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C828D" w14:textId="77777777" w:rsidR="009B4F9F" w:rsidRPr="00AE6AE6" w:rsidRDefault="009B4F9F" w:rsidP="00071CB3">
      <w:pPr>
        <w:jc w:val="both"/>
        <w:rPr>
          <w:rFonts w:asciiTheme="minorHAnsi" w:hAnsiTheme="minorHAnsi" w:cstheme="minorHAnsi"/>
          <w:color w:val="000000" w:themeColor="text1"/>
        </w:rPr>
      </w:pPr>
    </w:p>
    <w:p w14:paraId="4EE9A9DC" w14:textId="36D7762C" w:rsidR="00D7009A" w:rsidRPr="00AE6AE6" w:rsidRDefault="00054BED" w:rsidP="00071CB3">
      <w:pPr>
        <w:pStyle w:val="MainHeadings"/>
        <w:jc w:val="both"/>
        <w:rPr>
          <w:rFonts w:asciiTheme="minorHAnsi" w:hAnsiTheme="minorHAnsi" w:cstheme="minorHAnsi"/>
          <w:lang w:val="fr-FR"/>
        </w:rPr>
      </w:pPr>
      <w:r w:rsidRPr="00AE6AE6">
        <w:rPr>
          <w:rFonts w:asciiTheme="minorHAnsi" w:hAnsiTheme="minorHAnsi" w:cstheme="minorHAnsi"/>
          <w:lang w:val="fr-FR"/>
        </w:rPr>
        <w:t>Maurice TETNE</w:t>
      </w:r>
      <w:r w:rsidR="00D7009A" w:rsidRPr="00AE6AE6">
        <w:rPr>
          <w:rFonts w:asciiTheme="minorHAnsi" w:hAnsiTheme="minorHAnsi" w:cstheme="minorHAnsi"/>
          <w:lang w:val="fr-FR"/>
        </w:rPr>
        <w:t xml:space="preserve"> - Curriculum Vitae</w:t>
      </w:r>
    </w:p>
    <w:p w14:paraId="00662323" w14:textId="77777777" w:rsidR="00FF04B7" w:rsidRPr="00AE6AE6" w:rsidRDefault="00FF04B7" w:rsidP="00071CB3">
      <w:pPr>
        <w:pStyle w:val="MainHeadings"/>
        <w:jc w:val="both"/>
        <w:rPr>
          <w:rFonts w:asciiTheme="minorHAnsi" w:hAnsiTheme="minorHAnsi" w:cstheme="minorHAnsi"/>
          <w:lang w:val="fr-FR"/>
        </w:rPr>
      </w:pPr>
    </w:p>
    <w:p w14:paraId="76ABC354" w14:textId="62247B97" w:rsidR="00BF4B34" w:rsidRPr="00AE6AE6" w:rsidRDefault="00D7009A" w:rsidP="00071CB3">
      <w:pPr>
        <w:jc w:val="both"/>
        <w:rPr>
          <w:rFonts w:asciiTheme="minorHAnsi" w:hAnsiTheme="minorHAnsi" w:cstheme="minorHAnsi"/>
          <w:b/>
          <w:bCs/>
          <w:color w:val="000000" w:themeColor="text1"/>
          <w:lang w:val="fr-FR"/>
        </w:rPr>
      </w:pPr>
      <w:r w:rsidRPr="00AE6AE6">
        <w:rPr>
          <w:rFonts w:asciiTheme="minorHAnsi" w:hAnsiTheme="minorHAnsi" w:cstheme="minorHAnsi"/>
          <w:b/>
          <w:bCs/>
          <w:color w:val="000000" w:themeColor="text1"/>
          <w:lang w:val="fr-FR"/>
        </w:rPr>
        <w:t>Purdue University</w:t>
      </w:r>
    </w:p>
    <w:p w14:paraId="046D0A28" w14:textId="77777777" w:rsidR="00FF04B7" w:rsidRPr="00AE6AE6" w:rsidRDefault="00FF04B7"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t xml:space="preserve">School of </w:t>
      </w:r>
      <w:r w:rsidR="00054BED" w:rsidRPr="00AE6AE6">
        <w:rPr>
          <w:rFonts w:asciiTheme="minorHAnsi" w:hAnsiTheme="minorHAnsi" w:cstheme="minorHAnsi"/>
          <w:color w:val="000000" w:themeColor="text1"/>
        </w:rPr>
        <w:t>Languages and Cultures</w:t>
      </w:r>
    </w:p>
    <w:p w14:paraId="244E4826" w14:textId="49687910" w:rsidR="00FF04B7" w:rsidRPr="00AE6AE6" w:rsidRDefault="00FF04B7"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t>Francophone Studies &amp; African American Studies</w:t>
      </w:r>
    </w:p>
    <w:p w14:paraId="7C6D8B7F" w14:textId="77777777" w:rsidR="00FF04B7" w:rsidRPr="00AE6AE6" w:rsidRDefault="00D7009A"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t>Address</w:t>
      </w:r>
      <w:r w:rsidR="00BF4B34" w:rsidRPr="00AE6AE6">
        <w:rPr>
          <w:rFonts w:asciiTheme="minorHAnsi" w:hAnsiTheme="minorHAnsi" w:cstheme="minorHAnsi"/>
          <w:color w:val="000000" w:themeColor="text1"/>
        </w:rPr>
        <w:t xml:space="preserve">: </w:t>
      </w:r>
      <w:r w:rsidR="00BF4B34" w:rsidRPr="00AE6AE6">
        <w:rPr>
          <w:rFonts w:asciiTheme="minorHAnsi" w:hAnsiTheme="minorHAnsi" w:cstheme="minorHAnsi"/>
        </w:rPr>
        <w:t>640 Oval Drive, West Lafayette, IN 47907-2039.</w:t>
      </w:r>
    </w:p>
    <w:p w14:paraId="7526479E" w14:textId="0E9B71E8" w:rsidR="00D7009A" w:rsidRPr="00AE6AE6" w:rsidRDefault="00D7009A"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br/>
      </w:r>
      <w:r w:rsidR="00054BED" w:rsidRPr="00AE6AE6">
        <w:rPr>
          <w:rFonts w:asciiTheme="minorHAnsi" w:hAnsiTheme="minorHAnsi" w:cstheme="minorHAnsi"/>
          <w:color w:val="000000" w:themeColor="text1"/>
        </w:rPr>
        <w:t>E</w:t>
      </w:r>
      <w:r w:rsidRPr="00AE6AE6">
        <w:rPr>
          <w:rFonts w:asciiTheme="minorHAnsi" w:hAnsiTheme="minorHAnsi" w:cstheme="minorHAnsi"/>
          <w:color w:val="000000" w:themeColor="text1"/>
        </w:rPr>
        <w:t>mail</w:t>
      </w:r>
      <w:r w:rsidR="00054BED" w:rsidRPr="00AE6AE6">
        <w:rPr>
          <w:rFonts w:asciiTheme="minorHAnsi" w:hAnsiTheme="minorHAnsi" w:cstheme="minorHAnsi"/>
          <w:color w:val="000000" w:themeColor="text1"/>
        </w:rPr>
        <w:t xml:space="preserve">: </w:t>
      </w:r>
      <w:hyperlink r:id="rId6" w:history="1">
        <w:r w:rsidR="00054BED" w:rsidRPr="00AE6AE6">
          <w:rPr>
            <w:rStyle w:val="Hyperlink"/>
            <w:rFonts w:asciiTheme="minorHAnsi" w:hAnsiTheme="minorHAnsi" w:cstheme="minorHAnsi"/>
            <w:color w:val="000000" w:themeColor="text1"/>
          </w:rPr>
          <w:t>mtetne@purdue.edu</w:t>
        </w:r>
      </w:hyperlink>
    </w:p>
    <w:p w14:paraId="7DF69C8D" w14:textId="77777777" w:rsidR="00054BED" w:rsidRPr="00AE6AE6" w:rsidRDefault="00054BED" w:rsidP="00071CB3">
      <w:pPr>
        <w:jc w:val="both"/>
        <w:rPr>
          <w:rFonts w:asciiTheme="minorHAnsi" w:hAnsiTheme="minorHAnsi" w:cstheme="minorHAnsi"/>
          <w:color w:val="000000" w:themeColor="text1"/>
        </w:rPr>
      </w:pPr>
    </w:p>
    <w:p w14:paraId="58966B6A" w14:textId="77777777" w:rsidR="00D7009A" w:rsidRPr="00AE6AE6" w:rsidRDefault="00D7009A" w:rsidP="00071CB3">
      <w:pPr>
        <w:pStyle w:val="SectionHeadings"/>
        <w:jc w:val="both"/>
      </w:pPr>
      <w:r w:rsidRPr="00AE6AE6">
        <w:t>Professional Summary</w:t>
      </w:r>
    </w:p>
    <w:p w14:paraId="54B4A2C7" w14:textId="77777777" w:rsidR="003F1A91" w:rsidRPr="00AE6AE6" w:rsidRDefault="003F1A91" w:rsidP="003F1A91">
      <w:pPr>
        <w:spacing w:line="300" w:lineRule="atLeast"/>
        <w:jc w:val="both"/>
        <w:rPr>
          <w:rFonts w:asciiTheme="minorHAnsi" w:hAnsiTheme="minorHAnsi" w:cstheme="minorHAnsi"/>
        </w:rPr>
      </w:pPr>
      <w:r w:rsidRPr="00AE6AE6">
        <w:rPr>
          <w:rFonts w:asciiTheme="minorHAnsi" w:hAnsiTheme="minorHAnsi" w:cstheme="minorHAnsi"/>
        </w:rPr>
        <w:t>Maurice Tetne is a scholar of Francophone literature, cinema, culture, and intellectual history specializing in Francophone Africa and Francophone Louisiana. His research examines how literary and cinematic texts engage questions of race, language, migration, and collective memory, particularly in contexts marked by colonialism, slavery, and struggles for political and cultural emancipation. He is especially interested in the evolution of French across diverse linguistic and cultural environments and in the ways literature and film serve as sites of identity formation, resistance, and social transformation.</w:t>
      </w:r>
    </w:p>
    <w:p w14:paraId="49BC4864" w14:textId="77777777" w:rsidR="00B7735E" w:rsidRPr="00AE6AE6" w:rsidRDefault="00B7735E" w:rsidP="00071CB3">
      <w:pPr>
        <w:spacing w:line="300" w:lineRule="atLeast"/>
        <w:jc w:val="both"/>
        <w:rPr>
          <w:rFonts w:asciiTheme="minorHAnsi" w:hAnsiTheme="minorHAnsi" w:cstheme="minorHAnsi"/>
          <w:color w:val="000000" w:themeColor="text1"/>
        </w:rPr>
      </w:pPr>
    </w:p>
    <w:p w14:paraId="74FDC98F" w14:textId="581B1829" w:rsidR="00054BED" w:rsidRPr="00AE6AE6" w:rsidRDefault="00054BED" w:rsidP="00071CB3">
      <w:pPr>
        <w:spacing w:line="300" w:lineRule="atLeast"/>
        <w:jc w:val="both"/>
        <w:rPr>
          <w:rFonts w:asciiTheme="minorHAnsi" w:hAnsiTheme="minorHAnsi" w:cstheme="minorHAnsi"/>
          <w:color w:val="000000" w:themeColor="text1"/>
        </w:rPr>
      </w:pPr>
      <w:r w:rsidRPr="00AE6AE6">
        <w:rPr>
          <w:rFonts w:asciiTheme="minorHAnsi" w:hAnsiTheme="minorHAnsi" w:cstheme="minorHAnsi"/>
          <w:color w:val="000000" w:themeColor="text1"/>
        </w:rPr>
        <w:t xml:space="preserve">His current research investigates two major sites of Francophone intellectual and political engagement. One project examines African literatures of the interwar period, exploring how texts produced within the French colonial empire laid the groundwork for twentieth-century debates on political emancipation, cultural self-determination, and anticolonial thought. </w:t>
      </w:r>
      <w:proofErr w:type="gramStart"/>
      <w:r w:rsidRPr="00AE6AE6">
        <w:rPr>
          <w:rFonts w:asciiTheme="minorHAnsi" w:hAnsiTheme="minorHAnsi" w:cstheme="minorHAnsi"/>
          <w:color w:val="000000" w:themeColor="text1"/>
        </w:rPr>
        <w:t>Another</w:t>
      </w:r>
      <w:proofErr w:type="gramEnd"/>
      <w:r w:rsidRPr="00AE6AE6">
        <w:rPr>
          <w:rFonts w:asciiTheme="minorHAnsi" w:hAnsiTheme="minorHAnsi" w:cstheme="minorHAnsi"/>
          <w:color w:val="000000" w:themeColor="text1"/>
        </w:rPr>
        <w:t xml:space="preserve"> focuses on nineteenth-century Black Louisiana and the Francophone literary traditions of the </w:t>
      </w:r>
      <w:r w:rsidRPr="00AE6AE6">
        <w:rPr>
          <w:rFonts w:asciiTheme="minorHAnsi" w:hAnsiTheme="minorHAnsi" w:cstheme="minorHAnsi"/>
          <w:i/>
          <w:iCs/>
          <w:color w:val="000000" w:themeColor="text1"/>
        </w:rPr>
        <w:t xml:space="preserve">gens de couleur </w:t>
      </w:r>
      <w:proofErr w:type="spellStart"/>
      <w:r w:rsidRPr="00AE6AE6">
        <w:rPr>
          <w:rFonts w:asciiTheme="minorHAnsi" w:hAnsiTheme="minorHAnsi" w:cstheme="minorHAnsi"/>
          <w:i/>
          <w:iCs/>
          <w:color w:val="000000" w:themeColor="text1"/>
        </w:rPr>
        <w:t>libres</w:t>
      </w:r>
      <w:proofErr w:type="spellEnd"/>
      <w:r w:rsidRPr="00AE6AE6">
        <w:rPr>
          <w:rFonts w:asciiTheme="minorHAnsi" w:hAnsiTheme="minorHAnsi" w:cstheme="minorHAnsi"/>
          <w:color w:val="000000" w:themeColor="text1"/>
        </w:rPr>
        <w:t xml:space="preserve">, analyzing how free writers of color mobilized French-language literature as a form of abolitionist activism and political resistance. Together, these projects illuminate the role of Francophone literary production in </w:t>
      </w:r>
      <w:r w:rsidR="00B1324E" w:rsidRPr="00AE6AE6">
        <w:rPr>
          <w:rFonts w:asciiTheme="minorHAnsi" w:hAnsiTheme="minorHAnsi" w:cstheme="minorHAnsi"/>
          <w:color w:val="000000" w:themeColor="text1"/>
        </w:rPr>
        <w:t>articulating</w:t>
      </w:r>
      <w:r w:rsidRPr="00AE6AE6">
        <w:rPr>
          <w:rFonts w:asciiTheme="minorHAnsi" w:hAnsiTheme="minorHAnsi" w:cstheme="minorHAnsi"/>
          <w:color w:val="000000" w:themeColor="text1"/>
        </w:rPr>
        <w:t xml:space="preserve"> intellectual traditions of resistance, citizenship, racial consciousness, and emancipation across diverse historical and geographical contexts.</w:t>
      </w:r>
    </w:p>
    <w:p w14:paraId="631C1378" w14:textId="77777777" w:rsidR="00054BED" w:rsidRPr="00AE6AE6" w:rsidRDefault="00054BED" w:rsidP="00071CB3">
      <w:pPr>
        <w:pStyle w:val="SectionHeadings"/>
        <w:jc w:val="both"/>
      </w:pPr>
    </w:p>
    <w:p w14:paraId="278302E7" w14:textId="77777777" w:rsidR="00D7009A" w:rsidRPr="00AE6AE6" w:rsidRDefault="00BD70FB" w:rsidP="00071CB3">
      <w:pPr>
        <w:jc w:val="both"/>
        <w:rPr>
          <w:rFonts w:asciiTheme="minorHAnsi" w:hAnsiTheme="minorHAnsi" w:cstheme="minorHAnsi"/>
          <w:color w:val="000000" w:themeColor="text1"/>
        </w:rPr>
      </w:pPr>
      <w:r>
        <w:rPr>
          <w:rFonts w:cstheme="minorBidi"/>
        </w:rPr>
      </w:r>
      <w:r>
        <w:rPr>
          <w:rFonts w:cstheme="minorBidi"/>
        </w:rPr>
        <w:pict w14:anchorId="7D99B713">
          <v:rect id="Horizontal Line 1" o:spid="_x0000_s1033" alt="Decorative separation line"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8132CCF" w14:textId="6CE0D701" w:rsidR="00D7009A" w:rsidRPr="00AE6AE6" w:rsidRDefault="00D7009A" w:rsidP="00071CB3">
      <w:pPr>
        <w:pStyle w:val="SectionHeadings"/>
        <w:jc w:val="both"/>
      </w:pPr>
      <w:r w:rsidRPr="00AE6AE6">
        <w:t>Educ</w:t>
      </w:r>
      <w:r w:rsidR="002B1C53" w:rsidRPr="00AE6AE6">
        <w:t>a</w:t>
      </w:r>
      <w:r w:rsidRPr="00AE6AE6">
        <w:t>tion</w:t>
      </w:r>
    </w:p>
    <w:p w14:paraId="42AAF9AF" w14:textId="04A77FA4" w:rsidR="00D7009A" w:rsidRPr="00AE6AE6" w:rsidRDefault="00D7009A"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t xml:space="preserve">Ph.D. in </w:t>
      </w:r>
      <w:r w:rsidR="004925FB" w:rsidRPr="00AE6AE6">
        <w:rPr>
          <w:rFonts w:asciiTheme="minorHAnsi" w:hAnsiTheme="minorHAnsi" w:cstheme="minorHAnsi"/>
          <w:color w:val="000000" w:themeColor="text1"/>
        </w:rPr>
        <w:t>French and Francophone Studie</w:t>
      </w:r>
      <w:r w:rsidR="00872708" w:rsidRPr="00AE6AE6">
        <w:rPr>
          <w:rFonts w:asciiTheme="minorHAnsi" w:hAnsiTheme="minorHAnsi" w:cstheme="minorHAnsi"/>
          <w:color w:val="000000" w:themeColor="text1"/>
        </w:rPr>
        <w:t>s</w:t>
      </w:r>
      <w:r w:rsidRPr="00AE6AE6">
        <w:rPr>
          <w:rFonts w:asciiTheme="minorHAnsi" w:hAnsiTheme="minorHAnsi" w:cstheme="minorHAnsi"/>
          <w:color w:val="000000" w:themeColor="text1"/>
        </w:rPr>
        <w:t xml:space="preserve">, </w:t>
      </w:r>
      <w:r w:rsidR="004925FB" w:rsidRPr="00AE6AE6">
        <w:rPr>
          <w:rFonts w:asciiTheme="minorHAnsi" w:hAnsiTheme="minorHAnsi" w:cstheme="minorHAnsi"/>
          <w:color w:val="000000" w:themeColor="text1"/>
        </w:rPr>
        <w:t>Washington University in St. Louis</w:t>
      </w:r>
      <w:r w:rsidRPr="00AE6AE6">
        <w:rPr>
          <w:rFonts w:asciiTheme="minorHAnsi" w:hAnsiTheme="minorHAnsi" w:cstheme="minorHAnsi"/>
          <w:color w:val="000000" w:themeColor="text1"/>
        </w:rPr>
        <w:t xml:space="preserve">, </w:t>
      </w:r>
      <w:r w:rsidR="004925FB" w:rsidRPr="00AE6AE6">
        <w:rPr>
          <w:rFonts w:asciiTheme="minorHAnsi" w:hAnsiTheme="minorHAnsi" w:cstheme="minorHAnsi"/>
          <w:color w:val="000000" w:themeColor="text1"/>
        </w:rPr>
        <w:t>2025.</w:t>
      </w:r>
    </w:p>
    <w:p w14:paraId="34398B69" w14:textId="77CFF1AB" w:rsidR="00D7009A" w:rsidRPr="00AE6AE6" w:rsidRDefault="00D7009A" w:rsidP="00071CB3">
      <w:pPr>
        <w:pStyle w:val="ListParagraph"/>
        <w:numPr>
          <w:ilvl w:val="0"/>
          <w:numId w:val="1"/>
        </w:numPr>
        <w:jc w:val="both"/>
        <w:rPr>
          <w:rFonts w:cstheme="minorHAnsi"/>
          <w:color w:val="000000" w:themeColor="text1"/>
          <w:lang w:val="fr-FR"/>
        </w:rPr>
      </w:pPr>
      <w:r w:rsidRPr="00AE6AE6">
        <w:rPr>
          <w:rFonts w:cstheme="minorHAnsi"/>
          <w:color w:val="000000" w:themeColor="text1"/>
          <w:lang w:val="fr-FR"/>
        </w:rPr>
        <w:t xml:space="preserve">Dissertation </w:t>
      </w:r>
      <w:proofErr w:type="gramStart"/>
      <w:r w:rsidRPr="00AE6AE6">
        <w:rPr>
          <w:rFonts w:cstheme="minorHAnsi"/>
          <w:color w:val="000000" w:themeColor="text1"/>
          <w:lang w:val="fr-FR"/>
        </w:rPr>
        <w:t>Title:</w:t>
      </w:r>
      <w:proofErr w:type="gramEnd"/>
      <w:r w:rsidRPr="00AE6AE6">
        <w:rPr>
          <w:rFonts w:cstheme="minorHAnsi"/>
          <w:color w:val="000000" w:themeColor="text1"/>
          <w:lang w:val="fr-FR"/>
        </w:rPr>
        <w:t xml:space="preserve"> </w:t>
      </w:r>
      <w:r w:rsidR="00872708" w:rsidRPr="00AE6AE6">
        <w:rPr>
          <w:rFonts w:cstheme="minorHAnsi"/>
          <w:color w:val="000000" w:themeColor="text1"/>
          <w:lang w:val="fr-FR"/>
        </w:rPr>
        <w:t xml:space="preserve">Échos </w:t>
      </w:r>
      <w:proofErr w:type="gramStart"/>
      <w:r w:rsidR="00872708" w:rsidRPr="00AE6AE6">
        <w:rPr>
          <w:rFonts w:cstheme="minorHAnsi"/>
          <w:color w:val="000000" w:themeColor="text1"/>
          <w:lang w:val="fr-FR"/>
        </w:rPr>
        <w:t>culturels:</w:t>
      </w:r>
      <w:proofErr w:type="gramEnd"/>
      <w:r w:rsidR="00872708" w:rsidRPr="00AE6AE6">
        <w:rPr>
          <w:rFonts w:cstheme="minorHAnsi"/>
          <w:color w:val="000000" w:themeColor="text1"/>
          <w:lang w:val="fr-FR"/>
        </w:rPr>
        <w:t xml:space="preserve"> dynamisme et évolution de la langue française dans les œuvres littéraires et cinématographiques francophones de la Louisiane et de l'Afrique, du XIX</w:t>
      </w:r>
      <w:r w:rsidR="00872708" w:rsidRPr="00AE6AE6">
        <w:rPr>
          <w:rFonts w:cstheme="minorHAnsi"/>
          <w:color w:val="000000" w:themeColor="text1"/>
          <w:vertAlign w:val="superscript"/>
          <w:lang w:val="fr-FR"/>
        </w:rPr>
        <w:t>e</w:t>
      </w:r>
      <w:r w:rsidR="00872708" w:rsidRPr="00AE6AE6">
        <w:rPr>
          <w:rFonts w:cstheme="minorHAnsi"/>
          <w:color w:val="000000" w:themeColor="text1"/>
          <w:lang w:val="fr-FR"/>
        </w:rPr>
        <w:t xml:space="preserve"> siècle à nos jours.</w:t>
      </w:r>
    </w:p>
    <w:p w14:paraId="1EA61702" w14:textId="7F771FAF" w:rsidR="00D7009A" w:rsidRPr="00AE6AE6" w:rsidRDefault="00D7009A" w:rsidP="00071CB3">
      <w:pPr>
        <w:pStyle w:val="ListParagraph"/>
        <w:numPr>
          <w:ilvl w:val="0"/>
          <w:numId w:val="1"/>
        </w:numPr>
        <w:jc w:val="both"/>
        <w:rPr>
          <w:rFonts w:cstheme="minorHAnsi"/>
          <w:color w:val="000000" w:themeColor="text1"/>
        </w:rPr>
      </w:pPr>
      <w:r w:rsidRPr="00AE6AE6">
        <w:rPr>
          <w:rFonts w:cstheme="minorHAnsi"/>
          <w:color w:val="000000" w:themeColor="text1"/>
        </w:rPr>
        <w:lastRenderedPageBreak/>
        <w:t xml:space="preserve">Committee: </w:t>
      </w:r>
      <w:r w:rsidR="004925FB" w:rsidRPr="00AE6AE6">
        <w:rPr>
          <w:rFonts w:cstheme="minorHAnsi"/>
          <w:color w:val="000000" w:themeColor="text1"/>
        </w:rPr>
        <w:t xml:space="preserve">Seth Graebner (Chair), Julie Singer, Tili Boon </w:t>
      </w:r>
      <w:proofErr w:type="spellStart"/>
      <w:r w:rsidR="004925FB" w:rsidRPr="00AE6AE6">
        <w:rPr>
          <w:rFonts w:cstheme="minorHAnsi"/>
          <w:color w:val="000000" w:themeColor="text1"/>
        </w:rPr>
        <w:t>Cuillé</w:t>
      </w:r>
      <w:proofErr w:type="spellEnd"/>
      <w:r w:rsidR="004925FB" w:rsidRPr="00AE6AE6">
        <w:rPr>
          <w:rFonts w:cstheme="minorHAnsi"/>
          <w:color w:val="000000" w:themeColor="text1"/>
        </w:rPr>
        <w:t>, Nathan Dize, Andi</w:t>
      </w:r>
      <w:r w:rsidR="00872708" w:rsidRPr="00AE6AE6">
        <w:rPr>
          <w:rFonts w:cstheme="minorHAnsi"/>
          <w:color w:val="000000" w:themeColor="text1"/>
        </w:rPr>
        <w:t>a</w:t>
      </w:r>
      <w:r w:rsidR="004925FB" w:rsidRPr="00AE6AE6">
        <w:rPr>
          <w:rFonts w:cstheme="minorHAnsi"/>
          <w:color w:val="000000" w:themeColor="text1"/>
        </w:rPr>
        <w:t xml:space="preserve"> Augustin-Billy</w:t>
      </w:r>
    </w:p>
    <w:p w14:paraId="7504D836" w14:textId="77777777" w:rsidR="00B2023B" w:rsidRPr="00AE6AE6" w:rsidRDefault="00B2023B" w:rsidP="00D46D22">
      <w:pPr>
        <w:pStyle w:val="ListParagraph"/>
        <w:jc w:val="both"/>
        <w:rPr>
          <w:rFonts w:cstheme="minorHAnsi"/>
          <w:color w:val="000000" w:themeColor="text1"/>
        </w:rPr>
      </w:pPr>
    </w:p>
    <w:p w14:paraId="392A3DC8" w14:textId="145E6B73" w:rsidR="00D7009A" w:rsidRPr="00AE6AE6" w:rsidRDefault="00D7009A"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t xml:space="preserve">M.A. in </w:t>
      </w:r>
      <w:r w:rsidR="004925FB" w:rsidRPr="00AE6AE6">
        <w:rPr>
          <w:rFonts w:asciiTheme="minorHAnsi" w:hAnsiTheme="minorHAnsi" w:cstheme="minorHAnsi"/>
          <w:color w:val="000000" w:themeColor="text1"/>
        </w:rPr>
        <w:t>French</w:t>
      </w:r>
      <w:r w:rsidRPr="00AE6AE6">
        <w:rPr>
          <w:rFonts w:asciiTheme="minorHAnsi" w:hAnsiTheme="minorHAnsi" w:cstheme="minorHAnsi"/>
          <w:color w:val="000000" w:themeColor="text1"/>
        </w:rPr>
        <w:t xml:space="preserve">, University of </w:t>
      </w:r>
      <w:r w:rsidR="004925FB" w:rsidRPr="00AE6AE6">
        <w:rPr>
          <w:rFonts w:asciiTheme="minorHAnsi" w:hAnsiTheme="minorHAnsi" w:cstheme="minorHAnsi"/>
          <w:color w:val="000000" w:themeColor="text1"/>
        </w:rPr>
        <w:t>New Mexico</w:t>
      </w:r>
      <w:r w:rsidRPr="00AE6AE6">
        <w:rPr>
          <w:rFonts w:asciiTheme="minorHAnsi" w:hAnsiTheme="minorHAnsi" w:cstheme="minorHAnsi"/>
          <w:color w:val="000000" w:themeColor="text1"/>
        </w:rPr>
        <w:t xml:space="preserve">, </w:t>
      </w:r>
      <w:r w:rsidR="004925FB" w:rsidRPr="00AE6AE6">
        <w:rPr>
          <w:rFonts w:asciiTheme="minorHAnsi" w:hAnsiTheme="minorHAnsi" w:cstheme="minorHAnsi"/>
          <w:color w:val="000000" w:themeColor="text1"/>
        </w:rPr>
        <w:t>2019</w:t>
      </w:r>
    </w:p>
    <w:p w14:paraId="5E62197D" w14:textId="77777777" w:rsidR="00781080" w:rsidRPr="00AE6AE6" w:rsidRDefault="00D7009A" w:rsidP="00B2023B">
      <w:pPr>
        <w:pStyle w:val="Heading1"/>
        <w:shd w:val="clear" w:color="auto" w:fill="FFFFFF"/>
        <w:spacing w:before="0" w:after="0" w:line="360" w:lineRule="atLeast"/>
        <w:ind w:left="720"/>
        <w:jc w:val="both"/>
        <w:textAlignment w:val="baseline"/>
        <w:rPr>
          <w:rFonts w:asciiTheme="minorHAnsi" w:hAnsiTheme="minorHAnsi" w:cstheme="minorHAnsi"/>
          <w:color w:val="000000" w:themeColor="text1"/>
          <w:sz w:val="24"/>
          <w:szCs w:val="24"/>
          <w:lang w:val="fr-FR"/>
        </w:rPr>
      </w:pPr>
      <w:proofErr w:type="spellStart"/>
      <w:r w:rsidRPr="00AE6AE6">
        <w:rPr>
          <w:rFonts w:asciiTheme="minorHAnsi" w:hAnsiTheme="minorHAnsi" w:cstheme="minorHAnsi"/>
          <w:color w:val="000000" w:themeColor="text1"/>
          <w:sz w:val="24"/>
          <w:szCs w:val="24"/>
          <w:lang w:val="fr-FR"/>
        </w:rPr>
        <w:t>Thesis</w:t>
      </w:r>
      <w:proofErr w:type="spellEnd"/>
      <w:r w:rsidRPr="00AE6AE6">
        <w:rPr>
          <w:rFonts w:asciiTheme="minorHAnsi" w:hAnsiTheme="minorHAnsi" w:cstheme="minorHAnsi"/>
          <w:color w:val="000000" w:themeColor="text1"/>
          <w:sz w:val="24"/>
          <w:szCs w:val="24"/>
          <w:lang w:val="fr-FR"/>
        </w:rPr>
        <w:t xml:space="preserve"> </w:t>
      </w:r>
      <w:proofErr w:type="gramStart"/>
      <w:r w:rsidRPr="00AE6AE6">
        <w:rPr>
          <w:rFonts w:asciiTheme="minorHAnsi" w:hAnsiTheme="minorHAnsi" w:cstheme="minorHAnsi"/>
          <w:color w:val="000000" w:themeColor="text1"/>
          <w:sz w:val="24"/>
          <w:szCs w:val="24"/>
          <w:lang w:val="fr-FR"/>
        </w:rPr>
        <w:t>Title:</w:t>
      </w:r>
      <w:proofErr w:type="gramEnd"/>
      <w:r w:rsidRPr="00AE6AE6">
        <w:rPr>
          <w:rFonts w:asciiTheme="minorHAnsi" w:hAnsiTheme="minorHAnsi" w:cstheme="minorHAnsi"/>
          <w:color w:val="000000" w:themeColor="text1"/>
          <w:sz w:val="24"/>
          <w:szCs w:val="24"/>
          <w:lang w:val="fr-FR"/>
        </w:rPr>
        <w:t xml:space="preserve"> </w:t>
      </w:r>
      <w:hyperlink r:id="rId7" w:history="1">
        <w:r w:rsidR="00781080" w:rsidRPr="00AE6AE6">
          <w:rPr>
            <w:rStyle w:val="Hyperlink"/>
            <w:rFonts w:asciiTheme="minorHAnsi" w:hAnsiTheme="minorHAnsi" w:cstheme="minorHAnsi"/>
            <w:color w:val="000000" w:themeColor="text1"/>
            <w:sz w:val="24"/>
            <w:szCs w:val="24"/>
            <w:u w:val="none"/>
            <w:bdr w:val="none" w:sz="0" w:space="0" w:color="auto" w:frame="1"/>
            <w:lang w:val="fr-FR"/>
          </w:rPr>
          <w:t>Camp de Thiaroye ou la déconstruction du mythe colonial par le truchement de la langue française</w:t>
        </w:r>
      </w:hyperlink>
    </w:p>
    <w:p w14:paraId="68D38B65" w14:textId="664B97E3" w:rsidR="00D7009A" w:rsidRPr="00AE6AE6" w:rsidRDefault="00D7009A" w:rsidP="00071CB3">
      <w:pPr>
        <w:pStyle w:val="ListParagraph"/>
        <w:numPr>
          <w:ilvl w:val="0"/>
          <w:numId w:val="2"/>
        </w:numPr>
        <w:jc w:val="both"/>
        <w:rPr>
          <w:rFonts w:cstheme="minorHAnsi"/>
          <w:color w:val="000000" w:themeColor="text1"/>
        </w:rPr>
      </w:pPr>
      <w:r w:rsidRPr="00AE6AE6">
        <w:rPr>
          <w:rFonts w:cstheme="minorHAnsi"/>
          <w:color w:val="000000" w:themeColor="text1"/>
        </w:rPr>
        <w:t xml:space="preserve">Committee: </w:t>
      </w:r>
      <w:r w:rsidR="00781080" w:rsidRPr="00AE6AE6">
        <w:rPr>
          <w:rFonts w:cstheme="minorHAnsi"/>
          <w:color w:val="000000" w:themeColor="text1"/>
        </w:rPr>
        <w:t>Pim Higginson (Chair), Stephen Bishop, Walter Putnam</w:t>
      </w:r>
    </w:p>
    <w:p w14:paraId="52EFC835" w14:textId="77777777" w:rsidR="00781080" w:rsidRPr="00AE6AE6" w:rsidRDefault="00781080" w:rsidP="00071CB3">
      <w:pPr>
        <w:pStyle w:val="ListParagraph"/>
        <w:jc w:val="both"/>
        <w:rPr>
          <w:rFonts w:cstheme="minorHAnsi"/>
          <w:color w:val="000000" w:themeColor="text1"/>
        </w:rPr>
      </w:pPr>
    </w:p>
    <w:p w14:paraId="169780C7" w14:textId="0CCA27B6" w:rsidR="00D7009A" w:rsidRPr="00AE6AE6" w:rsidRDefault="00D7009A"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t xml:space="preserve">B.A. in </w:t>
      </w:r>
      <w:r w:rsidR="00781080" w:rsidRPr="00AE6AE6">
        <w:rPr>
          <w:rFonts w:asciiTheme="minorHAnsi" w:hAnsiTheme="minorHAnsi" w:cstheme="minorHAnsi"/>
          <w:color w:val="000000" w:themeColor="text1"/>
        </w:rPr>
        <w:t>African Literature and Civilizations</w:t>
      </w:r>
      <w:r w:rsidRPr="00AE6AE6">
        <w:rPr>
          <w:rFonts w:asciiTheme="minorHAnsi" w:hAnsiTheme="minorHAnsi" w:cstheme="minorHAnsi"/>
          <w:color w:val="000000" w:themeColor="text1"/>
        </w:rPr>
        <w:t xml:space="preserve">, University of </w:t>
      </w:r>
      <w:r w:rsidR="00781080" w:rsidRPr="00AE6AE6">
        <w:rPr>
          <w:rFonts w:asciiTheme="minorHAnsi" w:hAnsiTheme="minorHAnsi" w:cstheme="minorHAnsi"/>
          <w:color w:val="000000" w:themeColor="text1"/>
        </w:rPr>
        <w:t>Douala, Cameroon</w:t>
      </w:r>
      <w:r w:rsidRPr="00AE6AE6">
        <w:rPr>
          <w:rFonts w:asciiTheme="minorHAnsi" w:hAnsiTheme="minorHAnsi" w:cstheme="minorHAnsi"/>
          <w:color w:val="000000" w:themeColor="text1"/>
        </w:rPr>
        <w:t>,</w:t>
      </w:r>
      <w:r w:rsidR="00781080" w:rsidRPr="00AE6AE6">
        <w:rPr>
          <w:rFonts w:asciiTheme="minorHAnsi" w:hAnsiTheme="minorHAnsi" w:cstheme="minorHAnsi"/>
          <w:color w:val="000000" w:themeColor="text1"/>
        </w:rPr>
        <w:t xml:space="preserve"> 2012.</w:t>
      </w:r>
    </w:p>
    <w:p w14:paraId="379AD373" w14:textId="77777777" w:rsidR="00D7009A" w:rsidRPr="00AE6AE6" w:rsidRDefault="00BD70FB" w:rsidP="00071CB3">
      <w:pPr>
        <w:jc w:val="both"/>
        <w:rPr>
          <w:rFonts w:asciiTheme="minorHAnsi" w:hAnsiTheme="minorHAnsi" w:cstheme="minorHAnsi"/>
          <w:color w:val="000000" w:themeColor="text1"/>
        </w:rPr>
      </w:pPr>
      <w:r>
        <w:rPr>
          <w:rFonts w:cstheme="minorBidi"/>
        </w:rPr>
      </w:r>
      <w:r>
        <w:rPr>
          <w:rFonts w:cstheme="minorBidi"/>
        </w:rPr>
        <w:pict w14:anchorId="18402FAA">
          <v:rect id="Horizontal Line 2" o:spid="_x0000_s1032" alt="Decorative separation line"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9AEC48F" w14:textId="77777777" w:rsidR="00D7009A" w:rsidRPr="00AE6AE6" w:rsidRDefault="00D7009A" w:rsidP="00071CB3">
      <w:pPr>
        <w:pStyle w:val="SectionHeadings"/>
        <w:jc w:val="both"/>
      </w:pPr>
      <w:r w:rsidRPr="00AE6AE6">
        <w:t>Appointments</w:t>
      </w:r>
    </w:p>
    <w:p w14:paraId="50B77D5C" w14:textId="00ACE3A5" w:rsidR="00D7009A" w:rsidRPr="00AE6AE6" w:rsidRDefault="00781080"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t>Clinical Assistant Professor</w:t>
      </w:r>
      <w:r w:rsidR="00D7009A" w:rsidRPr="00AE6AE6">
        <w:rPr>
          <w:rFonts w:asciiTheme="minorHAnsi" w:hAnsiTheme="minorHAnsi" w:cstheme="minorHAnsi"/>
          <w:color w:val="000000" w:themeColor="text1"/>
        </w:rPr>
        <w:t xml:space="preserve">, </w:t>
      </w:r>
      <w:r w:rsidRPr="00AE6AE6">
        <w:rPr>
          <w:rFonts w:asciiTheme="minorHAnsi" w:hAnsiTheme="minorHAnsi" w:cstheme="minorHAnsi"/>
          <w:color w:val="000000" w:themeColor="text1"/>
        </w:rPr>
        <w:t>Francophone Studies &amp; African American Studies</w:t>
      </w:r>
      <w:r w:rsidR="00D7009A" w:rsidRPr="00AE6AE6">
        <w:rPr>
          <w:rFonts w:asciiTheme="minorHAnsi" w:hAnsiTheme="minorHAnsi" w:cstheme="minorHAnsi"/>
          <w:color w:val="000000" w:themeColor="text1"/>
        </w:rPr>
        <w:t xml:space="preserve">, </w:t>
      </w:r>
      <w:r w:rsidRPr="00AE6AE6">
        <w:rPr>
          <w:rFonts w:asciiTheme="minorHAnsi" w:hAnsiTheme="minorHAnsi" w:cstheme="minorHAnsi"/>
          <w:color w:val="000000" w:themeColor="text1"/>
        </w:rPr>
        <w:t xml:space="preserve">Purdue </w:t>
      </w:r>
      <w:r w:rsidR="00D7009A" w:rsidRPr="00AE6AE6">
        <w:rPr>
          <w:rFonts w:asciiTheme="minorHAnsi" w:hAnsiTheme="minorHAnsi" w:cstheme="minorHAnsi"/>
          <w:color w:val="000000" w:themeColor="text1"/>
        </w:rPr>
        <w:t xml:space="preserve">University, </w:t>
      </w:r>
      <w:r w:rsidRPr="00AE6AE6">
        <w:rPr>
          <w:rFonts w:asciiTheme="minorHAnsi" w:hAnsiTheme="minorHAnsi" w:cstheme="minorHAnsi"/>
          <w:color w:val="000000" w:themeColor="text1"/>
        </w:rPr>
        <w:t xml:space="preserve">2025 </w:t>
      </w:r>
      <w:r w:rsidR="00AE6AE6" w:rsidRPr="00AE6AE6">
        <w:rPr>
          <w:rFonts w:asciiTheme="minorHAnsi" w:hAnsiTheme="minorHAnsi" w:cstheme="minorHAnsi"/>
          <w:color w:val="000000" w:themeColor="text1"/>
        </w:rPr>
        <w:t>–</w:t>
      </w:r>
      <w:r w:rsidRPr="00AE6AE6">
        <w:rPr>
          <w:rFonts w:asciiTheme="minorHAnsi" w:hAnsiTheme="minorHAnsi" w:cstheme="minorHAnsi"/>
          <w:color w:val="000000" w:themeColor="text1"/>
        </w:rPr>
        <w:t xml:space="preserve"> present</w:t>
      </w:r>
      <w:r w:rsidR="004F5E57">
        <w:rPr>
          <w:rFonts w:asciiTheme="minorHAnsi" w:hAnsiTheme="minorHAnsi" w:cstheme="minorHAnsi"/>
          <w:color w:val="000000" w:themeColor="text1"/>
        </w:rPr>
        <w:t>.</w:t>
      </w:r>
    </w:p>
    <w:p w14:paraId="148FB420" w14:textId="77777777" w:rsidR="00AE6AE6" w:rsidRPr="00AE6AE6" w:rsidRDefault="00AE6AE6" w:rsidP="00071CB3">
      <w:pPr>
        <w:jc w:val="both"/>
        <w:rPr>
          <w:rFonts w:asciiTheme="minorHAnsi" w:hAnsiTheme="minorHAnsi" w:cstheme="minorHAnsi"/>
          <w:color w:val="000000" w:themeColor="text1"/>
        </w:rPr>
      </w:pPr>
    </w:p>
    <w:p w14:paraId="5B667F25" w14:textId="06288A3B" w:rsidR="00AE6AE6" w:rsidRPr="00AE6AE6" w:rsidRDefault="00AE6AE6" w:rsidP="00071CB3">
      <w:pPr>
        <w:jc w:val="both"/>
        <w:rPr>
          <w:rFonts w:asciiTheme="minorHAnsi" w:hAnsiTheme="minorHAnsi" w:cstheme="minorHAnsi"/>
          <w:color w:val="000000" w:themeColor="text1"/>
        </w:rPr>
      </w:pPr>
      <w:r w:rsidRPr="00AE6AE6">
        <w:rPr>
          <w:rFonts w:asciiTheme="minorHAnsi" w:hAnsiTheme="minorHAnsi" w:cstheme="minorHAnsi"/>
          <w:noProof/>
        </w:rPr>
        <mc:AlternateContent>
          <mc:Choice Requires="wps">
            <w:drawing>
              <wp:inline distT="0" distB="0" distL="0" distR="0" wp14:anchorId="5C4BC077" wp14:editId="356049F7">
                <wp:extent cx="5943600" cy="13970"/>
                <wp:effectExtent l="0" t="0" r="12700" b="11430"/>
                <wp:docPr id="626961273" name="Horizontal Lin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70B78AB" id="Horizontal Line 3"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zTn+AEAANUDAAAOAAAAZHJzL2Uyb0RvYy54bWysU9tuEzEQfUfiHyy/k03SpG1W2VSopQip&#10;XKTCB0y83qyF7TFjJ5vy9YydNA3whtgHy7MzPp5z5nh5s3dW7DRFg76Rk9FYCu0VtsZvGvnt6/2b&#10;ayliAt+CRa8b+aSjvFm9frUcQq2n2KNtNQkG8bEeQiP7lEJdVVH12kEcYdCekx2Sg8QhbaqWYGB0&#10;Z6vpeHxZDUhtIFQ6Rv57d0jKVcHvOq3S566LOgnbSO4tlZXKus5rtVpCvSEIvVHHNuAfunBgPF96&#10;grqDBGJL5i8oZxRhxC6NFLoKu84oXTgwm8n4DzaPPQRduLA4MZxkiv8PVn3aPYYvlFuP4QHV98iK&#10;VEOI9SmTg8g1Yj18xJZnCNuEhey+I5dPMg2xL5o+nTTV+yQU/5wvZheXY5ZecW5ysbgqmldQPx8O&#10;FNN7jU7kTSOJR1bAYfcQU24G6ueSfJfHe2NtGZv1YmjkYj6dlwMRrWlzspChzfrWkthBHnz58qwZ&#10;7LcyZxLbzxrXyOtTEdS9hvadb8stCYw97Pmw9Ud1siDZZLFeY/vE4hAevMVvgTc90k8pBvZVI+OP&#10;LZCWwn7wPLjFZDbLRizBbH415YDOM+vzDHjFUI1MUhy2t+lg3m0gs+n5pknh7vEtD6UzRbCXro7N&#10;sncK9aPPsznP41L18hpXvwAAAP//AwBQSwMEFAAGAAgAAAAhAFklFTfdAAAACAEAAA8AAABkcnMv&#10;ZG93bnJldi54bWxMj8FOwzAQRO9I/IO1SNyoQxCBpnEqoOoNCTWlPbvxNomw11HspoGvZ+ECl5FG&#10;o52dVywnZ8WIQ+g8KbidJSCQam86ahS8b9c3jyBC1GS09YQKPjHAsry8KHRu/Jk2OFaxEVxCIdcK&#10;2hj7XMpQt+h0mPkeibOjH5yObIdGmkGfudxZmSZJJp3uiD+0useXFuuP6uQUDOu93Y5v1XjMHlb2&#10;K+zr3f3zq1LXV9NqwfK0ABFxin8X8MPA+6HkYQd/IhOEVcA08Vc5m99lbA8K0hRkWcj/AOU3AAAA&#10;//8DAFBLAQItABQABgAIAAAAIQC2gziS/gAAAOEBAAATAAAAAAAAAAAAAAAAAAAAAABbQ29udGVu&#10;dF9UeXBlc10ueG1sUEsBAi0AFAAGAAgAAAAhADj9If/WAAAAlAEAAAsAAAAAAAAAAAAAAAAALwEA&#10;AF9yZWxzLy5yZWxzUEsBAi0AFAAGAAgAAAAhAL2XNOf4AQAA1QMAAA4AAAAAAAAAAAAAAAAALgIA&#10;AGRycy9lMm9Eb2MueG1sUEsBAi0AFAAGAAgAAAAhAFklFTfdAAAACAEAAA8AAAAAAAAAAAAAAAAA&#10;UgQAAGRycy9kb3ducmV2LnhtbFBLBQYAAAAABAAEAPMAAABcBQAAAAA=&#10;" filled="f">
                <v:path arrowok="t"/>
                <w10:anchorlock/>
              </v:rect>
            </w:pict>
          </mc:Fallback>
        </mc:AlternateContent>
      </w:r>
    </w:p>
    <w:p w14:paraId="708DB07E" w14:textId="77777777" w:rsidR="00AE6AE6" w:rsidRPr="00AE6AE6" w:rsidRDefault="00AE6AE6" w:rsidP="00071CB3">
      <w:pPr>
        <w:jc w:val="both"/>
        <w:rPr>
          <w:rFonts w:asciiTheme="minorHAnsi" w:hAnsiTheme="minorHAnsi" w:cstheme="minorHAnsi"/>
          <w:color w:val="000000" w:themeColor="text1"/>
        </w:rPr>
      </w:pPr>
    </w:p>
    <w:p w14:paraId="1FA81B9D" w14:textId="686C8B5D" w:rsidR="00AE6AE6" w:rsidRPr="00AE6AE6" w:rsidRDefault="00AE6AE6" w:rsidP="00AE6AE6">
      <w:pPr>
        <w:pStyle w:val="SectionHeadings"/>
        <w:jc w:val="both"/>
      </w:pPr>
      <w:r w:rsidRPr="00AE6AE6">
        <w:t>Service</w:t>
      </w:r>
    </w:p>
    <w:p w14:paraId="2F52274B" w14:textId="77777777" w:rsidR="00AE6AE6" w:rsidRPr="00AE6AE6" w:rsidRDefault="00AE6AE6" w:rsidP="00AE6AE6">
      <w:pPr>
        <w:pStyle w:val="ListParagraph"/>
        <w:numPr>
          <w:ilvl w:val="0"/>
          <w:numId w:val="40"/>
        </w:numPr>
        <w:spacing w:line="300" w:lineRule="atLeast"/>
        <w:rPr>
          <w:rFonts w:cstheme="minorHAnsi"/>
        </w:rPr>
      </w:pPr>
      <w:r w:rsidRPr="00AE6AE6">
        <w:rPr>
          <w:rFonts w:cstheme="minorHAnsi"/>
        </w:rPr>
        <w:t>Member, College of Liberal Arts Curriculum Committee, AY 2026–2027.</w:t>
      </w:r>
    </w:p>
    <w:p w14:paraId="4670870D" w14:textId="77777777" w:rsidR="00AE6AE6" w:rsidRPr="00AE6AE6" w:rsidRDefault="00AE6AE6" w:rsidP="00AE6AE6">
      <w:pPr>
        <w:pStyle w:val="SectionHeadings"/>
        <w:jc w:val="both"/>
      </w:pPr>
    </w:p>
    <w:p w14:paraId="79FAA565" w14:textId="77777777" w:rsidR="00AE6AE6" w:rsidRPr="00AE6AE6" w:rsidRDefault="00AE6AE6" w:rsidP="00071CB3">
      <w:pPr>
        <w:jc w:val="both"/>
        <w:rPr>
          <w:rFonts w:asciiTheme="minorHAnsi" w:hAnsiTheme="minorHAnsi" w:cstheme="minorHAnsi"/>
          <w:color w:val="000000" w:themeColor="text1"/>
        </w:rPr>
      </w:pPr>
    </w:p>
    <w:p w14:paraId="5B47C32A" w14:textId="77777777" w:rsidR="00D7009A" w:rsidRPr="00AE6AE6" w:rsidRDefault="00BD70FB" w:rsidP="00071CB3">
      <w:pPr>
        <w:jc w:val="both"/>
        <w:rPr>
          <w:rFonts w:asciiTheme="minorHAnsi" w:hAnsiTheme="minorHAnsi" w:cstheme="minorHAnsi"/>
          <w:color w:val="000000" w:themeColor="text1"/>
        </w:rPr>
      </w:pPr>
      <w:r>
        <w:rPr>
          <w:rFonts w:cstheme="minorBidi"/>
        </w:rPr>
      </w:r>
      <w:r>
        <w:rPr>
          <w:rFonts w:cstheme="minorBidi"/>
        </w:rPr>
        <w:pict w14:anchorId="1ED731AF">
          <v:rect id="Horizontal Line 3" o:spid="_x0000_s1031" alt="Decorative separation line"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B16FE31" w14:textId="77777777" w:rsidR="00D7009A" w:rsidRPr="00AE6AE6" w:rsidRDefault="00D7009A" w:rsidP="00071CB3">
      <w:pPr>
        <w:pStyle w:val="SectionHeadings"/>
        <w:jc w:val="both"/>
      </w:pPr>
      <w:r w:rsidRPr="00AE6AE6">
        <w:t>Research and Teaching Interests</w:t>
      </w:r>
    </w:p>
    <w:p w14:paraId="26E2082D" w14:textId="77777777" w:rsidR="00792349" w:rsidRPr="00AE6AE6" w:rsidRDefault="00792349" w:rsidP="00071CB3">
      <w:pPr>
        <w:pStyle w:val="ListParagraph"/>
        <w:numPr>
          <w:ilvl w:val="0"/>
          <w:numId w:val="7"/>
        </w:numPr>
        <w:spacing w:after="0" w:line="300" w:lineRule="atLeast"/>
        <w:jc w:val="both"/>
        <w:rPr>
          <w:rFonts w:eastAsia="Times New Roman" w:cstheme="minorHAnsi"/>
          <w:color w:val="000000" w:themeColor="text1"/>
          <w:kern w:val="0"/>
          <w:sz w:val="21"/>
          <w:szCs w:val="21"/>
          <w14:ligatures w14:val="none"/>
        </w:rPr>
      </w:pPr>
      <w:r w:rsidRPr="00AE6AE6">
        <w:rPr>
          <w:rFonts w:eastAsia="Times New Roman" w:cstheme="minorHAnsi"/>
          <w:color w:val="000000" w:themeColor="text1"/>
          <w:kern w:val="0"/>
          <w:sz w:val="21"/>
          <w:szCs w:val="21"/>
          <w14:ligatures w14:val="none"/>
        </w:rPr>
        <w:t>Francophone African Literature</w:t>
      </w:r>
    </w:p>
    <w:p w14:paraId="0255A888" w14:textId="77777777" w:rsidR="00792349" w:rsidRPr="00AE6AE6" w:rsidRDefault="00792349" w:rsidP="00071CB3">
      <w:pPr>
        <w:pStyle w:val="ListParagraph"/>
        <w:numPr>
          <w:ilvl w:val="0"/>
          <w:numId w:val="7"/>
        </w:numPr>
        <w:spacing w:after="0" w:line="300" w:lineRule="atLeast"/>
        <w:jc w:val="both"/>
        <w:rPr>
          <w:rFonts w:eastAsia="Times New Roman" w:cstheme="minorHAnsi"/>
          <w:color w:val="000000" w:themeColor="text1"/>
          <w:kern w:val="0"/>
          <w:sz w:val="21"/>
          <w:szCs w:val="21"/>
          <w14:ligatures w14:val="none"/>
        </w:rPr>
      </w:pPr>
      <w:r w:rsidRPr="00AE6AE6">
        <w:rPr>
          <w:rFonts w:eastAsia="Times New Roman" w:cstheme="minorHAnsi"/>
          <w:color w:val="000000" w:themeColor="text1"/>
          <w:kern w:val="0"/>
          <w:sz w:val="21"/>
          <w:szCs w:val="21"/>
          <w14:ligatures w14:val="none"/>
        </w:rPr>
        <w:t>Francophone Louisiana Studies</w:t>
      </w:r>
    </w:p>
    <w:p w14:paraId="2E9C6D7B" w14:textId="77777777" w:rsidR="00792349" w:rsidRPr="00AE6AE6" w:rsidRDefault="00792349" w:rsidP="00071CB3">
      <w:pPr>
        <w:pStyle w:val="ListParagraph"/>
        <w:numPr>
          <w:ilvl w:val="0"/>
          <w:numId w:val="7"/>
        </w:numPr>
        <w:spacing w:after="0" w:line="300" w:lineRule="atLeast"/>
        <w:jc w:val="both"/>
        <w:rPr>
          <w:rFonts w:eastAsia="Times New Roman" w:cstheme="minorHAnsi"/>
          <w:color w:val="000000" w:themeColor="text1"/>
          <w:kern w:val="0"/>
          <w:sz w:val="21"/>
          <w:szCs w:val="21"/>
          <w14:ligatures w14:val="none"/>
        </w:rPr>
      </w:pPr>
      <w:r w:rsidRPr="00AE6AE6">
        <w:rPr>
          <w:rFonts w:eastAsia="Times New Roman" w:cstheme="minorHAnsi"/>
          <w:color w:val="000000" w:themeColor="text1"/>
          <w:kern w:val="0"/>
          <w:sz w:val="21"/>
          <w:szCs w:val="21"/>
          <w14:ligatures w14:val="none"/>
        </w:rPr>
        <w:t>Nineteenth-Century Black Louisiana</w:t>
      </w:r>
    </w:p>
    <w:p w14:paraId="5684CCA4" w14:textId="5F612116" w:rsidR="00792349" w:rsidRPr="00AE6AE6" w:rsidRDefault="00792349" w:rsidP="00071CB3">
      <w:pPr>
        <w:pStyle w:val="ListParagraph"/>
        <w:numPr>
          <w:ilvl w:val="0"/>
          <w:numId w:val="7"/>
        </w:numPr>
        <w:spacing w:after="0" w:line="300" w:lineRule="atLeast"/>
        <w:jc w:val="both"/>
        <w:rPr>
          <w:rFonts w:eastAsia="Times New Roman" w:cstheme="minorHAnsi"/>
          <w:color w:val="000000" w:themeColor="text1"/>
          <w:kern w:val="0"/>
          <w:sz w:val="21"/>
          <w:szCs w:val="21"/>
          <w:lang w:val="fr-FR"/>
          <w14:ligatures w14:val="none"/>
        </w:rPr>
      </w:pPr>
      <w:r w:rsidRPr="00AE6AE6">
        <w:rPr>
          <w:rFonts w:eastAsia="Times New Roman" w:cstheme="minorHAnsi"/>
          <w:i/>
          <w:iCs/>
          <w:color w:val="000000" w:themeColor="text1"/>
          <w:kern w:val="0"/>
          <w:sz w:val="21"/>
          <w:szCs w:val="21"/>
          <w:lang w:val="fr-FR"/>
          <w14:ligatures w14:val="none"/>
        </w:rPr>
        <w:t>Gens de couleur libres</w:t>
      </w:r>
      <w:r w:rsidRPr="00AE6AE6">
        <w:rPr>
          <w:rFonts w:eastAsia="Times New Roman" w:cstheme="minorHAnsi"/>
          <w:color w:val="000000" w:themeColor="text1"/>
          <w:kern w:val="0"/>
          <w:sz w:val="21"/>
          <w:szCs w:val="21"/>
          <w:lang w:val="fr-FR"/>
          <w14:ligatures w14:val="none"/>
        </w:rPr>
        <w:t xml:space="preserve"> and </w:t>
      </w:r>
      <w:r w:rsidR="00D31166" w:rsidRPr="00AE6AE6">
        <w:rPr>
          <w:rFonts w:eastAsia="Times New Roman" w:cstheme="minorHAnsi"/>
          <w:color w:val="000000" w:themeColor="text1"/>
          <w:kern w:val="0"/>
          <w:sz w:val="21"/>
          <w:szCs w:val="21"/>
          <w:lang w:val="fr-FR"/>
          <w14:ligatures w14:val="none"/>
        </w:rPr>
        <w:t xml:space="preserve">Louisiana </w:t>
      </w:r>
      <w:proofErr w:type="spellStart"/>
      <w:r w:rsidRPr="00AE6AE6">
        <w:rPr>
          <w:rFonts w:eastAsia="Times New Roman" w:cstheme="minorHAnsi"/>
          <w:color w:val="000000" w:themeColor="text1"/>
          <w:kern w:val="0"/>
          <w:sz w:val="21"/>
          <w:szCs w:val="21"/>
          <w:lang w:val="fr-FR"/>
          <w14:ligatures w14:val="none"/>
        </w:rPr>
        <w:t>Creole</w:t>
      </w:r>
      <w:proofErr w:type="spellEnd"/>
      <w:r w:rsidRPr="00AE6AE6">
        <w:rPr>
          <w:rFonts w:eastAsia="Times New Roman" w:cstheme="minorHAnsi"/>
          <w:color w:val="000000" w:themeColor="text1"/>
          <w:kern w:val="0"/>
          <w:sz w:val="21"/>
          <w:szCs w:val="21"/>
          <w:lang w:val="fr-FR"/>
          <w14:ligatures w14:val="none"/>
        </w:rPr>
        <w:t xml:space="preserve"> </w:t>
      </w:r>
      <w:proofErr w:type="spellStart"/>
      <w:r w:rsidRPr="00AE6AE6">
        <w:rPr>
          <w:rFonts w:eastAsia="Times New Roman" w:cstheme="minorHAnsi"/>
          <w:color w:val="000000" w:themeColor="text1"/>
          <w:kern w:val="0"/>
          <w:sz w:val="21"/>
          <w:szCs w:val="21"/>
          <w:lang w:val="fr-FR"/>
          <w14:ligatures w14:val="none"/>
        </w:rPr>
        <w:t>Literary</w:t>
      </w:r>
      <w:proofErr w:type="spellEnd"/>
      <w:r w:rsidRPr="00AE6AE6">
        <w:rPr>
          <w:rFonts w:eastAsia="Times New Roman" w:cstheme="minorHAnsi"/>
          <w:color w:val="000000" w:themeColor="text1"/>
          <w:kern w:val="0"/>
          <w:sz w:val="21"/>
          <w:szCs w:val="21"/>
          <w:lang w:val="fr-FR"/>
          <w14:ligatures w14:val="none"/>
        </w:rPr>
        <w:t xml:space="preserve"> Traditions</w:t>
      </w:r>
    </w:p>
    <w:p w14:paraId="2A72BE09" w14:textId="77777777" w:rsidR="00792349" w:rsidRPr="00AE6AE6" w:rsidRDefault="00792349" w:rsidP="00071CB3">
      <w:pPr>
        <w:pStyle w:val="ListParagraph"/>
        <w:numPr>
          <w:ilvl w:val="0"/>
          <w:numId w:val="7"/>
        </w:numPr>
        <w:spacing w:after="0" w:line="300" w:lineRule="atLeast"/>
        <w:jc w:val="both"/>
        <w:rPr>
          <w:rFonts w:eastAsia="Times New Roman" w:cstheme="minorHAnsi"/>
          <w:color w:val="000000" w:themeColor="text1"/>
          <w:kern w:val="0"/>
          <w:sz w:val="21"/>
          <w:szCs w:val="21"/>
          <w14:ligatures w14:val="none"/>
        </w:rPr>
      </w:pPr>
      <w:r w:rsidRPr="00AE6AE6">
        <w:rPr>
          <w:rFonts w:eastAsia="Times New Roman" w:cstheme="minorHAnsi"/>
          <w:color w:val="000000" w:themeColor="text1"/>
          <w:kern w:val="0"/>
          <w:sz w:val="21"/>
          <w:szCs w:val="21"/>
          <w14:ligatures w14:val="none"/>
        </w:rPr>
        <w:t>African Literatures of the Interwar Period</w:t>
      </w:r>
    </w:p>
    <w:p w14:paraId="5808A3B8" w14:textId="77777777" w:rsidR="00792349" w:rsidRPr="00AE6AE6" w:rsidRDefault="00792349" w:rsidP="00071CB3">
      <w:pPr>
        <w:pStyle w:val="ListParagraph"/>
        <w:numPr>
          <w:ilvl w:val="0"/>
          <w:numId w:val="7"/>
        </w:numPr>
        <w:spacing w:after="0" w:line="300" w:lineRule="atLeast"/>
        <w:jc w:val="both"/>
        <w:rPr>
          <w:rFonts w:eastAsia="Times New Roman" w:cstheme="minorHAnsi"/>
          <w:color w:val="000000" w:themeColor="text1"/>
          <w:kern w:val="0"/>
          <w:sz w:val="21"/>
          <w:szCs w:val="21"/>
          <w14:ligatures w14:val="none"/>
        </w:rPr>
      </w:pPr>
      <w:r w:rsidRPr="00AE6AE6">
        <w:rPr>
          <w:rFonts w:eastAsia="Times New Roman" w:cstheme="minorHAnsi"/>
          <w:color w:val="000000" w:themeColor="text1"/>
          <w:kern w:val="0"/>
          <w:sz w:val="21"/>
          <w:szCs w:val="21"/>
          <w14:ligatures w14:val="none"/>
        </w:rPr>
        <w:t>Francophone Cinema</w:t>
      </w:r>
    </w:p>
    <w:p w14:paraId="40FD6339" w14:textId="77777777" w:rsidR="00792349" w:rsidRPr="00AE6AE6" w:rsidRDefault="00792349" w:rsidP="00071CB3">
      <w:pPr>
        <w:pStyle w:val="ListParagraph"/>
        <w:numPr>
          <w:ilvl w:val="0"/>
          <w:numId w:val="7"/>
        </w:numPr>
        <w:spacing w:after="0" w:line="300" w:lineRule="atLeast"/>
        <w:jc w:val="both"/>
        <w:rPr>
          <w:rFonts w:eastAsia="Times New Roman" w:cstheme="minorHAnsi"/>
          <w:color w:val="000000" w:themeColor="text1"/>
          <w:kern w:val="0"/>
          <w:sz w:val="21"/>
          <w:szCs w:val="21"/>
          <w14:ligatures w14:val="none"/>
        </w:rPr>
      </w:pPr>
      <w:r w:rsidRPr="00AE6AE6">
        <w:rPr>
          <w:rFonts w:eastAsia="Times New Roman" w:cstheme="minorHAnsi"/>
          <w:color w:val="000000" w:themeColor="text1"/>
          <w:kern w:val="0"/>
          <w:sz w:val="21"/>
          <w:szCs w:val="21"/>
          <w14:ligatures w14:val="none"/>
        </w:rPr>
        <w:t>French Language Variation and Sociolinguistics</w:t>
      </w:r>
    </w:p>
    <w:p w14:paraId="1C0F1807" w14:textId="77777777" w:rsidR="00792349" w:rsidRPr="00AE6AE6" w:rsidRDefault="00792349" w:rsidP="00071CB3">
      <w:pPr>
        <w:pStyle w:val="ListParagraph"/>
        <w:numPr>
          <w:ilvl w:val="0"/>
          <w:numId w:val="7"/>
        </w:numPr>
        <w:spacing w:after="0" w:line="300" w:lineRule="atLeast"/>
        <w:jc w:val="both"/>
        <w:rPr>
          <w:rFonts w:eastAsia="Times New Roman" w:cstheme="minorHAnsi"/>
          <w:color w:val="000000" w:themeColor="text1"/>
          <w:kern w:val="0"/>
          <w:sz w:val="21"/>
          <w:szCs w:val="21"/>
          <w14:ligatures w14:val="none"/>
        </w:rPr>
      </w:pPr>
      <w:r w:rsidRPr="00AE6AE6">
        <w:rPr>
          <w:rFonts w:eastAsia="Times New Roman" w:cstheme="minorHAnsi"/>
          <w:color w:val="000000" w:themeColor="text1"/>
          <w:kern w:val="0"/>
          <w:sz w:val="21"/>
          <w:szCs w:val="21"/>
          <w14:ligatures w14:val="none"/>
        </w:rPr>
        <w:t>Race, Hybridity, and Black Identity</w:t>
      </w:r>
    </w:p>
    <w:p w14:paraId="2260A0E7" w14:textId="77777777" w:rsidR="00792349" w:rsidRPr="00AE6AE6" w:rsidRDefault="00792349" w:rsidP="00071CB3">
      <w:pPr>
        <w:pStyle w:val="ListParagraph"/>
        <w:numPr>
          <w:ilvl w:val="0"/>
          <w:numId w:val="7"/>
        </w:numPr>
        <w:spacing w:after="0" w:line="300" w:lineRule="atLeast"/>
        <w:jc w:val="both"/>
        <w:rPr>
          <w:rFonts w:eastAsia="Times New Roman" w:cstheme="minorHAnsi"/>
          <w:color w:val="000000" w:themeColor="text1"/>
          <w:kern w:val="0"/>
          <w:sz w:val="21"/>
          <w:szCs w:val="21"/>
          <w14:ligatures w14:val="none"/>
        </w:rPr>
      </w:pPr>
      <w:r w:rsidRPr="00AE6AE6">
        <w:rPr>
          <w:rFonts w:eastAsia="Times New Roman" w:cstheme="minorHAnsi"/>
          <w:color w:val="000000" w:themeColor="text1"/>
          <w:kern w:val="0"/>
          <w:sz w:val="21"/>
          <w:szCs w:val="21"/>
          <w14:ligatures w14:val="none"/>
        </w:rPr>
        <w:t>Migration and Diasporic Cultures</w:t>
      </w:r>
    </w:p>
    <w:p w14:paraId="6B748E74" w14:textId="77777777" w:rsidR="00792349" w:rsidRPr="00AE6AE6" w:rsidRDefault="00792349" w:rsidP="00071CB3">
      <w:pPr>
        <w:pStyle w:val="ListParagraph"/>
        <w:numPr>
          <w:ilvl w:val="0"/>
          <w:numId w:val="7"/>
        </w:numPr>
        <w:spacing w:after="0" w:line="300" w:lineRule="atLeast"/>
        <w:jc w:val="both"/>
        <w:rPr>
          <w:rFonts w:eastAsia="Times New Roman" w:cstheme="minorHAnsi"/>
          <w:color w:val="000000" w:themeColor="text1"/>
          <w:kern w:val="0"/>
          <w:sz w:val="21"/>
          <w:szCs w:val="21"/>
          <w14:ligatures w14:val="none"/>
        </w:rPr>
      </w:pPr>
      <w:r w:rsidRPr="00AE6AE6">
        <w:rPr>
          <w:rFonts w:eastAsia="Times New Roman" w:cstheme="minorHAnsi"/>
          <w:color w:val="000000" w:themeColor="text1"/>
          <w:kern w:val="0"/>
          <w:sz w:val="21"/>
          <w:szCs w:val="21"/>
          <w14:ligatures w14:val="none"/>
        </w:rPr>
        <w:t>African American and Black Atlantic Studies</w:t>
      </w:r>
    </w:p>
    <w:p w14:paraId="035B7A8A" w14:textId="77777777" w:rsidR="00C97F5B" w:rsidRPr="00AE6AE6" w:rsidRDefault="00C97F5B" w:rsidP="00C97F5B">
      <w:pPr>
        <w:spacing w:line="300" w:lineRule="atLeast"/>
        <w:jc w:val="both"/>
        <w:rPr>
          <w:rFonts w:asciiTheme="minorHAnsi" w:hAnsiTheme="minorHAnsi" w:cstheme="minorHAnsi"/>
          <w:color w:val="000000" w:themeColor="text1"/>
          <w:sz w:val="21"/>
          <w:szCs w:val="21"/>
        </w:rPr>
      </w:pPr>
    </w:p>
    <w:p w14:paraId="5E3A1555" w14:textId="77777777" w:rsidR="00C97F5B" w:rsidRPr="00AE6AE6" w:rsidRDefault="00C97F5B" w:rsidP="00C97F5B">
      <w:pPr>
        <w:spacing w:line="300" w:lineRule="atLeast"/>
        <w:jc w:val="both"/>
        <w:rPr>
          <w:rFonts w:asciiTheme="minorHAnsi" w:hAnsiTheme="minorHAnsi" w:cstheme="minorHAnsi"/>
          <w:color w:val="000000" w:themeColor="text1"/>
          <w:sz w:val="21"/>
          <w:szCs w:val="21"/>
        </w:rPr>
      </w:pPr>
    </w:p>
    <w:p w14:paraId="495A4DED" w14:textId="77777777" w:rsidR="00C97F5B" w:rsidRPr="00AE6AE6" w:rsidRDefault="00C97F5B" w:rsidP="00C97F5B">
      <w:pPr>
        <w:spacing w:line="300" w:lineRule="atLeast"/>
        <w:jc w:val="both"/>
        <w:rPr>
          <w:rFonts w:asciiTheme="minorHAnsi" w:hAnsiTheme="minorHAnsi" w:cstheme="minorHAnsi"/>
          <w:color w:val="000000" w:themeColor="text1"/>
          <w:sz w:val="21"/>
          <w:szCs w:val="21"/>
        </w:rPr>
      </w:pPr>
    </w:p>
    <w:p w14:paraId="6993BFB4" w14:textId="77777777" w:rsidR="00792349" w:rsidRPr="00AE6AE6" w:rsidRDefault="00792349" w:rsidP="00071CB3">
      <w:pPr>
        <w:pStyle w:val="ListParagraph"/>
        <w:spacing w:after="0" w:line="300" w:lineRule="atLeast"/>
        <w:jc w:val="both"/>
        <w:rPr>
          <w:rFonts w:eastAsia="Times New Roman" w:cstheme="minorHAnsi"/>
          <w:color w:val="000000" w:themeColor="text1"/>
          <w:kern w:val="0"/>
          <w:sz w:val="21"/>
          <w:szCs w:val="21"/>
          <w14:ligatures w14:val="none"/>
        </w:rPr>
      </w:pPr>
    </w:p>
    <w:p w14:paraId="74D20FD3" w14:textId="77777777" w:rsidR="00D7009A" w:rsidRPr="00AE6AE6" w:rsidRDefault="00BD70FB" w:rsidP="00071CB3">
      <w:pPr>
        <w:jc w:val="both"/>
        <w:rPr>
          <w:rFonts w:asciiTheme="minorHAnsi" w:hAnsiTheme="minorHAnsi" w:cstheme="minorHAnsi"/>
          <w:color w:val="000000" w:themeColor="text1"/>
        </w:rPr>
      </w:pPr>
      <w:r>
        <w:rPr>
          <w:rFonts w:cstheme="minorBidi"/>
        </w:rPr>
      </w:r>
      <w:r>
        <w:rPr>
          <w:rFonts w:cstheme="minorBidi"/>
        </w:rPr>
        <w:pict w14:anchorId="33755F2F">
          <v:rect id="Horizontal Line 4" o:spid="_x0000_s1030" alt="Decorative separation line"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9B5F9F4" w14:textId="77777777" w:rsidR="00D7009A" w:rsidRPr="00AE6AE6" w:rsidRDefault="00D7009A" w:rsidP="00071CB3">
      <w:pPr>
        <w:pStyle w:val="SectionHeadings"/>
        <w:jc w:val="both"/>
      </w:pPr>
      <w:r w:rsidRPr="00AE6AE6">
        <w:lastRenderedPageBreak/>
        <w:t>Publications</w:t>
      </w:r>
    </w:p>
    <w:p w14:paraId="269F2442" w14:textId="77777777" w:rsidR="00C60F2D" w:rsidRPr="00AE6AE6" w:rsidRDefault="00C60F2D" w:rsidP="00D66A9D">
      <w:pPr>
        <w:pStyle w:val="Heading3"/>
        <w:jc w:val="both"/>
        <w:rPr>
          <w:rFonts w:cstheme="minorHAnsi"/>
          <w:color w:val="000000" w:themeColor="text1"/>
          <w:sz w:val="24"/>
          <w:szCs w:val="24"/>
        </w:rPr>
      </w:pPr>
      <w:r w:rsidRPr="00AE6AE6">
        <w:rPr>
          <w:rFonts w:cstheme="minorHAnsi"/>
          <w:color w:val="000000" w:themeColor="text1"/>
          <w:sz w:val="24"/>
          <w:szCs w:val="24"/>
        </w:rPr>
        <w:t>Book Review:</w:t>
      </w:r>
    </w:p>
    <w:p w14:paraId="1728D2C3" w14:textId="176806CD" w:rsidR="00D66A9D" w:rsidRPr="00AE6AE6" w:rsidRDefault="00D66A9D" w:rsidP="00D66A9D">
      <w:pPr>
        <w:pStyle w:val="ListParagraph"/>
        <w:numPr>
          <w:ilvl w:val="0"/>
          <w:numId w:val="35"/>
        </w:numPr>
        <w:spacing w:after="0" w:line="300" w:lineRule="atLeast"/>
        <w:jc w:val="both"/>
        <w:rPr>
          <w:rFonts w:eastAsia="Times New Roman" w:cstheme="minorHAnsi"/>
          <w:kern w:val="0"/>
          <w14:ligatures w14:val="none"/>
        </w:rPr>
      </w:pPr>
      <w:r w:rsidRPr="00AE6AE6">
        <w:rPr>
          <w:rFonts w:eastAsia="Times New Roman" w:cstheme="minorHAnsi"/>
          <w:i/>
          <w:iCs/>
          <w:kern w:val="0"/>
          <w14:ligatures w14:val="none"/>
        </w:rPr>
        <w:t>New Perspectives on Mauritian Creole and Reunion Creole</w:t>
      </w:r>
      <w:r w:rsidRPr="00AE6AE6">
        <w:rPr>
          <w:rFonts w:eastAsia="Times New Roman" w:cstheme="minorHAnsi"/>
          <w:kern w:val="0"/>
          <w14:ligatures w14:val="none"/>
        </w:rPr>
        <w:t xml:space="preserve">, edited by Muhsina Alleesaib and Julie Lefort. </w:t>
      </w:r>
      <w:r w:rsidRPr="00AE6AE6">
        <w:rPr>
          <w:rFonts w:eastAsia="Times New Roman" w:cstheme="minorHAnsi"/>
          <w:i/>
          <w:iCs/>
          <w:kern w:val="0"/>
          <w14:ligatures w14:val="none"/>
        </w:rPr>
        <w:t>The French Review</w:t>
      </w:r>
      <w:r w:rsidRPr="00AE6AE6">
        <w:rPr>
          <w:rFonts w:eastAsia="Times New Roman" w:cstheme="minorHAnsi"/>
          <w:kern w:val="0"/>
          <w14:ligatures w14:val="none"/>
        </w:rPr>
        <w:t xml:space="preserve"> 99.4 (2026): 125–126. Johns Hopkins University Press. DOI: 10.1353/tfr.2026.a990122.</w:t>
      </w:r>
    </w:p>
    <w:p w14:paraId="12CE02AF" w14:textId="25114401" w:rsidR="00D66A9D" w:rsidRPr="00AE6AE6" w:rsidRDefault="00D66A9D" w:rsidP="00D66A9D">
      <w:pPr>
        <w:pStyle w:val="p1"/>
        <w:ind w:left="720"/>
        <w:rPr>
          <w:rFonts w:asciiTheme="minorHAnsi" w:hAnsiTheme="minorHAnsi" w:cstheme="minorHAnsi"/>
          <w:color w:val="000000"/>
          <w:sz w:val="18"/>
          <w:szCs w:val="18"/>
        </w:rPr>
      </w:pPr>
    </w:p>
    <w:p w14:paraId="4BEB5BB3" w14:textId="0449ADCC" w:rsidR="00C60F2D" w:rsidRPr="00AE6AE6" w:rsidRDefault="00C60F2D" w:rsidP="00D66A9D">
      <w:pPr>
        <w:pStyle w:val="SectionHeadings"/>
        <w:ind w:left="720"/>
        <w:jc w:val="both"/>
        <w:rPr>
          <w:sz w:val="24"/>
          <w:szCs w:val="24"/>
        </w:rPr>
      </w:pPr>
    </w:p>
    <w:p w14:paraId="529E4214" w14:textId="77777777" w:rsidR="00C60F2D" w:rsidRPr="00AE6AE6" w:rsidRDefault="00C60F2D" w:rsidP="00C60F2D">
      <w:pPr>
        <w:pStyle w:val="Heading3"/>
        <w:jc w:val="both"/>
        <w:rPr>
          <w:rFonts w:cstheme="minorHAnsi"/>
          <w:color w:val="000000" w:themeColor="text1"/>
          <w:sz w:val="24"/>
          <w:szCs w:val="24"/>
        </w:rPr>
      </w:pPr>
      <w:r w:rsidRPr="00AE6AE6">
        <w:rPr>
          <w:rFonts w:cstheme="minorHAnsi"/>
          <w:color w:val="000000" w:themeColor="text1"/>
          <w:sz w:val="24"/>
          <w:szCs w:val="24"/>
        </w:rPr>
        <w:t>Academic Publications</w:t>
      </w:r>
    </w:p>
    <w:p w14:paraId="1C59DB0D" w14:textId="77777777" w:rsidR="00C60F2D" w:rsidRPr="00AE6AE6" w:rsidRDefault="00C60F2D" w:rsidP="00C60F2D">
      <w:pPr>
        <w:pStyle w:val="ListParagraph"/>
        <w:numPr>
          <w:ilvl w:val="0"/>
          <w:numId w:val="30"/>
        </w:numPr>
        <w:spacing w:before="100" w:beforeAutospacing="1" w:after="100" w:afterAutospacing="1"/>
        <w:jc w:val="both"/>
        <w:rPr>
          <w:rFonts w:cstheme="minorHAnsi"/>
          <w:color w:val="000000" w:themeColor="text1"/>
        </w:rPr>
      </w:pPr>
      <w:r w:rsidRPr="00AE6AE6">
        <w:rPr>
          <w:rStyle w:val="Strong"/>
          <w:rFonts w:cstheme="minorHAnsi"/>
          <w:b w:val="0"/>
          <w:bCs w:val="0"/>
          <w:color w:val="000000" w:themeColor="text1"/>
        </w:rPr>
        <w:t>“The 1904 World’s Fair in St. Louis: Between Ethnographic Display and Racist Exclusion of the Other.”</w:t>
      </w:r>
      <w:r w:rsidRPr="00AE6AE6">
        <w:rPr>
          <w:rFonts w:cstheme="minorHAnsi"/>
          <w:color w:val="000000" w:themeColor="text1"/>
        </w:rPr>
        <w:t xml:space="preserve"> </w:t>
      </w:r>
      <w:r w:rsidRPr="00AE6AE6">
        <w:rPr>
          <w:rStyle w:val="Emphasis"/>
          <w:rFonts w:cstheme="minorHAnsi"/>
          <w:color w:val="000000" w:themeColor="text1"/>
        </w:rPr>
        <w:t>TROPOS Journal</w:t>
      </w:r>
      <w:r w:rsidRPr="00AE6AE6">
        <w:rPr>
          <w:rFonts w:cstheme="minorHAnsi"/>
          <w:color w:val="000000" w:themeColor="text1"/>
        </w:rPr>
        <w:t xml:space="preserve">, No. 42, Michigan State University / Knowledge Commons, 2024. DOI: </w:t>
      </w:r>
      <w:hyperlink r:id="rId8" w:tgtFrame="_blank" w:history="1">
        <w:r w:rsidRPr="00AE6AE6">
          <w:rPr>
            <w:rStyle w:val="Hyperlink"/>
            <w:rFonts w:cstheme="minorHAnsi"/>
            <w:color w:val="000000" w:themeColor="text1"/>
          </w:rPr>
          <w:t>https://doi.org/10.17613/vx03-q342</w:t>
        </w:r>
      </w:hyperlink>
      <w:r w:rsidRPr="00AE6AE6">
        <w:rPr>
          <w:rFonts w:cstheme="minorHAnsi"/>
          <w:color w:val="000000" w:themeColor="text1"/>
        </w:rPr>
        <w:t xml:space="preserve">. </w:t>
      </w:r>
    </w:p>
    <w:p w14:paraId="3E3536C6" w14:textId="77777777" w:rsidR="00C60F2D" w:rsidRPr="00AE6AE6" w:rsidRDefault="00C60F2D" w:rsidP="00C60F2D">
      <w:pPr>
        <w:pStyle w:val="ListParagraph"/>
        <w:numPr>
          <w:ilvl w:val="0"/>
          <w:numId w:val="30"/>
        </w:numPr>
        <w:spacing w:before="100" w:beforeAutospacing="1" w:after="100" w:afterAutospacing="1"/>
        <w:jc w:val="both"/>
        <w:rPr>
          <w:rFonts w:cstheme="minorHAnsi"/>
          <w:color w:val="000000" w:themeColor="text1"/>
        </w:rPr>
      </w:pPr>
      <w:r w:rsidRPr="00AE6AE6">
        <w:rPr>
          <w:rStyle w:val="Strong"/>
          <w:rFonts w:cstheme="minorHAnsi"/>
          <w:b w:val="0"/>
          <w:bCs w:val="0"/>
          <w:color w:val="000000" w:themeColor="text1"/>
          <w:lang w:val="fr-FR"/>
        </w:rPr>
        <w:t>“Français, argot et vernaculaire : une zone de confort linguistique en littérature africaine ?”</w:t>
      </w:r>
      <w:r w:rsidRPr="00AE6AE6">
        <w:rPr>
          <w:rFonts w:cstheme="minorHAnsi"/>
          <w:color w:val="000000" w:themeColor="text1"/>
          <w:lang w:val="fr-FR"/>
        </w:rPr>
        <w:t xml:space="preserve"> In </w:t>
      </w:r>
      <w:r w:rsidRPr="00AE6AE6">
        <w:rPr>
          <w:rStyle w:val="Emphasis"/>
          <w:rFonts w:cstheme="minorHAnsi"/>
          <w:color w:val="000000" w:themeColor="text1"/>
          <w:lang w:val="fr-FR"/>
        </w:rPr>
        <w:t>Bilinguisme, plurilinguisme et francophonie : mythes et réalités</w:t>
      </w:r>
      <w:r w:rsidRPr="00AE6AE6">
        <w:rPr>
          <w:rFonts w:cstheme="minorHAnsi"/>
          <w:color w:val="000000" w:themeColor="text1"/>
          <w:lang w:val="fr-FR"/>
        </w:rPr>
        <w:t xml:space="preserve">, Presses de l’Université de Montréal (University </w:t>
      </w:r>
      <w:proofErr w:type="spellStart"/>
      <w:r w:rsidRPr="00AE6AE6">
        <w:rPr>
          <w:rFonts w:cstheme="minorHAnsi"/>
          <w:color w:val="000000" w:themeColor="text1"/>
          <w:lang w:val="fr-FR"/>
        </w:rPr>
        <w:t>Press</w:t>
      </w:r>
      <w:proofErr w:type="spellEnd"/>
      <w:r w:rsidRPr="00AE6AE6">
        <w:rPr>
          <w:rFonts w:cstheme="minorHAnsi"/>
          <w:color w:val="000000" w:themeColor="text1"/>
          <w:lang w:val="fr-FR"/>
        </w:rPr>
        <w:t xml:space="preserve"> of </w:t>
      </w:r>
      <w:proofErr w:type="spellStart"/>
      <w:r w:rsidRPr="00AE6AE6">
        <w:rPr>
          <w:rFonts w:cstheme="minorHAnsi"/>
          <w:color w:val="000000" w:themeColor="text1"/>
          <w:lang w:val="fr-FR"/>
        </w:rPr>
        <w:t>Montreal</w:t>
      </w:r>
      <w:proofErr w:type="spellEnd"/>
      <w:r w:rsidRPr="00AE6AE6">
        <w:rPr>
          <w:rFonts w:cstheme="minorHAnsi"/>
          <w:color w:val="000000" w:themeColor="text1"/>
          <w:lang w:val="fr-FR"/>
        </w:rPr>
        <w:t xml:space="preserve">), 2023, pp. </w:t>
      </w:r>
      <w:r w:rsidRPr="00AE6AE6">
        <w:rPr>
          <w:rFonts w:cstheme="minorHAnsi"/>
          <w:color w:val="000000" w:themeColor="text1"/>
        </w:rPr>
        <w:t xml:space="preserve">~57–66 (chapter). </w:t>
      </w:r>
    </w:p>
    <w:p w14:paraId="1A83147C" w14:textId="77777777" w:rsidR="00C60F2D" w:rsidRPr="00AE6AE6" w:rsidRDefault="00C60F2D" w:rsidP="00C60F2D">
      <w:pPr>
        <w:pStyle w:val="ListParagraph"/>
        <w:numPr>
          <w:ilvl w:val="0"/>
          <w:numId w:val="30"/>
        </w:numPr>
        <w:spacing w:before="100" w:beforeAutospacing="1" w:after="100" w:afterAutospacing="1"/>
        <w:jc w:val="both"/>
        <w:rPr>
          <w:rFonts w:cstheme="minorHAnsi"/>
          <w:color w:val="000000" w:themeColor="text1"/>
          <w:lang w:val="fr-FR"/>
        </w:rPr>
      </w:pPr>
      <w:r w:rsidRPr="00AE6AE6">
        <w:rPr>
          <w:rStyle w:val="Strong"/>
          <w:rFonts w:cstheme="minorHAnsi"/>
          <w:b w:val="0"/>
          <w:bCs w:val="0"/>
          <w:color w:val="000000" w:themeColor="text1"/>
          <w:lang w:val="fr-FR"/>
        </w:rPr>
        <w:t xml:space="preserve">“Le noir et le blanc du Fils d’Agatha </w:t>
      </w:r>
      <w:proofErr w:type="spellStart"/>
      <w:r w:rsidRPr="00AE6AE6">
        <w:rPr>
          <w:rStyle w:val="Strong"/>
          <w:rFonts w:cstheme="minorHAnsi"/>
          <w:b w:val="0"/>
          <w:bCs w:val="0"/>
          <w:color w:val="000000" w:themeColor="text1"/>
          <w:lang w:val="fr-FR"/>
        </w:rPr>
        <w:t>Moudio</w:t>
      </w:r>
      <w:proofErr w:type="spellEnd"/>
      <w:r w:rsidRPr="00AE6AE6">
        <w:rPr>
          <w:rStyle w:val="Strong"/>
          <w:rFonts w:cstheme="minorHAnsi"/>
          <w:b w:val="0"/>
          <w:bCs w:val="0"/>
          <w:color w:val="000000" w:themeColor="text1"/>
          <w:lang w:val="fr-FR"/>
        </w:rPr>
        <w:t>, discours sur l’altérité et la mêmeté.”</w:t>
      </w:r>
      <w:r w:rsidRPr="00AE6AE6">
        <w:rPr>
          <w:rFonts w:cstheme="minorHAnsi"/>
          <w:color w:val="000000" w:themeColor="text1"/>
          <w:lang w:val="fr-FR"/>
        </w:rPr>
        <w:t xml:space="preserve"> </w:t>
      </w:r>
      <w:r w:rsidRPr="00AE6AE6">
        <w:rPr>
          <w:rStyle w:val="Emphasis"/>
          <w:rFonts w:cstheme="minorHAnsi"/>
          <w:color w:val="000000" w:themeColor="text1"/>
          <w:lang w:val="fr-FR"/>
        </w:rPr>
        <w:t>Voix Plurielles</w:t>
      </w:r>
      <w:r w:rsidRPr="00AE6AE6">
        <w:rPr>
          <w:rFonts w:cstheme="minorHAnsi"/>
          <w:color w:val="000000" w:themeColor="text1"/>
          <w:lang w:val="fr-FR"/>
        </w:rPr>
        <w:t xml:space="preserve">, Vol. 19, No. 1, 2022. </w:t>
      </w:r>
      <w:proofErr w:type="gramStart"/>
      <w:r w:rsidRPr="00AE6AE6">
        <w:rPr>
          <w:rFonts w:cstheme="minorHAnsi"/>
          <w:color w:val="000000" w:themeColor="text1"/>
          <w:lang w:val="fr-FR"/>
        </w:rPr>
        <w:t>DOI:</w:t>
      </w:r>
      <w:proofErr w:type="gramEnd"/>
      <w:r w:rsidRPr="00AE6AE6">
        <w:rPr>
          <w:rFonts w:cstheme="minorHAnsi"/>
          <w:color w:val="000000" w:themeColor="text1"/>
          <w:lang w:val="fr-FR"/>
        </w:rPr>
        <w:t xml:space="preserve"> </w:t>
      </w:r>
      <w:hyperlink r:id="rId9" w:tgtFrame="_blank" w:history="1">
        <w:r w:rsidRPr="00AE6AE6">
          <w:rPr>
            <w:rStyle w:val="Hyperlink"/>
            <w:rFonts w:cstheme="minorHAnsi"/>
            <w:color w:val="000000" w:themeColor="text1"/>
            <w:lang w:val="fr-FR"/>
          </w:rPr>
          <w:t>https://doi.org/10.26522/VP.V19I1.3937</w:t>
        </w:r>
      </w:hyperlink>
      <w:r w:rsidRPr="00AE6AE6">
        <w:rPr>
          <w:rFonts w:cstheme="minorHAnsi"/>
          <w:color w:val="000000" w:themeColor="text1"/>
          <w:lang w:val="fr-FR"/>
        </w:rPr>
        <w:t>.</w:t>
      </w:r>
    </w:p>
    <w:p w14:paraId="21FBC416" w14:textId="77777777" w:rsidR="00C60F2D" w:rsidRPr="00AE6AE6" w:rsidRDefault="00C60F2D" w:rsidP="00071CB3">
      <w:pPr>
        <w:pStyle w:val="SectionHeadings"/>
        <w:jc w:val="both"/>
        <w:rPr>
          <w:lang w:val="fr-FR"/>
        </w:rPr>
      </w:pPr>
    </w:p>
    <w:p w14:paraId="0AC55250" w14:textId="77777777" w:rsidR="00894DA1" w:rsidRPr="00AE6AE6" w:rsidRDefault="00894DA1" w:rsidP="00071CB3">
      <w:pPr>
        <w:pStyle w:val="Heading3"/>
        <w:jc w:val="both"/>
        <w:rPr>
          <w:rFonts w:cstheme="minorHAnsi"/>
          <w:color w:val="000000" w:themeColor="text1"/>
          <w:sz w:val="24"/>
          <w:szCs w:val="24"/>
        </w:rPr>
      </w:pPr>
      <w:r w:rsidRPr="00AE6AE6">
        <w:rPr>
          <w:rFonts w:cstheme="minorHAnsi"/>
          <w:color w:val="000000" w:themeColor="text1"/>
          <w:sz w:val="24"/>
          <w:szCs w:val="24"/>
        </w:rPr>
        <w:t>Creative Writing Publications</w:t>
      </w:r>
    </w:p>
    <w:p w14:paraId="495B8261" w14:textId="2755E8B5" w:rsidR="008C707C" w:rsidRPr="00AE6AE6" w:rsidRDefault="00894DA1" w:rsidP="00071CB3">
      <w:pPr>
        <w:pStyle w:val="p1"/>
        <w:numPr>
          <w:ilvl w:val="0"/>
          <w:numId w:val="28"/>
        </w:numPr>
        <w:jc w:val="both"/>
        <w:rPr>
          <w:rFonts w:asciiTheme="minorHAnsi" w:hAnsiTheme="minorHAnsi" w:cstheme="minorHAnsi"/>
          <w:color w:val="000000" w:themeColor="text1"/>
          <w:sz w:val="24"/>
          <w:szCs w:val="24"/>
        </w:rPr>
      </w:pPr>
      <w:r w:rsidRPr="00AE6AE6">
        <w:rPr>
          <w:rFonts w:asciiTheme="minorHAnsi" w:hAnsiTheme="minorHAnsi" w:cstheme="minorHAnsi"/>
          <w:i/>
          <w:iCs/>
          <w:color w:val="000000" w:themeColor="text1"/>
          <w:sz w:val="24"/>
          <w:szCs w:val="24"/>
        </w:rPr>
        <w:t>Frontières du silence</w:t>
      </w:r>
      <w:r w:rsidRPr="00AE6AE6">
        <w:rPr>
          <w:rFonts w:asciiTheme="minorHAnsi" w:hAnsiTheme="minorHAnsi" w:cstheme="minorHAnsi"/>
          <w:color w:val="000000" w:themeColor="text1"/>
          <w:sz w:val="24"/>
          <w:szCs w:val="24"/>
        </w:rPr>
        <w:t>. Poetry (Work-in-progress).</w:t>
      </w:r>
    </w:p>
    <w:p w14:paraId="4FF0ADAA" w14:textId="0DD7326E" w:rsidR="008C707C" w:rsidRPr="00AE6AE6" w:rsidRDefault="008C707C" w:rsidP="00071CB3">
      <w:pPr>
        <w:pStyle w:val="p1"/>
        <w:numPr>
          <w:ilvl w:val="0"/>
          <w:numId w:val="28"/>
        </w:numPr>
        <w:jc w:val="both"/>
        <w:rPr>
          <w:rFonts w:asciiTheme="minorHAnsi" w:hAnsiTheme="minorHAnsi" w:cstheme="minorHAnsi"/>
          <w:color w:val="000000" w:themeColor="text1"/>
          <w:sz w:val="24"/>
          <w:szCs w:val="24"/>
          <w:lang w:val="fr-FR"/>
        </w:rPr>
      </w:pPr>
      <w:r w:rsidRPr="00AE6AE6">
        <w:rPr>
          <w:rFonts w:asciiTheme="minorHAnsi" w:hAnsiTheme="minorHAnsi" w:cstheme="minorHAnsi"/>
          <w:color w:val="000000" w:themeColor="text1"/>
          <w:sz w:val="24"/>
          <w:szCs w:val="24"/>
          <w:lang w:val="fr-FR"/>
        </w:rPr>
        <w:t>“</w:t>
      </w:r>
      <w:r w:rsidR="00894DA1" w:rsidRPr="00AE6AE6">
        <w:rPr>
          <w:rFonts w:asciiTheme="minorHAnsi" w:hAnsiTheme="minorHAnsi" w:cstheme="minorHAnsi"/>
          <w:color w:val="000000" w:themeColor="text1"/>
          <w:sz w:val="24"/>
          <w:szCs w:val="24"/>
          <w:lang w:val="fr-FR"/>
        </w:rPr>
        <w:t xml:space="preserve">Disparité </w:t>
      </w:r>
      <w:proofErr w:type="spellStart"/>
      <w:r w:rsidR="00894DA1" w:rsidRPr="00AE6AE6">
        <w:rPr>
          <w:rFonts w:asciiTheme="minorHAnsi" w:hAnsiTheme="minorHAnsi" w:cstheme="minorHAnsi"/>
          <w:color w:val="000000" w:themeColor="text1"/>
          <w:sz w:val="24"/>
          <w:szCs w:val="24"/>
          <w:lang w:val="fr-FR"/>
        </w:rPr>
        <w:t>covidienne</w:t>
      </w:r>
      <w:proofErr w:type="spellEnd"/>
      <w:r w:rsidR="00894DA1" w:rsidRPr="00AE6AE6">
        <w:rPr>
          <w:rFonts w:asciiTheme="minorHAnsi" w:hAnsiTheme="minorHAnsi" w:cstheme="minorHAnsi"/>
          <w:color w:val="000000" w:themeColor="text1"/>
          <w:sz w:val="24"/>
          <w:szCs w:val="24"/>
          <w:lang w:val="fr-FR"/>
        </w:rPr>
        <w:t>.”</w:t>
      </w:r>
      <w:r w:rsidR="00894DA1" w:rsidRPr="00AE6AE6">
        <w:rPr>
          <w:rFonts w:asciiTheme="minorHAnsi" w:hAnsiTheme="minorHAnsi" w:cstheme="minorHAnsi"/>
          <w:b/>
          <w:bCs/>
          <w:color w:val="000000" w:themeColor="text1"/>
          <w:sz w:val="24"/>
          <w:szCs w:val="24"/>
          <w:lang w:val="fr-FR"/>
        </w:rPr>
        <w:t xml:space="preserve"> </w:t>
      </w:r>
      <w:r w:rsidR="00894DA1" w:rsidRPr="00AE6AE6">
        <w:rPr>
          <w:rFonts w:asciiTheme="minorHAnsi" w:hAnsiTheme="minorHAnsi" w:cstheme="minorHAnsi"/>
          <w:color w:val="000000" w:themeColor="text1"/>
          <w:sz w:val="24"/>
          <w:szCs w:val="24"/>
          <w:lang w:val="fr-FR"/>
        </w:rPr>
        <w:t>In</w:t>
      </w:r>
      <w:r w:rsidR="00894DA1" w:rsidRPr="00AE6AE6">
        <w:rPr>
          <w:rFonts w:asciiTheme="minorHAnsi" w:hAnsiTheme="minorHAnsi" w:cstheme="minorHAnsi"/>
          <w:b/>
          <w:bCs/>
          <w:color w:val="000000" w:themeColor="text1"/>
          <w:sz w:val="24"/>
          <w:szCs w:val="24"/>
          <w:lang w:val="fr-FR"/>
        </w:rPr>
        <w:t xml:space="preserve"> </w:t>
      </w:r>
      <w:r w:rsidR="00894DA1" w:rsidRPr="00AE6AE6">
        <w:rPr>
          <w:rFonts w:asciiTheme="minorHAnsi" w:hAnsiTheme="minorHAnsi" w:cstheme="minorHAnsi"/>
          <w:i/>
          <w:iCs/>
          <w:color w:val="000000" w:themeColor="text1"/>
          <w:sz w:val="24"/>
          <w:szCs w:val="24"/>
          <w:lang w:val="fr-FR"/>
        </w:rPr>
        <w:t>Premières vagues :</w:t>
      </w:r>
      <w:r w:rsidR="00894DA1" w:rsidRPr="00AE6AE6">
        <w:rPr>
          <w:rFonts w:asciiTheme="minorHAnsi" w:hAnsiTheme="minorHAnsi" w:cstheme="minorHAnsi"/>
          <w:b/>
          <w:bCs/>
          <w:color w:val="000000" w:themeColor="text1"/>
          <w:sz w:val="24"/>
          <w:szCs w:val="24"/>
          <w:lang w:val="fr-FR"/>
        </w:rPr>
        <w:t xml:space="preserve"> </w:t>
      </w:r>
      <w:r w:rsidR="00894DA1" w:rsidRPr="00AE6AE6">
        <w:rPr>
          <w:rFonts w:asciiTheme="minorHAnsi" w:hAnsiTheme="minorHAnsi" w:cstheme="minorHAnsi"/>
          <w:i/>
          <w:iCs/>
          <w:color w:val="000000" w:themeColor="text1"/>
          <w:sz w:val="24"/>
          <w:szCs w:val="24"/>
          <w:lang w:val="fr-FR"/>
        </w:rPr>
        <w:t xml:space="preserve">Poèmes </w:t>
      </w:r>
      <w:proofErr w:type="spellStart"/>
      <w:r w:rsidR="00894DA1" w:rsidRPr="00AE6AE6">
        <w:rPr>
          <w:rFonts w:asciiTheme="minorHAnsi" w:hAnsiTheme="minorHAnsi" w:cstheme="minorHAnsi"/>
          <w:i/>
          <w:iCs/>
          <w:color w:val="000000" w:themeColor="text1"/>
          <w:sz w:val="24"/>
          <w:szCs w:val="24"/>
          <w:lang w:val="fr-FR"/>
        </w:rPr>
        <w:t>covidiens</w:t>
      </w:r>
      <w:proofErr w:type="spellEnd"/>
      <w:r w:rsidR="00894DA1" w:rsidRPr="00AE6AE6">
        <w:rPr>
          <w:rFonts w:asciiTheme="minorHAnsi" w:hAnsiTheme="minorHAnsi" w:cstheme="minorHAnsi"/>
          <w:i/>
          <w:iCs/>
          <w:color w:val="000000" w:themeColor="text1"/>
          <w:sz w:val="24"/>
          <w:szCs w:val="24"/>
          <w:lang w:val="fr-FR"/>
        </w:rPr>
        <w:t xml:space="preserve"> des espaces</w:t>
      </w:r>
      <w:r w:rsidRPr="00AE6AE6">
        <w:rPr>
          <w:rFonts w:asciiTheme="minorHAnsi" w:hAnsiTheme="minorHAnsi" w:cstheme="minorHAnsi"/>
          <w:i/>
          <w:iCs/>
          <w:color w:val="000000" w:themeColor="text1"/>
          <w:sz w:val="24"/>
          <w:szCs w:val="24"/>
          <w:lang w:val="fr-FR"/>
        </w:rPr>
        <w:t xml:space="preserve"> </w:t>
      </w:r>
      <w:r w:rsidR="00894DA1" w:rsidRPr="00AE6AE6">
        <w:rPr>
          <w:rFonts w:asciiTheme="minorHAnsi" w:hAnsiTheme="minorHAnsi" w:cstheme="minorHAnsi"/>
          <w:i/>
          <w:iCs/>
          <w:color w:val="000000" w:themeColor="text1"/>
          <w:sz w:val="24"/>
          <w:szCs w:val="24"/>
          <w:lang w:val="fr-FR"/>
        </w:rPr>
        <w:t>minoritaires et diasporiques de la francophonie.</w:t>
      </w:r>
      <w:r w:rsidR="00894DA1" w:rsidRPr="00AE6AE6">
        <w:rPr>
          <w:rFonts w:asciiTheme="minorHAnsi" w:hAnsiTheme="minorHAnsi" w:cstheme="minorHAnsi"/>
          <w:color w:val="000000" w:themeColor="text1"/>
          <w:sz w:val="24"/>
          <w:szCs w:val="24"/>
          <w:lang w:val="fr-FR"/>
        </w:rPr>
        <w:t xml:space="preserve"> </w:t>
      </w:r>
      <w:proofErr w:type="gramStart"/>
      <w:r w:rsidR="00894DA1" w:rsidRPr="00AE6AE6">
        <w:rPr>
          <w:rFonts w:asciiTheme="minorHAnsi" w:hAnsiTheme="minorHAnsi" w:cstheme="minorHAnsi"/>
          <w:color w:val="000000" w:themeColor="text1"/>
          <w:sz w:val="24"/>
          <w:szCs w:val="24"/>
          <w:lang w:val="fr-FR"/>
        </w:rPr>
        <w:t>Paris:</w:t>
      </w:r>
      <w:proofErr w:type="gramEnd"/>
      <w:r w:rsidR="00894DA1" w:rsidRPr="00AE6AE6">
        <w:rPr>
          <w:rFonts w:asciiTheme="minorHAnsi" w:hAnsiTheme="minorHAnsi" w:cstheme="minorHAnsi"/>
          <w:color w:val="000000" w:themeColor="text1"/>
          <w:sz w:val="24"/>
          <w:szCs w:val="24"/>
          <w:lang w:val="fr-FR"/>
        </w:rPr>
        <w:t xml:space="preserve"> </w:t>
      </w:r>
      <w:proofErr w:type="spellStart"/>
      <w:r w:rsidR="00894DA1" w:rsidRPr="00AE6AE6">
        <w:rPr>
          <w:rFonts w:asciiTheme="minorHAnsi" w:hAnsiTheme="minorHAnsi" w:cstheme="minorHAnsi"/>
          <w:color w:val="000000" w:themeColor="text1"/>
          <w:sz w:val="24"/>
          <w:szCs w:val="24"/>
          <w:lang w:val="fr-FR"/>
        </w:rPr>
        <w:t>L'Harmattan</w:t>
      </w:r>
      <w:proofErr w:type="spellEnd"/>
      <w:r w:rsidR="00894DA1" w:rsidRPr="00AE6AE6">
        <w:rPr>
          <w:rFonts w:asciiTheme="minorHAnsi" w:hAnsiTheme="minorHAnsi" w:cstheme="minorHAnsi"/>
          <w:color w:val="000000" w:themeColor="text1"/>
          <w:sz w:val="24"/>
          <w:szCs w:val="24"/>
          <w:lang w:val="fr-FR"/>
        </w:rPr>
        <w:t>, 2024.</w:t>
      </w:r>
    </w:p>
    <w:p w14:paraId="2F23FA7B" w14:textId="203945D6" w:rsidR="008C707C" w:rsidRPr="00AE6AE6" w:rsidRDefault="00894DA1" w:rsidP="00071CB3">
      <w:pPr>
        <w:pStyle w:val="p1"/>
        <w:numPr>
          <w:ilvl w:val="0"/>
          <w:numId w:val="28"/>
        </w:numPr>
        <w:jc w:val="both"/>
        <w:rPr>
          <w:rFonts w:asciiTheme="minorHAnsi" w:hAnsiTheme="minorHAnsi" w:cstheme="minorHAnsi"/>
          <w:color w:val="000000" w:themeColor="text1"/>
          <w:sz w:val="24"/>
          <w:szCs w:val="24"/>
          <w:lang w:val="fr-FR"/>
        </w:rPr>
      </w:pPr>
      <w:r w:rsidRPr="00AE6AE6">
        <w:rPr>
          <w:rFonts w:asciiTheme="minorHAnsi" w:hAnsiTheme="minorHAnsi" w:cstheme="minorHAnsi"/>
          <w:i/>
          <w:iCs/>
          <w:color w:val="000000" w:themeColor="text1"/>
          <w:sz w:val="24"/>
          <w:szCs w:val="24"/>
          <w:lang w:val="fr-FR"/>
        </w:rPr>
        <w:t>Mélopée funeste</w:t>
      </w:r>
      <w:r w:rsidRPr="00AE6AE6">
        <w:rPr>
          <w:rFonts w:asciiTheme="minorHAnsi" w:hAnsiTheme="minorHAnsi" w:cstheme="minorHAnsi"/>
          <w:color w:val="000000" w:themeColor="text1"/>
          <w:sz w:val="24"/>
          <w:szCs w:val="24"/>
          <w:lang w:val="fr-FR"/>
        </w:rPr>
        <w:t xml:space="preserve">. </w:t>
      </w:r>
      <w:proofErr w:type="gramStart"/>
      <w:r w:rsidRPr="00AE6AE6">
        <w:rPr>
          <w:rFonts w:asciiTheme="minorHAnsi" w:hAnsiTheme="minorHAnsi" w:cstheme="minorHAnsi"/>
          <w:color w:val="000000" w:themeColor="text1"/>
          <w:sz w:val="24"/>
          <w:szCs w:val="24"/>
          <w:lang w:val="fr-FR"/>
        </w:rPr>
        <w:t>Paris:</w:t>
      </w:r>
      <w:proofErr w:type="gramEnd"/>
      <w:r w:rsidRPr="00AE6AE6">
        <w:rPr>
          <w:rFonts w:asciiTheme="minorHAnsi" w:hAnsiTheme="minorHAnsi" w:cstheme="minorHAnsi"/>
          <w:color w:val="000000" w:themeColor="text1"/>
          <w:sz w:val="24"/>
          <w:szCs w:val="24"/>
          <w:lang w:val="fr-FR"/>
        </w:rPr>
        <w:t xml:space="preserve"> Le Lys Bleu Éditions,</w:t>
      </w:r>
      <w:r w:rsidR="009C1548" w:rsidRPr="00AE6AE6">
        <w:rPr>
          <w:rFonts w:asciiTheme="minorHAnsi" w:hAnsiTheme="minorHAnsi" w:cstheme="minorHAnsi"/>
          <w:color w:val="000000" w:themeColor="text1"/>
          <w:sz w:val="24"/>
          <w:szCs w:val="24"/>
          <w:lang w:val="fr-FR"/>
        </w:rPr>
        <w:t xml:space="preserve"> </w:t>
      </w:r>
      <w:r w:rsidRPr="00AE6AE6">
        <w:rPr>
          <w:rFonts w:asciiTheme="minorHAnsi" w:hAnsiTheme="minorHAnsi" w:cstheme="minorHAnsi"/>
          <w:color w:val="000000" w:themeColor="text1"/>
          <w:sz w:val="24"/>
          <w:szCs w:val="24"/>
          <w:lang w:val="fr-FR"/>
        </w:rPr>
        <w:t>2024.</w:t>
      </w:r>
    </w:p>
    <w:p w14:paraId="7B4ECF23" w14:textId="5F726EE9" w:rsidR="009C1548" w:rsidRPr="00AE6AE6" w:rsidRDefault="009C1548" w:rsidP="009C1548">
      <w:pPr>
        <w:pStyle w:val="p1"/>
        <w:numPr>
          <w:ilvl w:val="0"/>
          <w:numId w:val="28"/>
        </w:numPr>
        <w:jc w:val="both"/>
        <w:rPr>
          <w:rFonts w:asciiTheme="minorHAnsi" w:hAnsiTheme="minorHAnsi" w:cstheme="minorHAnsi"/>
          <w:color w:val="000000" w:themeColor="text1"/>
          <w:sz w:val="24"/>
          <w:szCs w:val="24"/>
        </w:rPr>
      </w:pPr>
      <w:r w:rsidRPr="00AE6AE6">
        <w:rPr>
          <w:rFonts w:asciiTheme="minorHAnsi" w:hAnsiTheme="minorHAnsi" w:cstheme="minorHAnsi"/>
          <w:i/>
          <w:iCs/>
          <w:color w:val="000000" w:themeColor="text1"/>
          <w:sz w:val="24"/>
          <w:szCs w:val="24"/>
          <w:lang w:val="fr-FR"/>
        </w:rPr>
        <w:t>Sur les chemins de l'exil</w:t>
      </w:r>
      <w:r w:rsidRPr="00AE6AE6">
        <w:rPr>
          <w:rFonts w:asciiTheme="minorHAnsi" w:hAnsiTheme="minorHAnsi" w:cstheme="minorHAnsi"/>
          <w:color w:val="000000" w:themeColor="text1"/>
          <w:sz w:val="24"/>
          <w:szCs w:val="24"/>
          <w:lang w:val="fr-FR"/>
        </w:rPr>
        <w:t xml:space="preserve">. </w:t>
      </w:r>
      <w:r w:rsidRPr="00AE6AE6">
        <w:rPr>
          <w:rFonts w:asciiTheme="minorHAnsi" w:hAnsiTheme="minorHAnsi" w:cstheme="minorHAnsi"/>
          <w:color w:val="000000" w:themeColor="text1"/>
          <w:sz w:val="24"/>
          <w:szCs w:val="24"/>
        </w:rPr>
        <w:t xml:space="preserve">Paris: </w:t>
      </w:r>
      <w:proofErr w:type="spellStart"/>
      <w:r w:rsidRPr="00AE6AE6">
        <w:rPr>
          <w:rFonts w:asciiTheme="minorHAnsi" w:hAnsiTheme="minorHAnsi" w:cstheme="minorHAnsi"/>
          <w:color w:val="000000" w:themeColor="text1"/>
          <w:sz w:val="24"/>
          <w:szCs w:val="24"/>
        </w:rPr>
        <w:t>Publibook</w:t>
      </w:r>
      <w:proofErr w:type="spellEnd"/>
      <w:r w:rsidRPr="00AE6AE6">
        <w:rPr>
          <w:rFonts w:asciiTheme="minorHAnsi" w:hAnsiTheme="minorHAnsi" w:cstheme="minorHAnsi"/>
          <w:color w:val="000000" w:themeColor="text1"/>
          <w:sz w:val="24"/>
          <w:szCs w:val="24"/>
        </w:rPr>
        <w:t>, 2024.</w:t>
      </w:r>
      <w:r w:rsidRPr="00AE6AE6">
        <w:rPr>
          <w:rFonts w:asciiTheme="minorHAnsi" w:hAnsiTheme="minorHAnsi" w:cstheme="minorHAnsi"/>
          <w:b/>
          <w:bCs/>
          <w:color w:val="000000" w:themeColor="text1"/>
          <w:sz w:val="24"/>
          <w:szCs w:val="24"/>
        </w:rPr>
        <w:t xml:space="preserve"> </w:t>
      </w:r>
      <w:r w:rsidRPr="00AE6AE6">
        <w:rPr>
          <w:rFonts w:asciiTheme="minorHAnsi" w:hAnsiTheme="minorHAnsi" w:cstheme="minorHAnsi"/>
          <w:color w:val="000000" w:themeColor="text1"/>
          <w:sz w:val="24"/>
          <w:szCs w:val="24"/>
        </w:rPr>
        <w:t>(Co-authored).</w:t>
      </w:r>
      <w:r w:rsidRPr="00AE6AE6">
        <w:rPr>
          <w:rFonts w:asciiTheme="minorHAnsi" w:hAnsiTheme="minorHAnsi" w:cstheme="minorHAnsi"/>
          <w:b/>
          <w:bCs/>
          <w:color w:val="000000" w:themeColor="text1"/>
          <w:sz w:val="24"/>
          <w:szCs w:val="24"/>
        </w:rPr>
        <w:t xml:space="preserve"> </w:t>
      </w:r>
      <w:r w:rsidRPr="00AE6AE6">
        <w:rPr>
          <w:rFonts w:asciiTheme="minorHAnsi" w:hAnsiTheme="minorHAnsi" w:cstheme="minorHAnsi"/>
          <w:color w:val="000000" w:themeColor="text1"/>
          <w:sz w:val="24"/>
          <w:szCs w:val="24"/>
        </w:rPr>
        <w:t>Re-edited.</w:t>
      </w:r>
    </w:p>
    <w:p w14:paraId="2F3983CE" w14:textId="251CFB62" w:rsidR="008C707C" w:rsidRPr="00AE6AE6" w:rsidRDefault="00894DA1" w:rsidP="00071CB3">
      <w:pPr>
        <w:pStyle w:val="p1"/>
        <w:numPr>
          <w:ilvl w:val="0"/>
          <w:numId w:val="28"/>
        </w:numPr>
        <w:jc w:val="both"/>
        <w:rPr>
          <w:rFonts w:asciiTheme="minorHAnsi" w:hAnsiTheme="minorHAnsi" w:cstheme="minorHAnsi"/>
          <w:color w:val="000000" w:themeColor="text1"/>
          <w:sz w:val="24"/>
          <w:szCs w:val="24"/>
        </w:rPr>
      </w:pPr>
      <w:r w:rsidRPr="00AE6AE6">
        <w:rPr>
          <w:rFonts w:asciiTheme="minorHAnsi" w:hAnsiTheme="minorHAnsi" w:cstheme="minorHAnsi"/>
          <w:i/>
          <w:iCs/>
          <w:color w:val="000000" w:themeColor="text1"/>
          <w:sz w:val="24"/>
          <w:szCs w:val="24"/>
          <w:lang w:val="fr-FR"/>
        </w:rPr>
        <w:t>Sur les chemins de l'exil</w:t>
      </w:r>
      <w:r w:rsidRPr="00AE6AE6">
        <w:rPr>
          <w:rFonts w:asciiTheme="minorHAnsi" w:hAnsiTheme="minorHAnsi" w:cstheme="minorHAnsi"/>
          <w:color w:val="000000" w:themeColor="text1"/>
          <w:sz w:val="24"/>
          <w:szCs w:val="24"/>
          <w:lang w:val="fr-FR"/>
        </w:rPr>
        <w:t xml:space="preserve">. </w:t>
      </w:r>
      <w:r w:rsidRPr="00AE6AE6">
        <w:rPr>
          <w:rFonts w:asciiTheme="minorHAnsi" w:hAnsiTheme="minorHAnsi" w:cstheme="minorHAnsi"/>
          <w:color w:val="000000" w:themeColor="text1"/>
          <w:sz w:val="24"/>
          <w:szCs w:val="24"/>
        </w:rPr>
        <w:t>Paris: Editions Saint Honoré, June 2020. (Co-authored).</w:t>
      </w:r>
    </w:p>
    <w:p w14:paraId="3EB02C17" w14:textId="7E67CD58" w:rsidR="008C707C" w:rsidRPr="00AE6AE6" w:rsidRDefault="00894DA1" w:rsidP="00071CB3">
      <w:pPr>
        <w:pStyle w:val="p1"/>
        <w:numPr>
          <w:ilvl w:val="0"/>
          <w:numId w:val="28"/>
        </w:numPr>
        <w:jc w:val="both"/>
        <w:rPr>
          <w:rFonts w:asciiTheme="minorHAnsi" w:hAnsiTheme="minorHAnsi" w:cstheme="minorHAnsi"/>
          <w:color w:val="000000" w:themeColor="text1"/>
          <w:sz w:val="24"/>
          <w:szCs w:val="24"/>
          <w:lang w:val="fr-FR"/>
        </w:rPr>
      </w:pPr>
      <w:r w:rsidRPr="00AE6AE6">
        <w:rPr>
          <w:rFonts w:asciiTheme="minorHAnsi" w:hAnsiTheme="minorHAnsi" w:cstheme="minorHAnsi"/>
          <w:i/>
          <w:iCs/>
          <w:color w:val="000000" w:themeColor="text1"/>
          <w:sz w:val="24"/>
          <w:szCs w:val="24"/>
          <w:lang w:val="fr-FR"/>
        </w:rPr>
        <w:t xml:space="preserve">Forêt au </w:t>
      </w:r>
      <w:proofErr w:type="spellStart"/>
      <w:proofErr w:type="gramStart"/>
      <w:r w:rsidRPr="00AE6AE6">
        <w:rPr>
          <w:rFonts w:asciiTheme="minorHAnsi" w:hAnsiTheme="minorHAnsi" w:cstheme="minorHAnsi"/>
          <w:i/>
          <w:iCs/>
          <w:color w:val="000000" w:themeColor="text1"/>
          <w:sz w:val="24"/>
          <w:szCs w:val="24"/>
          <w:lang w:val="fr-FR"/>
        </w:rPr>
        <w:t>mystère</w:t>
      </w:r>
      <w:r w:rsidRPr="00AE6AE6">
        <w:rPr>
          <w:rFonts w:asciiTheme="minorHAnsi" w:hAnsiTheme="minorHAnsi" w:cstheme="minorHAnsi"/>
          <w:color w:val="000000" w:themeColor="text1"/>
          <w:sz w:val="24"/>
          <w:szCs w:val="24"/>
          <w:lang w:val="fr-FR"/>
        </w:rPr>
        <w:t>.Kindle</w:t>
      </w:r>
      <w:proofErr w:type="spellEnd"/>
      <w:proofErr w:type="gramEnd"/>
      <w:r w:rsidRPr="00AE6AE6">
        <w:rPr>
          <w:rFonts w:asciiTheme="minorHAnsi" w:hAnsiTheme="minorHAnsi" w:cstheme="minorHAnsi"/>
          <w:color w:val="000000" w:themeColor="text1"/>
          <w:sz w:val="24"/>
          <w:szCs w:val="24"/>
          <w:lang w:val="fr-FR"/>
        </w:rPr>
        <w:t xml:space="preserve"> Direct </w:t>
      </w:r>
      <w:proofErr w:type="spellStart"/>
      <w:r w:rsidRPr="00AE6AE6">
        <w:rPr>
          <w:rFonts w:asciiTheme="minorHAnsi" w:hAnsiTheme="minorHAnsi" w:cstheme="minorHAnsi"/>
          <w:color w:val="000000" w:themeColor="text1"/>
          <w:sz w:val="24"/>
          <w:szCs w:val="24"/>
          <w:lang w:val="fr-FR"/>
        </w:rPr>
        <w:t>Publishing</w:t>
      </w:r>
      <w:proofErr w:type="spellEnd"/>
      <w:r w:rsidRPr="00AE6AE6">
        <w:rPr>
          <w:rFonts w:asciiTheme="minorHAnsi" w:hAnsiTheme="minorHAnsi" w:cstheme="minorHAnsi"/>
          <w:color w:val="000000" w:themeColor="text1"/>
          <w:sz w:val="24"/>
          <w:szCs w:val="24"/>
          <w:lang w:val="fr-FR"/>
        </w:rPr>
        <w:t>. February 2020.</w:t>
      </w:r>
    </w:p>
    <w:p w14:paraId="1A428CE2" w14:textId="6886F569" w:rsidR="00894DA1" w:rsidRPr="00AE6AE6" w:rsidRDefault="00894DA1" w:rsidP="00071CB3">
      <w:pPr>
        <w:pStyle w:val="p1"/>
        <w:numPr>
          <w:ilvl w:val="0"/>
          <w:numId w:val="28"/>
        </w:numPr>
        <w:jc w:val="both"/>
        <w:rPr>
          <w:rFonts w:asciiTheme="minorHAnsi" w:hAnsiTheme="minorHAnsi" w:cstheme="minorHAnsi"/>
          <w:color w:val="000000" w:themeColor="text1"/>
          <w:sz w:val="24"/>
          <w:szCs w:val="24"/>
        </w:rPr>
      </w:pPr>
      <w:proofErr w:type="spellStart"/>
      <w:r w:rsidRPr="00AE6AE6">
        <w:rPr>
          <w:rFonts w:asciiTheme="minorHAnsi" w:hAnsiTheme="minorHAnsi" w:cstheme="minorHAnsi"/>
          <w:i/>
          <w:iCs/>
          <w:color w:val="000000" w:themeColor="text1"/>
          <w:sz w:val="24"/>
          <w:szCs w:val="24"/>
          <w:lang w:val="fr-FR"/>
        </w:rPr>
        <w:t>Mboa</w:t>
      </w:r>
      <w:proofErr w:type="spellEnd"/>
      <w:r w:rsidRPr="00AE6AE6">
        <w:rPr>
          <w:rFonts w:asciiTheme="minorHAnsi" w:hAnsiTheme="minorHAnsi" w:cstheme="minorHAnsi"/>
          <w:i/>
          <w:iCs/>
          <w:color w:val="000000" w:themeColor="text1"/>
          <w:sz w:val="24"/>
          <w:szCs w:val="24"/>
          <w:lang w:val="fr-FR"/>
        </w:rPr>
        <w:t xml:space="preserve"> </w:t>
      </w:r>
      <w:proofErr w:type="gramStart"/>
      <w:r w:rsidRPr="00AE6AE6">
        <w:rPr>
          <w:rFonts w:asciiTheme="minorHAnsi" w:hAnsiTheme="minorHAnsi" w:cstheme="minorHAnsi"/>
          <w:i/>
          <w:iCs/>
          <w:color w:val="000000" w:themeColor="text1"/>
          <w:sz w:val="24"/>
          <w:szCs w:val="24"/>
          <w:lang w:val="fr-FR"/>
        </w:rPr>
        <w:t>land:</w:t>
      </w:r>
      <w:proofErr w:type="gramEnd"/>
      <w:r w:rsidRPr="00AE6AE6">
        <w:rPr>
          <w:rFonts w:asciiTheme="minorHAnsi" w:hAnsiTheme="minorHAnsi" w:cstheme="minorHAnsi"/>
          <w:i/>
          <w:iCs/>
          <w:color w:val="000000" w:themeColor="text1"/>
          <w:sz w:val="24"/>
          <w:szCs w:val="24"/>
          <w:lang w:val="fr-FR"/>
        </w:rPr>
        <w:t xml:space="preserve"> autopsie d'une république</w:t>
      </w:r>
      <w:r w:rsidRPr="00AE6AE6">
        <w:rPr>
          <w:rFonts w:asciiTheme="minorHAnsi" w:hAnsiTheme="minorHAnsi" w:cstheme="minorHAnsi"/>
          <w:color w:val="000000" w:themeColor="text1"/>
          <w:sz w:val="24"/>
          <w:szCs w:val="24"/>
          <w:lang w:val="fr-FR"/>
        </w:rPr>
        <w:t xml:space="preserve">. </w:t>
      </w:r>
      <w:r w:rsidRPr="00AE6AE6">
        <w:rPr>
          <w:rFonts w:asciiTheme="minorHAnsi" w:hAnsiTheme="minorHAnsi" w:cstheme="minorHAnsi"/>
          <w:color w:val="000000" w:themeColor="text1"/>
          <w:sz w:val="24"/>
          <w:szCs w:val="24"/>
        </w:rPr>
        <w:t>CreateSpace Independent Publishing Platform</w:t>
      </w:r>
      <w:r w:rsidR="00B52A60" w:rsidRPr="00AE6AE6">
        <w:rPr>
          <w:rFonts w:asciiTheme="minorHAnsi" w:hAnsiTheme="minorHAnsi" w:cstheme="minorHAnsi"/>
          <w:color w:val="000000" w:themeColor="text1"/>
          <w:sz w:val="24"/>
          <w:szCs w:val="24"/>
        </w:rPr>
        <w:t>,</w:t>
      </w:r>
    </w:p>
    <w:p w14:paraId="294E0C6B" w14:textId="3CE9BEE5" w:rsidR="00C60F2D" w:rsidRPr="00AE6AE6" w:rsidRDefault="00894DA1" w:rsidP="009D67B1">
      <w:pPr>
        <w:pStyle w:val="p1"/>
        <w:ind w:firstLine="720"/>
        <w:jc w:val="both"/>
        <w:rPr>
          <w:rFonts w:asciiTheme="minorHAnsi" w:hAnsiTheme="minorHAnsi" w:cstheme="minorHAnsi"/>
          <w:color w:val="000000" w:themeColor="text1"/>
          <w:sz w:val="24"/>
          <w:szCs w:val="24"/>
        </w:rPr>
      </w:pPr>
      <w:r w:rsidRPr="00AE6AE6">
        <w:rPr>
          <w:rFonts w:asciiTheme="minorHAnsi" w:hAnsiTheme="minorHAnsi" w:cstheme="minorHAnsi"/>
          <w:color w:val="000000" w:themeColor="text1"/>
          <w:sz w:val="24"/>
          <w:szCs w:val="24"/>
        </w:rPr>
        <w:t>2017.</w:t>
      </w:r>
    </w:p>
    <w:p w14:paraId="2F7F971E" w14:textId="77777777" w:rsidR="00171C27" w:rsidRPr="00AE6AE6" w:rsidRDefault="00171C27" w:rsidP="00171C27">
      <w:pPr>
        <w:pStyle w:val="p1"/>
        <w:jc w:val="both"/>
        <w:rPr>
          <w:rFonts w:asciiTheme="minorHAnsi" w:hAnsiTheme="minorHAnsi" w:cstheme="minorHAnsi"/>
          <w:color w:val="000000" w:themeColor="text1"/>
          <w:sz w:val="24"/>
          <w:szCs w:val="24"/>
        </w:rPr>
      </w:pPr>
    </w:p>
    <w:p w14:paraId="350A6653" w14:textId="2D17FD7A" w:rsidR="008C707C" w:rsidRPr="00AE6AE6" w:rsidRDefault="002E3C5E" w:rsidP="00071CB3">
      <w:pPr>
        <w:pStyle w:val="Heading3"/>
        <w:jc w:val="both"/>
        <w:rPr>
          <w:rFonts w:cstheme="minorHAnsi"/>
          <w:color w:val="000000" w:themeColor="text1"/>
          <w:sz w:val="24"/>
          <w:szCs w:val="24"/>
        </w:rPr>
      </w:pPr>
      <w:r w:rsidRPr="00AE6AE6">
        <w:rPr>
          <w:rFonts w:cstheme="minorHAnsi"/>
          <w:color w:val="000000" w:themeColor="text1"/>
          <w:sz w:val="24"/>
          <w:szCs w:val="24"/>
        </w:rPr>
        <w:t>Work in Progress</w:t>
      </w:r>
    </w:p>
    <w:p w14:paraId="379FF6D8" w14:textId="5F7B9A2B" w:rsidR="00071CB3" w:rsidRPr="00AE6AE6" w:rsidRDefault="00071CB3" w:rsidP="00071CB3">
      <w:pPr>
        <w:pStyle w:val="NormalWeb"/>
        <w:numPr>
          <w:ilvl w:val="0"/>
          <w:numId w:val="31"/>
        </w:numPr>
        <w:jc w:val="both"/>
        <w:rPr>
          <w:rFonts w:asciiTheme="minorHAnsi" w:hAnsiTheme="minorHAnsi" w:cstheme="minorHAnsi"/>
          <w:color w:val="000000" w:themeColor="text1"/>
          <w:lang w:val="en-US"/>
        </w:rPr>
      </w:pPr>
      <w:r w:rsidRPr="00AE6AE6">
        <w:rPr>
          <w:rFonts w:asciiTheme="minorHAnsi" w:hAnsiTheme="minorHAnsi" w:cstheme="minorHAnsi"/>
          <w:color w:val="000000" w:themeColor="text1"/>
          <w:lang w:val="en-US"/>
        </w:rPr>
        <w:t>“</w:t>
      </w:r>
      <w:r w:rsidRPr="00AE6AE6">
        <w:rPr>
          <w:rFonts w:asciiTheme="minorHAnsi" w:hAnsiTheme="minorHAnsi" w:cstheme="minorHAnsi"/>
          <w:i/>
          <w:iCs/>
          <w:color w:val="000000" w:themeColor="text1"/>
          <w:lang w:val="en-US"/>
        </w:rPr>
        <w:t>Mulatto</w:t>
      </w:r>
      <w:r w:rsidRPr="00AE6AE6">
        <w:rPr>
          <w:rFonts w:asciiTheme="minorHAnsi" w:hAnsiTheme="minorHAnsi" w:cstheme="minorHAnsi"/>
          <w:color w:val="000000" w:themeColor="text1"/>
          <w:lang w:val="en-US"/>
        </w:rPr>
        <w:t xml:space="preserve"> Ink, Black Fire: Francophone Abolitionism and Hybrid Blackness in Nineteenth-Century Louisiana.</w:t>
      </w:r>
      <w:r w:rsidRPr="00AE6AE6">
        <w:rPr>
          <w:rStyle w:val="Strong"/>
          <w:rFonts w:asciiTheme="minorHAnsi" w:hAnsiTheme="minorHAnsi" w:cstheme="minorHAnsi"/>
          <w:color w:val="000000" w:themeColor="text1"/>
          <w:lang w:val="en-US"/>
        </w:rPr>
        <w:t>”</w:t>
      </w:r>
      <w:r w:rsidRPr="00AE6AE6">
        <w:rPr>
          <w:rFonts w:asciiTheme="minorHAnsi" w:hAnsiTheme="minorHAnsi" w:cstheme="minorHAnsi"/>
          <w:color w:val="000000" w:themeColor="text1"/>
          <w:lang w:val="en-US"/>
        </w:rPr>
        <w:t xml:space="preserve"> (Under Contract – Oxford University Press)</w:t>
      </w:r>
    </w:p>
    <w:p w14:paraId="5A563AA1" w14:textId="09A76574" w:rsidR="00071CB3" w:rsidRPr="00AE6AE6" w:rsidRDefault="00E948C3" w:rsidP="00071CB3">
      <w:pPr>
        <w:pStyle w:val="ListParagraph"/>
        <w:numPr>
          <w:ilvl w:val="0"/>
          <w:numId w:val="31"/>
        </w:numPr>
        <w:jc w:val="both"/>
        <w:rPr>
          <w:rFonts w:cstheme="minorHAnsi"/>
          <w:color w:val="000000" w:themeColor="text1"/>
          <w:lang w:val="fr-FR"/>
        </w:rPr>
      </w:pPr>
      <w:r w:rsidRPr="00AE6AE6">
        <w:rPr>
          <w:rFonts w:cstheme="minorHAnsi"/>
          <w:color w:val="000000" w:themeColor="text1"/>
          <w:lang w:val="fr-FR"/>
        </w:rPr>
        <w:t>“</w:t>
      </w:r>
      <w:r w:rsidR="00071CB3" w:rsidRPr="00AE6AE6">
        <w:rPr>
          <w:rFonts w:cstheme="minorHAnsi"/>
          <w:color w:val="000000" w:themeColor="text1"/>
          <w:lang w:val="fr-FR"/>
        </w:rPr>
        <w:t>Aux marges de l’empire : émergence des voix prolétariennes africaines francophones dans l’entre-deux-guerres (1920-1938)</w:t>
      </w:r>
      <w:r w:rsidRPr="00AE6AE6">
        <w:rPr>
          <w:rStyle w:val="Strong"/>
          <w:rFonts w:cstheme="minorHAnsi"/>
          <w:color w:val="000000" w:themeColor="text1"/>
          <w:lang w:val="fr-FR"/>
        </w:rPr>
        <w:t xml:space="preserve"> ”</w:t>
      </w:r>
      <w:r w:rsidR="00071CB3" w:rsidRPr="00AE6AE6">
        <w:rPr>
          <w:rFonts w:cstheme="minorHAnsi"/>
          <w:color w:val="000000" w:themeColor="text1"/>
          <w:lang w:val="fr-FR"/>
        </w:rPr>
        <w:t xml:space="preserve"> – Under </w:t>
      </w:r>
      <w:proofErr w:type="spellStart"/>
      <w:r w:rsidR="00071CB3" w:rsidRPr="00AE6AE6">
        <w:rPr>
          <w:rFonts w:cstheme="minorHAnsi"/>
          <w:color w:val="000000" w:themeColor="text1"/>
          <w:lang w:val="fr-FR"/>
        </w:rPr>
        <w:t>Review</w:t>
      </w:r>
      <w:proofErr w:type="spellEnd"/>
      <w:r w:rsidR="00071CB3" w:rsidRPr="00AE6AE6">
        <w:rPr>
          <w:rFonts w:cstheme="minorHAnsi"/>
          <w:color w:val="000000" w:themeColor="text1"/>
          <w:lang w:val="fr-FR"/>
        </w:rPr>
        <w:t xml:space="preserve"> - M Éditeur (</w:t>
      </w:r>
      <w:proofErr w:type="spellStart"/>
      <w:r w:rsidR="00071CB3" w:rsidRPr="00AE6AE6">
        <w:rPr>
          <w:rFonts w:cstheme="minorHAnsi"/>
          <w:color w:val="000000" w:themeColor="text1"/>
          <w:lang w:val="fr-FR"/>
        </w:rPr>
        <w:t>Montreal</w:t>
      </w:r>
      <w:proofErr w:type="spellEnd"/>
      <w:r w:rsidR="00071CB3" w:rsidRPr="00AE6AE6">
        <w:rPr>
          <w:rFonts w:cstheme="minorHAnsi"/>
          <w:color w:val="000000" w:themeColor="text1"/>
          <w:lang w:val="fr-FR"/>
        </w:rPr>
        <w:t>)</w:t>
      </w:r>
    </w:p>
    <w:p w14:paraId="2379C7DD" w14:textId="4CCE23BC" w:rsidR="008C707C" w:rsidRDefault="00E948C3" w:rsidP="003C1045">
      <w:pPr>
        <w:pStyle w:val="ListParagraph"/>
        <w:numPr>
          <w:ilvl w:val="0"/>
          <w:numId w:val="31"/>
        </w:numPr>
        <w:jc w:val="both"/>
        <w:rPr>
          <w:rFonts w:cstheme="minorHAnsi"/>
          <w:color w:val="000000" w:themeColor="text1"/>
          <w:lang w:val="fr-FR"/>
        </w:rPr>
      </w:pPr>
      <w:r w:rsidRPr="00AE6AE6">
        <w:rPr>
          <w:rFonts w:cstheme="minorHAnsi"/>
          <w:color w:val="000000" w:themeColor="text1"/>
          <w:lang w:val="fr-FR"/>
        </w:rPr>
        <w:t>“</w:t>
      </w:r>
      <w:r w:rsidR="00071CB3" w:rsidRPr="00AE6AE6">
        <w:rPr>
          <w:rFonts w:cstheme="minorHAnsi"/>
          <w:color w:val="000000" w:themeColor="text1"/>
          <w:lang w:val="fr-FR"/>
        </w:rPr>
        <w:t xml:space="preserve">Langues en contact et espaces culturels concurrents dans </w:t>
      </w:r>
      <w:r w:rsidR="00071CB3" w:rsidRPr="00AE6AE6">
        <w:rPr>
          <w:rFonts w:cstheme="minorHAnsi"/>
          <w:i/>
          <w:iCs/>
          <w:color w:val="000000" w:themeColor="text1"/>
          <w:lang w:val="fr-FR"/>
        </w:rPr>
        <w:t>Les choses vont changer</w:t>
      </w:r>
      <w:r w:rsidR="00071CB3" w:rsidRPr="00AE6AE6">
        <w:rPr>
          <w:rFonts w:cstheme="minorHAnsi"/>
          <w:color w:val="000000" w:themeColor="text1"/>
          <w:lang w:val="fr-FR"/>
        </w:rPr>
        <w:t xml:space="preserve"> de Guillaume Oyono Mbia</w:t>
      </w:r>
      <w:r w:rsidRPr="00AE6AE6">
        <w:rPr>
          <w:rStyle w:val="Strong"/>
          <w:rFonts w:cstheme="minorHAnsi"/>
          <w:color w:val="000000" w:themeColor="text1"/>
          <w:lang w:val="fr-FR"/>
        </w:rPr>
        <w:t>”</w:t>
      </w:r>
      <w:r w:rsidR="00071CB3" w:rsidRPr="00AE6AE6">
        <w:rPr>
          <w:rFonts w:cstheme="minorHAnsi"/>
          <w:color w:val="000000" w:themeColor="text1"/>
          <w:lang w:val="fr-FR"/>
        </w:rPr>
        <w:t xml:space="preserve"> (Under </w:t>
      </w:r>
      <w:proofErr w:type="spellStart"/>
      <w:r w:rsidR="00071CB3" w:rsidRPr="00AE6AE6">
        <w:rPr>
          <w:rFonts w:cstheme="minorHAnsi"/>
          <w:color w:val="000000" w:themeColor="text1"/>
          <w:lang w:val="fr-FR"/>
        </w:rPr>
        <w:t>Review</w:t>
      </w:r>
      <w:proofErr w:type="spellEnd"/>
      <w:r w:rsidR="00071CB3" w:rsidRPr="00AE6AE6">
        <w:rPr>
          <w:rFonts w:cstheme="minorHAnsi"/>
          <w:color w:val="000000" w:themeColor="text1"/>
          <w:lang w:val="fr-FR"/>
        </w:rPr>
        <w:t>)</w:t>
      </w:r>
    </w:p>
    <w:p w14:paraId="785989E6" w14:textId="77777777" w:rsidR="003C1045" w:rsidRPr="003C1045" w:rsidRDefault="003C1045" w:rsidP="003C1045">
      <w:pPr>
        <w:pStyle w:val="ListParagraph"/>
        <w:jc w:val="both"/>
        <w:rPr>
          <w:rFonts w:cstheme="minorHAnsi"/>
          <w:color w:val="000000" w:themeColor="text1"/>
          <w:lang w:val="fr-FR"/>
        </w:rPr>
      </w:pPr>
    </w:p>
    <w:p w14:paraId="5FBFF634" w14:textId="77777777" w:rsidR="00D7009A" w:rsidRPr="00AE6AE6" w:rsidRDefault="00BD70FB" w:rsidP="00071CB3">
      <w:pPr>
        <w:jc w:val="both"/>
        <w:rPr>
          <w:rFonts w:asciiTheme="minorHAnsi" w:hAnsiTheme="minorHAnsi" w:cstheme="minorHAnsi"/>
          <w:color w:val="000000" w:themeColor="text1"/>
        </w:rPr>
      </w:pPr>
      <w:r>
        <w:rPr>
          <w:rFonts w:cstheme="minorBidi"/>
        </w:rPr>
      </w:r>
      <w:r>
        <w:rPr>
          <w:rFonts w:cstheme="minorBidi"/>
        </w:rPr>
        <w:pict w14:anchorId="22805CF9">
          <v:rect id="Horizontal Line 5" o:spid="_x0000_s1029" alt="Decorative separation line"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2551A55" w14:textId="77777777" w:rsidR="00D7009A" w:rsidRPr="00AE6AE6" w:rsidRDefault="00D7009A" w:rsidP="00071CB3">
      <w:pPr>
        <w:pStyle w:val="SectionHeadings"/>
        <w:jc w:val="both"/>
      </w:pPr>
      <w:r w:rsidRPr="00AE6AE6">
        <w:t>Research Presentations and Conferences</w:t>
      </w:r>
    </w:p>
    <w:p w14:paraId="75E008DD" w14:textId="77777777" w:rsidR="00D7009A" w:rsidRPr="00AE6AE6" w:rsidRDefault="00D7009A"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t>Keynote Speeches</w:t>
      </w:r>
    </w:p>
    <w:p w14:paraId="009DC79B" w14:textId="6822D267" w:rsidR="00D7009A" w:rsidRPr="00AE6AE6" w:rsidRDefault="00071CB3" w:rsidP="001D4359">
      <w:pPr>
        <w:pStyle w:val="ListParagraph"/>
        <w:numPr>
          <w:ilvl w:val="0"/>
          <w:numId w:val="32"/>
        </w:numPr>
        <w:jc w:val="both"/>
        <w:rPr>
          <w:rFonts w:cstheme="minorHAnsi"/>
          <w:color w:val="000000" w:themeColor="text1"/>
        </w:rPr>
      </w:pPr>
      <w:r w:rsidRPr="00AE6AE6">
        <w:rPr>
          <w:rFonts w:cstheme="minorHAnsi"/>
          <w:color w:val="000000" w:themeColor="text1"/>
        </w:rPr>
        <w:t xml:space="preserve">“From Standard to Regional: Rethinking French Language Instruction,” </w:t>
      </w:r>
      <w:r w:rsidR="00E1178A" w:rsidRPr="00AE6AE6">
        <w:rPr>
          <w:rFonts w:cstheme="minorHAnsi"/>
          <w:color w:val="000000" w:themeColor="text1"/>
        </w:rPr>
        <w:t xml:space="preserve">| </w:t>
      </w:r>
      <w:r w:rsidRPr="00AE6AE6">
        <w:rPr>
          <w:rFonts w:cstheme="minorHAnsi"/>
          <w:color w:val="000000" w:themeColor="text1"/>
        </w:rPr>
        <w:t>Vellore Institute of Technology</w:t>
      </w:r>
      <w:r w:rsidR="001D4359" w:rsidRPr="00AE6AE6">
        <w:rPr>
          <w:rFonts w:cstheme="minorHAnsi"/>
          <w:color w:val="000000" w:themeColor="text1"/>
        </w:rPr>
        <w:t>, Vellore, India (Virtual)</w:t>
      </w:r>
      <w:r w:rsidR="00CD135E" w:rsidRPr="00AE6AE6">
        <w:rPr>
          <w:rFonts w:cstheme="minorHAnsi"/>
          <w:color w:val="000000" w:themeColor="text1"/>
        </w:rPr>
        <w:t xml:space="preserve">, </w:t>
      </w:r>
      <w:r w:rsidR="001D4359" w:rsidRPr="00AE6AE6">
        <w:rPr>
          <w:rFonts w:cstheme="minorHAnsi"/>
          <w:color w:val="000000" w:themeColor="text1"/>
        </w:rPr>
        <w:t>2025</w:t>
      </w:r>
      <w:r w:rsidR="004F6E3B" w:rsidRPr="00AE6AE6">
        <w:rPr>
          <w:rFonts w:cstheme="minorHAnsi"/>
          <w:color w:val="000000" w:themeColor="text1"/>
        </w:rPr>
        <w:t>.</w:t>
      </w:r>
    </w:p>
    <w:p w14:paraId="1B3CFB74" w14:textId="6DCBC97A" w:rsidR="001D4359" w:rsidRPr="00AE6AE6" w:rsidRDefault="001D4359" w:rsidP="001D4359">
      <w:pPr>
        <w:pStyle w:val="ListParagraph"/>
        <w:numPr>
          <w:ilvl w:val="0"/>
          <w:numId w:val="32"/>
        </w:numPr>
        <w:jc w:val="both"/>
        <w:rPr>
          <w:rFonts w:cstheme="minorHAnsi"/>
          <w:color w:val="000000" w:themeColor="text1"/>
          <w:lang w:val="fr-FR"/>
        </w:rPr>
      </w:pPr>
      <w:r w:rsidRPr="00AE6AE6">
        <w:rPr>
          <w:rFonts w:cstheme="minorHAnsi"/>
          <w:color w:val="000000" w:themeColor="text1"/>
          <w:lang w:val="fr-FR"/>
        </w:rPr>
        <w:t xml:space="preserve">“FLE dans la francophonie </w:t>
      </w:r>
      <w:proofErr w:type="gramStart"/>
      <w:r w:rsidRPr="00AE6AE6">
        <w:rPr>
          <w:rFonts w:cstheme="minorHAnsi"/>
          <w:color w:val="000000" w:themeColor="text1"/>
          <w:lang w:val="fr-FR"/>
        </w:rPr>
        <w:t>plurielle:</w:t>
      </w:r>
      <w:proofErr w:type="gramEnd"/>
      <w:r w:rsidRPr="00AE6AE6">
        <w:rPr>
          <w:rFonts w:cstheme="minorHAnsi"/>
          <w:color w:val="000000" w:themeColor="text1"/>
          <w:lang w:val="fr-FR"/>
        </w:rPr>
        <w:t xml:space="preserve"> exploration du français louisianais pour une approche pédagogique inclusive</w:t>
      </w:r>
      <w:r w:rsidR="00CD135E" w:rsidRPr="00AE6AE6">
        <w:rPr>
          <w:rFonts w:cstheme="minorHAnsi"/>
          <w:color w:val="000000" w:themeColor="text1"/>
          <w:lang w:val="fr-FR"/>
        </w:rPr>
        <w:t>.</w:t>
      </w:r>
      <w:r w:rsidRPr="00AE6AE6">
        <w:rPr>
          <w:rFonts w:cstheme="minorHAnsi"/>
          <w:color w:val="000000" w:themeColor="text1"/>
          <w:lang w:val="fr-FR"/>
        </w:rPr>
        <w:t>”</w:t>
      </w:r>
      <w:r w:rsidR="00CD135E" w:rsidRPr="00AE6AE6">
        <w:rPr>
          <w:rFonts w:cstheme="minorHAnsi"/>
          <w:color w:val="000000" w:themeColor="text1"/>
          <w:lang w:val="fr-FR"/>
        </w:rPr>
        <w:t xml:space="preserve"> </w:t>
      </w:r>
      <w:r w:rsidR="00CD135E" w:rsidRPr="00AE6AE6">
        <w:rPr>
          <w:rFonts w:cstheme="minorHAnsi"/>
          <w:color w:val="000000" w:themeColor="text1"/>
        </w:rPr>
        <w:t>| University of Missouri St. Louis, 2023.</w:t>
      </w:r>
    </w:p>
    <w:p w14:paraId="7E2B6C0B" w14:textId="77777777" w:rsidR="004F6E3B" w:rsidRPr="00AE6AE6" w:rsidRDefault="004F6E3B" w:rsidP="004F6E3B">
      <w:pPr>
        <w:jc w:val="both"/>
        <w:rPr>
          <w:rFonts w:asciiTheme="minorHAnsi" w:hAnsiTheme="minorHAnsi" w:cstheme="minorHAnsi"/>
          <w:color w:val="000000" w:themeColor="text1"/>
          <w:lang w:val="fr-FR"/>
        </w:rPr>
      </w:pPr>
    </w:p>
    <w:p w14:paraId="538AEDFD" w14:textId="77777777" w:rsidR="00D7009A" w:rsidRPr="00AE6AE6" w:rsidRDefault="00D7009A"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t>Conference Presentations</w:t>
      </w:r>
    </w:p>
    <w:p w14:paraId="18FE84D2" w14:textId="4692A2B6" w:rsidR="004F6E3B" w:rsidRPr="00AE6AE6" w:rsidRDefault="004F6E3B" w:rsidP="004F6E3B">
      <w:pPr>
        <w:pStyle w:val="ListParagraph"/>
        <w:numPr>
          <w:ilvl w:val="0"/>
          <w:numId w:val="34"/>
        </w:numPr>
        <w:jc w:val="both"/>
        <w:rPr>
          <w:rFonts w:cstheme="minorHAnsi"/>
          <w:color w:val="000000" w:themeColor="text1"/>
        </w:rPr>
      </w:pPr>
      <w:r w:rsidRPr="00AE6AE6">
        <w:rPr>
          <w:rFonts w:cstheme="minorHAnsi"/>
          <w:color w:val="000000" w:themeColor="text1"/>
        </w:rPr>
        <w:t xml:space="preserve">“The Future of Language Learning: Human insight in a Machine-Driven Age” | </w:t>
      </w:r>
      <w:proofErr w:type="spellStart"/>
      <w:r w:rsidRPr="00AE6AE6">
        <w:rPr>
          <w:rFonts w:cstheme="minorHAnsi"/>
          <w:color w:val="000000" w:themeColor="text1"/>
        </w:rPr>
        <w:t>NeMLA</w:t>
      </w:r>
      <w:proofErr w:type="spellEnd"/>
      <w:r w:rsidRPr="00AE6AE6">
        <w:rPr>
          <w:rFonts w:cstheme="minorHAnsi"/>
          <w:color w:val="000000" w:themeColor="text1"/>
        </w:rPr>
        <w:t xml:space="preserve"> Annual Convention, 2026.</w:t>
      </w:r>
    </w:p>
    <w:p w14:paraId="523C543D" w14:textId="0E0C6CBE" w:rsidR="004F6E3B" w:rsidRPr="00AE6AE6" w:rsidRDefault="004F6E3B" w:rsidP="004F6E3B">
      <w:pPr>
        <w:pStyle w:val="ListParagraph"/>
        <w:numPr>
          <w:ilvl w:val="0"/>
          <w:numId w:val="34"/>
        </w:numPr>
        <w:jc w:val="both"/>
        <w:rPr>
          <w:rFonts w:cstheme="minorHAnsi"/>
          <w:color w:val="000000" w:themeColor="text1"/>
          <w:lang w:val="fr-FR"/>
        </w:rPr>
      </w:pPr>
      <w:r w:rsidRPr="00AE6AE6">
        <w:rPr>
          <w:rFonts w:cstheme="minorHAnsi"/>
          <w:color w:val="000000" w:themeColor="text1"/>
          <w:lang w:val="fr-FR"/>
        </w:rPr>
        <w:t>“</w:t>
      </w:r>
      <w:r w:rsidRPr="00AE6AE6">
        <w:rPr>
          <w:rFonts w:eastAsia="Times New Roman" w:cstheme="minorHAnsi"/>
          <w:kern w:val="0"/>
          <w:lang w:val="fr-FR"/>
          <w14:ligatures w14:val="none"/>
        </w:rPr>
        <w:t>Écrire depuis la marge raciale et linguistique dans la Louisiane du XIXe siècle</w:t>
      </w:r>
      <w:r w:rsidRPr="00AE6AE6">
        <w:rPr>
          <w:rFonts w:cstheme="minorHAnsi"/>
          <w:color w:val="000000" w:themeColor="text1"/>
          <w:lang w:val="fr-FR"/>
        </w:rPr>
        <w:t xml:space="preserve">” | RMMLA </w:t>
      </w:r>
      <w:proofErr w:type="spellStart"/>
      <w:r w:rsidRPr="00AE6AE6">
        <w:rPr>
          <w:rFonts w:cstheme="minorHAnsi"/>
          <w:color w:val="000000" w:themeColor="text1"/>
          <w:lang w:val="fr-FR"/>
        </w:rPr>
        <w:t>Annual</w:t>
      </w:r>
      <w:proofErr w:type="spellEnd"/>
      <w:r w:rsidRPr="00AE6AE6">
        <w:rPr>
          <w:rFonts w:cstheme="minorHAnsi"/>
          <w:color w:val="000000" w:themeColor="text1"/>
          <w:lang w:val="fr-FR"/>
        </w:rPr>
        <w:t xml:space="preserve"> Convention, 2026.</w:t>
      </w:r>
    </w:p>
    <w:p w14:paraId="47AC8201" w14:textId="6F787CC0" w:rsidR="004F6E3B" w:rsidRPr="00AE6AE6" w:rsidRDefault="004F6E3B" w:rsidP="004F6E3B">
      <w:pPr>
        <w:pStyle w:val="ListParagraph"/>
        <w:spacing w:after="0" w:line="300" w:lineRule="atLeast"/>
        <w:rPr>
          <w:rFonts w:eastAsia="Times New Roman" w:cstheme="minorHAnsi"/>
          <w:b/>
          <w:bCs/>
          <w:kern w:val="0"/>
          <w:lang w:val="fr-FR"/>
          <w14:ligatures w14:val="none"/>
        </w:rPr>
      </w:pPr>
    </w:p>
    <w:p w14:paraId="76E3349F" w14:textId="40043A6D" w:rsidR="004F6E3B" w:rsidRPr="00AE6AE6" w:rsidRDefault="004F6E3B" w:rsidP="004F6E3B">
      <w:pPr>
        <w:pStyle w:val="ListParagraph"/>
        <w:jc w:val="both"/>
        <w:rPr>
          <w:rFonts w:cstheme="minorHAnsi"/>
          <w:color w:val="000000" w:themeColor="text1"/>
          <w:lang w:val="fr-FR"/>
        </w:rPr>
      </w:pPr>
    </w:p>
    <w:p w14:paraId="63EB5E7E" w14:textId="29EBA92A" w:rsidR="00D7009A" w:rsidRPr="00AE6AE6" w:rsidRDefault="00BD70FB" w:rsidP="004F6E3B">
      <w:pPr>
        <w:pStyle w:val="HangingIndent"/>
        <w:jc w:val="both"/>
        <w:rPr>
          <w:rFonts w:cstheme="minorHAnsi"/>
          <w:color w:val="000000" w:themeColor="text1"/>
        </w:rPr>
      </w:pPr>
      <w:r>
        <w:pict w14:anchorId="5FDCFAC3">
          <v:rect id="Horizontal Line 6" o:spid="_x0000_s1028" alt="Decorative separation line" style="width:6in;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5794EFC6" w14:textId="77777777" w:rsidR="00D7009A" w:rsidRPr="00AE6AE6" w:rsidRDefault="00D7009A" w:rsidP="00071CB3">
      <w:pPr>
        <w:pStyle w:val="SectionHeadings"/>
        <w:jc w:val="both"/>
      </w:pPr>
      <w:r w:rsidRPr="00AE6AE6">
        <w:t>Courses Taught</w:t>
      </w:r>
    </w:p>
    <w:p w14:paraId="32425465" w14:textId="35AC82C7" w:rsidR="00322A44" w:rsidRPr="00AE6AE6" w:rsidRDefault="00297507"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t>Purdue University</w:t>
      </w:r>
    </w:p>
    <w:p w14:paraId="5574EFF1" w14:textId="77777777" w:rsidR="00D7009A" w:rsidRPr="00AE6AE6" w:rsidRDefault="00D7009A"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t>Graduate Courses</w:t>
      </w:r>
    </w:p>
    <w:p w14:paraId="0225CA18" w14:textId="5355428C" w:rsidR="00D7009A" w:rsidRPr="00AE6AE6" w:rsidRDefault="00297507" w:rsidP="00071CB3">
      <w:pPr>
        <w:pStyle w:val="ListParagraph"/>
        <w:numPr>
          <w:ilvl w:val="0"/>
          <w:numId w:val="8"/>
        </w:numPr>
        <w:jc w:val="both"/>
        <w:rPr>
          <w:rFonts w:cstheme="minorHAnsi"/>
          <w:color w:val="000000" w:themeColor="text1"/>
        </w:rPr>
      </w:pPr>
      <w:r w:rsidRPr="00AE6AE6">
        <w:rPr>
          <w:rFonts w:eastAsia="Verdana" w:cstheme="minorHAnsi"/>
          <w:bCs/>
          <w:color w:val="1D2228"/>
        </w:rPr>
        <w:t>Francophone Literatures and Cinemas in Motion: Colonial Memory and Cultural Futures (FR 594)</w:t>
      </w:r>
    </w:p>
    <w:p w14:paraId="7EC6B084" w14:textId="7865462A" w:rsidR="00D7009A" w:rsidRPr="00AE6AE6" w:rsidRDefault="00297507" w:rsidP="00071CB3">
      <w:pPr>
        <w:pStyle w:val="ListParagraph"/>
        <w:numPr>
          <w:ilvl w:val="0"/>
          <w:numId w:val="8"/>
        </w:numPr>
        <w:jc w:val="both"/>
        <w:rPr>
          <w:rFonts w:cstheme="minorHAnsi"/>
          <w:color w:val="000000" w:themeColor="text1"/>
        </w:rPr>
      </w:pPr>
      <w:r w:rsidRPr="00AE6AE6">
        <w:rPr>
          <w:rFonts w:eastAsia="Apple SD Gothic Neo" w:cstheme="minorHAnsi"/>
        </w:rPr>
        <w:t>Legacies of Power: The Oppressed Mind in Literature from Colonial Africa to Jim Crow America</w:t>
      </w:r>
      <w:r w:rsidRPr="00AE6AE6">
        <w:rPr>
          <w:rFonts w:cstheme="minorHAnsi"/>
          <w:color w:val="000000" w:themeColor="text1"/>
        </w:rPr>
        <w:t xml:space="preserve"> </w:t>
      </w:r>
      <w:r w:rsidR="00D7009A" w:rsidRPr="00AE6AE6">
        <w:rPr>
          <w:rFonts w:cstheme="minorHAnsi"/>
          <w:color w:val="000000" w:themeColor="text1"/>
        </w:rPr>
        <w:t>(</w:t>
      </w:r>
      <w:r w:rsidRPr="00AE6AE6">
        <w:rPr>
          <w:rFonts w:cstheme="minorHAnsi"/>
          <w:color w:val="000000" w:themeColor="text1"/>
        </w:rPr>
        <w:t>FR 594</w:t>
      </w:r>
      <w:r w:rsidR="00D7009A" w:rsidRPr="00AE6AE6">
        <w:rPr>
          <w:rFonts w:cstheme="minorHAnsi"/>
          <w:color w:val="000000" w:themeColor="text1"/>
        </w:rPr>
        <w:t>)</w:t>
      </w:r>
    </w:p>
    <w:p w14:paraId="276EA1D5" w14:textId="0D278EDD" w:rsidR="00D7009A" w:rsidRPr="00AE6AE6" w:rsidRDefault="00D7009A" w:rsidP="00297507">
      <w:pPr>
        <w:pStyle w:val="ListParagraph"/>
        <w:jc w:val="both"/>
        <w:rPr>
          <w:rFonts w:cstheme="minorHAnsi"/>
          <w:color w:val="000000" w:themeColor="text1"/>
        </w:rPr>
      </w:pPr>
    </w:p>
    <w:p w14:paraId="5A4325BE" w14:textId="77777777" w:rsidR="00D7009A" w:rsidRPr="00AE6AE6" w:rsidRDefault="00D7009A" w:rsidP="00071CB3">
      <w:pPr>
        <w:jc w:val="both"/>
        <w:rPr>
          <w:rFonts w:asciiTheme="minorHAnsi" w:hAnsiTheme="minorHAnsi" w:cstheme="minorHAnsi"/>
          <w:color w:val="000000" w:themeColor="text1"/>
        </w:rPr>
      </w:pPr>
      <w:r w:rsidRPr="00AE6AE6">
        <w:rPr>
          <w:rFonts w:asciiTheme="minorHAnsi" w:hAnsiTheme="minorHAnsi" w:cstheme="minorHAnsi"/>
          <w:color w:val="000000" w:themeColor="text1"/>
        </w:rPr>
        <w:t>Undergraduate Courses</w:t>
      </w:r>
    </w:p>
    <w:p w14:paraId="3BA5CB12" w14:textId="3DBFD9C6" w:rsidR="00297507" w:rsidRPr="00AE6AE6" w:rsidRDefault="00C30AF0" w:rsidP="00297507">
      <w:pPr>
        <w:pStyle w:val="ListParagraph"/>
        <w:numPr>
          <w:ilvl w:val="0"/>
          <w:numId w:val="9"/>
        </w:numPr>
        <w:rPr>
          <w:rFonts w:cstheme="minorHAnsi"/>
        </w:rPr>
      </w:pPr>
      <w:r w:rsidRPr="00AE6AE6">
        <w:rPr>
          <w:rFonts w:cstheme="minorHAnsi"/>
        </w:rPr>
        <w:t>French Level IV (FR 202)</w:t>
      </w:r>
    </w:p>
    <w:p w14:paraId="60BECEAA" w14:textId="6482EF63" w:rsidR="00297507" w:rsidRPr="00AE6AE6" w:rsidRDefault="00297507" w:rsidP="00297507">
      <w:pPr>
        <w:pStyle w:val="ListParagraph"/>
        <w:numPr>
          <w:ilvl w:val="0"/>
          <w:numId w:val="9"/>
        </w:numPr>
        <w:rPr>
          <w:rFonts w:cstheme="minorHAnsi"/>
        </w:rPr>
      </w:pPr>
      <w:r w:rsidRPr="00AE6AE6">
        <w:rPr>
          <w:rFonts w:cstheme="minorHAnsi"/>
        </w:rPr>
        <w:t>Introduction to African American Studies (AAS 271)</w:t>
      </w:r>
    </w:p>
    <w:p w14:paraId="16B40EA7" w14:textId="77777777" w:rsidR="00C30AF0" w:rsidRPr="00AE6AE6" w:rsidRDefault="00C30AF0" w:rsidP="00C30AF0">
      <w:pPr>
        <w:pStyle w:val="ListParagraph"/>
        <w:numPr>
          <w:ilvl w:val="0"/>
          <w:numId w:val="9"/>
        </w:numPr>
        <w:rPr>
          <w:rFonts w:cstheme="minorHAnsi"/>
        </w:rPr>
      </w:pPr>
      <w:r w:rsidRPr="00AE6AE6">
        <w:rPr>
          <w:rFonts w:cstheme="minorHAnsi"/>
        </w:rPr>
        <w:t>French Literature I: From the Middle Ages to the Enlightenment (FR 341)</w:t>
      </w:r>
    </w:p>
    <w:p w14:paraId="7BF815C7" w14:textId="42722C31" w:rsidR="00C30AF0" w:rsidRPr="00AE6AE6" w:rsidRDefault="00C30AF0" w:rsidP="00C30AF0">
      <w:pPr>
        <w:pStyle w:val="ListParagraph"/>
        <w:numPr>
          <w:ilvl w:val="0"/>
          <w:numId w:val="9"/>
        </w:numPr>
        <w:rPr>
          <w:rFonts w:cstheme="minorHAnsi"/>
          <w:b/>
          <w:bCs/>
        </w:rPr>
      </w:pPr>
      <w:r w:rsidRPr="00AE6AE6">
        <w:rPr>
          <w:rFonts w:cstheme="minorHAnsi"/>
          <w:color w:val="000000" w:themeColor="text1"/>
        </w:rPr>
        <w:t>Black Athletic Excellence in French and American Literature and Society (AAS 371 &amp; FR 230)</w:t>
      </w:r>
    </w:p>
    <w:p w14:paraId="3F112395" w14:textId="36185A3D" w:rsidR="00B16EA5" w:rsidRPr="00AE6AE6" w:rsidRDefault="00C30AF0" w:rsidP="00071CB3">
      <w:pPr>
        <w:pStyle w:val="ListParagraph"/>
        <w:numPr>
          <w:ilvl w:val="0"/>
          <w:numId w:val="9"/>
        </w:numPr>
        <w:jc w:val="both"/>
        <w:rPr>
          <w:rFonts w:cstheme="minorHAnsi"/>
          <w:color w:val="000000" w:themeColor="text1"/>
        </w:rPr>
      </w:pPr>
      <w:r w:rsidRPr="00AE6AE6">
        <w:rPr>
          <w:rFonts w:cstheme="minorHAnsi"/>
          <w:color w:val="000000" w:themeColor="text1"/>
        </w:rPr>
        <w:t>French Level VII (FR 401)</w:t>
      </w:r>
    </w:p>
    <w:p w14:paraId="0B30FF51" w14:textId="77777777" w:rsidR="002E3C5E" w:rsidRPr="00AE6AE6" w:rsidRDefault="00BD70FB" w:rsidP="002E3C5E">
      <w:pPr>
        <w:rPr>
          <w:rFonts w:asciiTheme="minorHAnsi" w:hAnsiTheme="minorHAnsi" w:cstheme="minorHAnsi"/>
        </w:rPr>
      </w:pPr>
      <w:r>
        <w:pict w14:anchorId="766C2B42">
          <v:rect id="Horizontal Line 7" o:spid="_x0000_s1027" alt="Decorative separation line" style="width:468pt;height:.05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1BF6D76" w14:textId="77777777" w:rsidR="002E3C5E" w:rsidRPr="00AE6AE6" w:rsidRDefault="002E3C5E" w:rsidP="002E3C5E">
      <w:pPr>
        <w:pStyle w:val="SectionHeadings"/>
      </w:pPr>
      <w:r w:rsidRPr="00AE6AE6">
        <w:t>Grants, Fellowships, and Awards</w:t>
      </w:r>
    </w:p>
    <w:p w14:paraId="35ADFFD2" w14:textId="442356E8" w:rsidR="002E3C5E" w:rsidRPr="00AE6AE6" w:rsidRDefault="002E3C5E" w:rsidP="002E3C5E">
      <w:pPr>
        <w:pStyle w:val="ListParagraph"/>
        <w:numPr>
          <w:ilvl w:val="0"/>
          <w:numId w:val="38"/>
        </w:numPr>
        <w:spacing w:after="0" w:line="300" w:lineRule="atLeast"/>
        <w:rPr>
          <w:rFonts w:eastAsia="Times New Roman" w:cstheme="minorHAnsi"/>
          <w:kern w:val="0"/>
          <w:sz w:val="21"/>
          <w:szCs w:val="21"/>
          <w14:ligatures w14:val="none"/>
        </w:rPr>
      </w:pPr>
      <w:r w:rsidRPr="00AE6AE6">
        <w:rPr>
          <w:rFonts w:eastAsia="Times New Roman" w:cstheme="minorHAnsi"/>
          <w:kern w:val="0"/>
          <w:sz w:val="21"/>
          <w:szCs w:val="21"/>
          <w14:ligatures w14:val="none"/>
        </w:rPr>
        <w:t xml:space="preserve">Lifetime Bouchet Graduate Honor Society Member (2023) </w:t>
      </w:r>
    </w:p>
    <w:p w14:paraId="6F3BDF06" w14:textId="77FF58F3" w:rsidR="002E3C5E" w:rsidRPr="00AE6AE6" w:rsidRDefault="002E3C5E" w:rsidP="002E3C5E">
      <w:pPr>
        <w:pStyle w:val="ListParagraph"/>
        <w:numPr>
          <w:ilvl w:val="0"/>
          <w:numId w:val="38"/>
        </w:numPr>
        <w:spacing w:after="0" w:line="300" w:lineRule="atLeast"/>
        <w:rPr>
          <w:rFonts w:eastAsia="Times New Roman" w:cstheme="minorHAnsi"/>
          <w:kern w:val="0"/>
          <w:sz w:val="21"/>
          <w:szCs w:val="21"/>
          <w14:ligatures w14:val="none"/>
        </w:rPr>
      </w:pPr>
      <w:r w:rsidRPr="00AE6AE6">
        <w:rPr>
          <w:rFonts w:eastAsia="Times New Roman" w:cstheme="minorHAnsi"/>
          <w:kern w:val="0"/>
          <w:sz w:val="21"/>
          <w:szCs w:val="21"/>
          <w14:ligatures w14:val="none"/>
        </w:rPr>
        <w:t xml:space="preserve">Elizabeth Schreiber Award for Teaching (2023) </w:t>
      </w:r>
    </w:p>
    <w:p w14:paraId="66E7CACF" w14:textId="0CE25BD8" w:rsidR="002E3C5E" w:rsidRPr="00AE6AE6" w:rsidRDefault="002E3C5E" w:rsidP="002E3C5E">
      <w:pPr>
        <w:pStyle w:val="ListParagraph"/>
        <w:numPr>
          <w:ilvl w:val="0"/>
          <w:numId w:val="38"/>
        </w:numPr>
        <w:spacing w:after="0" w:line="300" w:lineRule="atLeast"/>
        <w:rPr>
          <w:rFonts w:eastAsia="Times New Roman" w:cstheme="minorHAnsi"/>
          <w:kern w:val="0"/>
          <w:sz w:val="21"/>
          <w:szCs w:val="21"/>
          <w14:ligatures w14:val="none"/>
        </w:rPr>
      </w:pPr>
      <w:r w:rsidRPr="00AE6AE6">
        <w:rPr>
          <w:rFonts w:eastAsia="Times New Roman" w:cstheme="minorHAnsi"/>
          <w:kern w:val="0"/>
          <w:sz w:val="21"/>
          <w:szCs w:val="21"/>
          <w14:ligatures w14:val="none"/>
        </w:rPr>
        <w:t xml:space="preserve">Silver Critical Essay Prize (2022) </w:t>
      </w:r>
    </w:p>
    <w:p w14:paraId="655C5B1D" w14:textId="2F651881" w:rsidR="002E3C5E" w:rsidRPr="00AE6AE6" w:rsidRDefault="002E3C5E" w:rsidP="002E3C5E">
      <w:pPr>
        <w:pStyle w:val="ListParagraph"/>
        <w:numPr>
          <w:ilvl w:val="0"/>
          <w:numId w:val="38"/>
        </w:numPr>
        <w:spacing w:after="0" w:line="300" w:lineRule="atLeast"/>
        <w:rPr>
          <w:rFonts w:eastAsia="Times New Roman" w:cstheme="minorHAnsi"/>
          <w:kern w:val="0"/>
          <w:sz w:val="21"/>
          <w:szCs w:val="21"/>
          <w14:ligatures w14:val="none"/>
        </w:rPr>
      </w:pPr>
      <w:r w:rsidRPr="00AE6AE6">
        <w:rPr>
          <w:rFonts w:eastAsia="Times New Roman" w:cstheme="minorHAnsi"/>
          <w:kern w:val="0"/>
          <w:sz w:val="21"/>
          <w:szCs w:val="21"/>
          <w14:ligatures w14:val="none"/>
        </w:rPr>
        <w:t xml:space="preserve">First Prize, American Journal of French Studies Creative Writing Contest (2021) </w:t>
      </w:r>
    </w:p>
    <w:p w14:paraId="2320414D" w14:textId="63D827A1" w:rsidR="002E3C5E" w:rsidRPr="00AE6AE6" w:rsidRDefault="002E3C5E" w:rsidP="002E3C5E">
      <w:pPr>
        <w:pStyle w:val="ListParagraph"/>
        <w:numPr>
          <w:ilvl w:val="0"/>
          <w:numId w:val="38"/>
        </w:numPr>
        <w:spacing w:after="0" w:line="300" w:lineRule="atLeast"/>
        <w:rPr>
          <w:rFonts w:eastAsia="Times New Roman" w:cstheme="minorHAnsi"/>
          <w:kern w:val="0"/>
          <w:sz w:val="21"/>
          <w:szCs w:val="21"/>
          <w:lang w:val="fr-FR"/>
          <w14:ligatures w14:val="none"/>
        </w:rPr>
      </w:pPr>
      <w:r w:rsidRPr="00AE6AE6">
        <w:rPr>
          <w:rFonts w:eastAsia="Times New Roman" w:cstheme="minorHAnsi"/>
          <w:kern w:val="0"/>
          <w:sz w:val="21"/>
          <w:szCs w:val="21"/>
          <w:lang w:val="fr-FR"/>
          <w14:ligatures w14:val="none"/>
        </w:rPr>
        <w:t>La Plume d'Or, Académie française (2017)</w:t>
      </w:r>
    </w:p>
    <w:p w14:paraId="6E6774E9" w14:textId="77777777" w:rsidR="009A3823" w:rsidRPr="00AE6AE6" w:rsidRDefault="009A3823" w:rsidP="009A3823">
      <w:pPr>
        <w:spacing w:line="300" w:lineRule="atLeast"/>
        <w:rPr>
          <w:rFonts w:asciiTheme="minorHAnsi" w:hAnsiTheme="minorHAnsi" w:cstheme="minorHAnsi"/>
          <w:sz w:val="21"/>
          <w:szCs w:val="21"/>
          <w:lang w:val="fr-FR"/>
        </w:rPr>
      </w:pPr>
    </w:p>
    <w:p w14:paraId="532CD915" w14:textId="036D89AB" w:rsidR="009A3823" w:rsidRPr="00AE6AE6" w:rsidRDefault="00BD70FB" w:rsidP="009A3823">
      <w:pPr>
        <w:spacing w:line="300" w:lineRule="atLeast"/>
        <w:rPr>
          <w:rFonts w:asciiTheme="minorHAnsi" w:hAnsiTheme="minorHAnsi" w:cstheme="minorHAnsi"/>
          <w:sz w:val="21"/>
          <w:szCs w:val="21"/>
          <w:lang w:val="fr-FR"/>
        </w:rPr>
      </w:pPr>
      <w:r>
        <w:rPr>
          <w:rFonts w:asciiTheme="minorHAnsi" w:eastAsiaTheme="minorHAnsi" w:hAnsiTheme="minorHAnsi" w:cstheme="minorBidi"/>
          <w:kern w:val="2"/>
          <w14:ligatures w14:val="standardContextual"/>
        </w:rPr>
      </w:r>
      <w:r>
        <w:rPr>
          <w:rFonts w:asciiTheme="minorHAnsi" w:eastAsiaTheme="minorHAnsi" w:hAnsiTheme="minorHAnsi" w:cstheme="minorBidi"/>
          <w:kern w:val="2"/>
          <w14:ligatures w14:val="standardContextual"/>
        </w:rPr>
        <w:pict w14:anchorId="7B5860B2">
          <v:rect id="Horizontal Line 11" o:spid="_x0000_s1026" alt="Decorative separation line"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3BA9206" w14:textId="77777777" w:rsidR="009A3823" w:rsidRPr="00AE6AE6" w:rsidRDefault="009A3823" w:rsidP="009A3823">
      <w:pPr>
        <w:pStyle w:val="Heading2"/>
        <w:spacing w:line="300" w:lineRule="atLeast"/>
        <w:rPr>
          <w:rFonts w:asciiTheme="minorHAnsi" w:hAnsiTheme="minorHAnsi" w:cstheme="minorHAnsi"/>
          <w:b/>
          <w:bCs/>
          <w:color w:val="000000" w:themeColor="text1"/>
        </w:rPr>
      </w:pPr>
    </w:p>
    <w:p w14:paraId="6F368004" w14:textId="41389BB7" w:rsidR="009A3823" w:rsidRPr="00AE6AE6" w:rsidRDefault="009A3823" w:rsidP="009A3823">
      <w:pPr>
        <w:pStyle w:val="Heading2"/>
        <w:spacing w:line="300" w:lineRule="atLeast"/>
        <w:rPr>
          <w:rFonts w:asciiTheme="minorHAnsi" w:hAnsiTheme="minorHAnsi" w:cstheme="minorHAnsi"/>
          <w:b/>
          <w:bCs/>
          <w:color w:val="000000" w:themeColor="text1"/>
        </w:rPr>
      </w:pPr>
      <w:r w:rsidRPr="00AE6AE6">
        <w:rPr>
          <w:rFonts w:asciiTheme="minorHAnsi" w:hAnsiTheme="minorHAnsi" w:cstheme="minorHAnsi"/>
          <w:b/>
          <w:bCs/>
          <w:color w:val="000000" w:themeColor="text1"/>
        </w:rPr>
        <w:t>Languages</w:t>
      </w:r>
    </w:p>
    <w:p w14:paraId="18D9FC49" w14:textId="77777777" w:rsidR="009A3823" w:rsidRPr="00AE6AE6" w:rsidRDefault="009A3823" w:rsidP="009A3823">
      <w:pPr>
        <w:pStyle w:val="ccc16d0"/>
        <w:numPr>
          <w:ilvl w:val="0"/>
          <w:numId w:val="39"/>
        </w:numPr>
        <w:spacing w:line="300" w:lineRule="atLeast"/>
        <w:rPr>
          <w:rFonts w:asciiTheme="minorHAnsi" w:hAnsiTheme="minorHAnsi" w:cstheme="minorHAnsi"/>
        </w:rPr>
      </w:pPr>
      <w:r w:rsidRPr="00AE6AE6">
        <w:rPr>
          <w:rFonts w:asciiTheme="minorHAnsi" w:hAnsiTheme="minorHAnsi" w:cstheme="minorHAnsi"/>
        </w:rPr>
        <w:t>French (Native)</w:t>
      </w:r>
    </w:p>
    <w:p w14:paraId="7DB04678" w14:textId="77777777" w:rsidR="009A3823" w:rsidRPr="00AE6AE6" w:rsidRDefault="009A3823" w:rsidP="009A3823">
      <w:pPr>
        <w:pStyle w:val="ccc16d0"/>
        <w:numPr>
          <w:ilvl w:val="0"/>
          <w:numId w:val="39"/>
        </w:numPr>
        <w:spacing w:line="300" w:lineRule="atLeast"/>
        <w:rPr>
          <w:rFonts w:asciiTheme="minorHAnsi" w:hAnsiTheme="minorHAnsi" w:cstheme="minorHAnsi"/>
        </w:rPr>
      </w:pPr>
      <w:proofErr w:type="spellStart"/>
      <w:r w:rsidRPr="00AE6AE6">
        <w:rPr>
          <w:rFonts w:asciiTheme="minorHAnsi" w:hAnsiTheme="minorHAnsi" w:cstheme="minorHAnsi"/>
        </w:rPr>
        <w:t>Guemba</w:t>
      </w:r>
      <w:proofErr w:type="spellEnd"/>
      <w:r w:rsidRPr="00AE6AE6">
        <w:rPr>
          <w:rFonts w:asciiTheme="minorHAnsi" w:hAnsiTheme="minorHAnsi" w:cstheme="minorHAnsi"/>
        </w:rPr>
        <w:t xml:space="preserve"> (Native)</w:t>
      </w:r>
    </w:p>
    <w:p w14:paraId="6E8C7482" w14:textId="77777777" w:rsidR="009A3823" w:rsidRPr="00AE6AE6" w:rsidRDefault="009A3823" w:rsidP="009A3823">
      <w:pPr>
        <w:pStyle w:val="ccc16d0"/>
        <w:numPr>
          <w:ilvl w:val="0"/>
          <w:numId w:val="39"/>
        </w:numPr>
        <w:spacing w:line="300" w:lineRule="atLeast"/>
        <w:rPr>
          <w:rFonts w:asciiTheme="minorHAnsi" w:hAnsiTheme="minorHAnsi" w:cstheme="minorHAnsi"/>
        </w:rPr>
      </w:pPr>
      <w:r w:rsidRPr="00AE6AE6">
        <w:rPr>
          <w:rFonts w:asciiTheme="minorHAnsi" w:hAnsiTheme="minorHAnsi" w:cstheme="minorHAnsi"/>
        </w:rPr>
        <w:t>English (Professional Fluency)</w:t>
      </w:r>
    </w:p>
    <w:p w14:paraId="1D5E964A" w14:textId="77777777" w:rsidR="009A3823" w:rsidRPr="00AE6AE6" w:rsidRDefault="009A3823" w:rsidP="009A3823">
      <w:pPr>
        <w:pStyle w:val="ccc16d0"/>
        <w:numPr>
          <w:ilvl w:val="0"/>
          <w:numId w:val="39"/>
        </w:numPr>
        <w:spacing w:line="300" w:lineRule="atLeast"/>
        <w:rPr>
          <w:rFonts w:asciiTheme="minorHAnsi" w:hAnsiTheme="minorHAnsi" w:cstheme="minorHAnsi"/>
        </w:rPr>
      </w:pPr>
      <w:r w:rsidRPr="00AE6AE6">
        <w:rPr>
          <w:rFonts w:asciiTheme="minorHAnsi" w:hAnsiTheme="minorHAnsi" w:cstheme="minorHAnsi"/>
        </w:rPr>
        <w:t>German (Reading Knowledge)</w:t>
      </w:r>
    </w:p>
    <w:p w14:paraId="211A096F" w14:textId="77777777" w:rsidR="009A3823" w:rsidRPr="00AE6AE6" w:rsidRDefault="009A3823" w:rsidP="009A3823">
      <w:pPr>
        <w:spacing w:line="300" w:lineRule="atLeast"/>
        <w:rPr>
          <w:rFonts w:asciiTheme="minorHAnsi" w:hAnsiTheme="minorHAnsi" w:cstheme="minorHAnsi"/>
          <w:sz w:val="21"/>
          <w:szCs w:val="21"/>
          <w:lang w:val="fr-FR"/>
        </w:rPr>
      </w:pPr>
    </w:p>
    <w:p w14:paraId="3531431E" w14:textId="77777777" w:rsidR="002E3C5E" w:rsidRPr="00AE6AE6" w:rsidRDefault="002E3C5E" w:rsidP="002E3C5E">
      <w:pPr>
        <w:jc w:val="both"/>
        <w:rPr>
          <w:rFonts w:asciiTheme="minorHAnsi" w:hAnsiTheme="minorHAnsi" w:cstheme="minorHAnsi"/>
          <w:color w:val="000000" w:themeColor="text1"/>
          <w:lang w:val="fr-FR"/>
        </w:rPr>
      </w:pPr>
    </w:p>
    <w:sectPr w:rsidR="002E3C5E" w:rsidRPr="00AE6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Apple SD Gothic Neo">
    <w:charset w:val="81"/>
    <w:family w:val="auto"/>
    <w:pitch w:val="variable"/>
    <w:sig w:usb0="00000203" w:usb1="29D72C10" w:usb2="00000010" w:usb3="00000000" w:csb0="0028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2175"/>
    <w:multiLevelType w:val="multilevel"/>
    <w:tmpl w:val="9496BE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C0C62"/>
    <w:multiLevelType w:val="multilevel"/>
    <w:tmpl w:val="75B2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442DB"/>
    <w:multiLevelType w:val="hybridMultilevel"/>
    <w:tmpl w:val="032C22C8"/>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B4C43"/>
    <w:multiLevelType w:val="multilevel"/>
    <w:tmpl w:val="D87001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21099"/>
    <w:multiLevelType w:val="hybridMultilevel"/>
    <w:tmpl w:val="3BEE68D8"/>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14A5E"/>
    <w:multiLevelType w:val="hybridMultilevel"/>
    <w:tmpl w:val="84867458"/>
    <w:lvl w:ilvl="0" w:tplc="040C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9C1334"/>
    <w:multiLevelType w:val="multilevel"/>
    <w:tmpl w:val="B7F4BF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C4667"/>
    <w:multiLevelType w:val="multilevel"/>
    <w:tmpl w:val="532886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2637D"/>
    <w:multiLevelType w:val="multilevel"/>
    <w:tmpl w:val="F22871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C46607"/>
    <w:multiLevelType w:val="hybridMultilevel"/>
    <w:tmpl w:val="F5B0EF84"/>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CC47CB"/>
    <w:multiLevelType w:val="multilevel"/>
    <w:tmpl w:val="DCCE5D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7574E0"/>
    <w:multiLevelType w:val="multilevel"/>
    <w:tmpl w:val="049405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50EF5"/>
    <w:multiLevelType w:val="multilevel"/>
    <w:tmpl w:val="DAA0BA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D3AEA"/>
    <w:multiLevelType w:val="hybridMultilevel"/>
    <w:tmpl w:val="E716F8F0"/>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925D9D"/>
    <w:multiLevelType w:val="multilevel"/>
    <w:tmpl w:val="328A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8D708E"/>
    <w:multiLevelType w:val="hybridMultilevel"/>
    <w:tmpl w:val="78EC8DF0"/>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A613F7"/>
    <w:multiLevelType w:val="multilevel"/>
    <w:tmpl w:val="31F4C9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F558CA"/>
    <w:multiLevelType w:val="multilevel"/>
    <w:tmpl w:val="0B004C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B011E"/>
    <w:multiLevelType w:val="multilevel"/>
    <w:tmpl w:val="22DA7D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A551B9"/>
    <w:multiLevelType w:val="hybridMultilevel"/>
    <w:tmpl w:val="F7A4D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A81B18"/>
    <w:multiLevelType w:val="multilevel"/>
    <w:tmpl w:val="5C18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127D9F"/>
    <w:multiLevelType w:val="multilevel"/>
    <w:tmpl w:val="2C74CF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9474A7"/>
    <w:multiLevelType w:val="hybridMultilevel"/>
    <w:tmpl w:val="DD72227A"/>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F77E81"/>
    <w:multiLevelType w:val="multilevel"/>
    <w:tmpl w:val="DB8ACF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A6376B"/>
    <w:multiLevelType w:val="multilevel"/>
    <w:tmpl w:val="787E16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C23A1B"/>
    <w:multiLevelType w:val="multilevel"/>
    <w:tmpl w:val="AEA2F1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9A5A92"/>
    <w:multiLevelType w:val="multilevel"/>
    <w:tmpl w:val="D9B8F3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647E19"/>
    <w:multiLevelType w:val="multilevel"/>
    <w:tmpl w:val="C4EC43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E641CA"/>
    <w:multiLevelType w:val="multilevel"/>
    <w:tmpl w:val="4AEA4A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384248"/>
    <w:multiLevelType w:val="multilevel"/>
    <w:tmpl w:val="051C5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8D187F"/>
    <w:multiLevelType w:val="multilevel"/>
    <w:tmpl w:val="F174A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4C0EFC"/>
    <w:multiLevelType w:val="hybridMultilevel"/>
    <w:tmpl w:val="183AE198"/>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430BAC"/>
    <w:multiLevelType w:val="hybridMultilevel"/>
    <w:tmpl w:val="DC263968"/>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D07A47"/>
    <w:multiLevelType w:val="hybridMultilevel"/>
    <w:tmpl w:val="42981794"/>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9E4235"/>
    <w:multiLevelType w:val="multilevel"/>
    <w:tmpl w:val="5B6497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FF3A9A"/>
    <w:multiLevelType w:val="multilevel"/>
    <w:tmpl w:val="E8D612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A030D1"/>
    <w:multiLevelType w:val="multilevel"/>
    <w:tmpl w:val="E10AEA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AF61F6"/>
    <w:multiLevelType w:val="multilevel"/>
    <w:tmpl w:val="D38E68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A61246"/>
    <w:multiLevelType w:val="multilevel"/>
    <w:tmpl w:val="76DE95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3461A8"/>
    <w:multiLevelType w:val="multilevel"/>
    <w:tmpl w:val="64F686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4431703">
    <w:abstractNumId w:val="10"/>
  </w:num>
  <w:num w:numId="2" w16cid:durableId="1370110206">
    <w:abstractNumId w:val="0"/>
  </w:num>
  <w:num w:numId="3" w16cid:durableId="1943222717">
    <w:abstractNumId w:val="8"/>
  </w:num>
  <w:num w:numId="4" w16cid:durableId="345715944">
    <w:abstractNumId w:val="23"/>
  </w:num>
  <w:num w:numId="5" w16cid:durableId="2021351648">
    <w:abstractNumId w:val="24"/>
  </w:num>
  <w:num w:numId="6" w16cid:durableId="988703350">
    <w:abstractNumId w:val="17"/>
  </w:num>
  <w:num w:numId="7" w16cid:durableId="1618633792">
    <w:abstractNumId w:val="38"/>
  </w:num>
  <w:num w:numId="8" w16cid:durableId="1574854215">
    <w:abstractNumId w:val="12"/>
  </w:num>
  <w:num w:numId="9" w16cid:durableId="138305260">
    <w:abstractNumId w:val="3"/>
  </w:num>
  <w:num w:numId="10" w16cid:durableId="1879858074">
    <w:abstractNumId w:val="25"/>
  </w:num>
  <w:num w:numId="11" w16cid:durableId="338389575">
    <w:abstractNumId w:val="28"/>
  </w:num>
  <w:num w:numId="12" w16cid:durableId="925655075">
    <w:abstractNumId w:val="29"/>
  </w:num>
  <w:num w:numId="13" w16cid:durableId="1538858135">
    <w:abstractNumId w:val="35"/>
  </w:num>
  <w:num w:numId="14" w16cid:durableId="1232933533">
    <w:abstractNumId w:val="36"/>
  </w:num>
  <w:num w:numId="15" w16cid:durableId="1816213209">
    <w:abstractNumId w:val="16"/>
  </w:num>
  <w:num w:numId="16" w16cid:durableId="1821730584">
    <w:abstractNumId w:val="27"/>
  </w:num>
  <w:num w:numId="17" w16cid:durableId="1403944587">
    <w:abstractNumId w:val="18"/>
  </w:num>
  <w:num w:numId="18" w16cid:durableId="1130854579">
    <w:abstractNumId w:val="39"/>
  </w:num>
  <w:num w:numId="19" w16cid:durableId="29916905">
    <w:abstractNumId w:val="11"/>
  </w:num>
  <w:num w:numId="20" w16cid:durableId="1620915372">
    <w:abstractNumId w:val="7"/>
  </w:num>
  <w:num w:numId="21" w16cid:durableId="858814691">
    <w:abstractNumId w:val="26"/>
  </w:num>
  <w:num w:numId="22" w16cid:durableId="744688757">
    <w:abstractNumId w:val="30"/>
  </w:num>
  <w:num w:numId="23" w16cid:durableId="1164933598">
    <w:abstractNumId w:val="6"/>
  </w:num>
  <w:num w:numId="24" w16cid:durableId="1959528964">
    <w:abstractNumId w:val="37"/>
  </w:num>
  <w:num w:numId="25" w16cid:durableId="1414352709">
    <w:abstractNumId w:val="34"/>
  </w:num>
  <w:num w:numId="26" w16cid:durableId="385111716">
    <w:abstractNumId w:val="21"/>
  </w:num>
  <w:num w:numId="27" w16cid:durableId="3284296">
    <w:abstractNumId w:val="1"/>
  </w:num>
  <w:num w:numId="28" w16cid:durableId="1277829077">
    <w:abstractNumId w:val="22"/>
  </w:num>
  <w:num w:numId="29" w16cid:durableId="1888100244">
    <w:abstractNumId w:val="14"/>
  </w:num>
  <w:num w:numId="30" w16cid:durableId="1867986480">
    <w:abstractNumId w:val="5"/>
  </w:num>
  <w:num w:numId="31" w16cid:durableId="21244890">
    <w:abstractNumId w:val="4"/>
  </w:num>
  <w:num w:numId="32" w16cid:durableId="1450247704">
    <w:abstractNumId w:val="32"/>
  </w:num>
  <w:num w:numId="33" w16cid:durableId="636641840">
    <w:abstractNumId w:val="2"/>
  </w:num>
  <w:num w:numId="34" w16cid:durableId="956981600">
    <w:abstractNumId w:val="31"/>
  </w:num>
  <w:num w:numId="35" w16cid:durableId="2028405056">
    <w:abstractNumId w:val="9"/>
  </w:num>
  <w:num w:numId="36" w16cid:durableId="1588344012">
    <w:abstractNumId w:val="19"/>
  </w:num>
  <w:num w:numId="37" w16cid:durableId="1776368104">
    <w:abstractNumId w:val="13"/>
  </w:num>
  <w:num w:numId="38" w16cid:durableId="370305600">
    <w:abstractNumId w:val="33"/>
  </w:num>
  <w:num w:numId="39" w16cid:durableId="1273518856">
    <w:abstractNumId w:val="20"/>
  </w:num>
  <w:num w:numId="40" w16cid:durableId="11792732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09A"/>
    <w:rsid w:val="00015DFB"/>
    <w:rsid w:val="00034521"/>
    <w:rsid w:val="00054BED"/>
    <w:rsid w:val="00056554"/>
    <w:rsid w:val="00071CB3"/>
    <w:rsid w:val="000D32C7"/>
    <w:rsid w:val="00146B6E"/>
    <w:rsid w:val="00171C27"/>
    <w:rsid w:val="001A78EC"/>
    <w:rsid w:val="001D4359"/>
    <w:rsid w:val="00245C51"/>
    <w:rsid w:val="00297507"/>
    <w:rsid w:val="002B1C53"/>
    <w:rsid w:val="002E3C5E"/>
    <w:rsid w:val="00322A44"/>
    <w:rsid w:val="003C1045"/>
    <w:rsid w:val="003F1A91"/>
    <w:rsid w:val="004637CA"/>
    <w:rsid w:val="00487BC7"/>
    <w:rsid w:val="004925FB"/>
    <w:rsid w:val="004A2AB7"/>
    <w:rsid w:val="004C3C70"/>
    <w:rsid w:val="004C4F48"/>
    <w:rsid w:val="004F5E57"/>
    <w:rsid w:val="004F6E3B"/>
    <w:rsid w:val="005D6FAF"/>
    <w:rsid w:val="006239EE"/>
    <w:rsid w:val="006F2232"/>
    <w:rsid w:val="00710C8A"/>
    <w:rsid w:val="0074109C"/>
    <w:rsid w:val="007709A1"/>
    <w:rsid w:val="00781080"/>
    <w:rsid w:val="00792349"/>
    <w:rsid w:val="007A22B6"/>
    <w:rsid w:val="007B6E00"/>
    <w:rsid w:val="00872708"/>
    <w:rsid w:val="00894DA1"/>
    <w:rsid w:val="008C707C"/>
    <w:rsid w:val="009A3823"/>
    <w:rsid w:val="009A7986"/>
    <w:rsid w:val="009B4F9F"/>
    <w:rsid w:val="009C1548"/>
    <w:rsid w:val="009D67B1"/>
    <w:rsid w:val="00AA437C"/>
    <w:rsid w:val="00AE6AE6"/>
    <w:rsid w:val="00B1324E"/>
    <w:rsid w:val="00B16EA5"/>
    <w:rsid w:val="00B2023B"/>
    <w:rsid w:val="00B40980"/>
    <w:rsid w:val="00B52A60"/>
    <w:rsid w:val="00B7735E"/>
    <w:rsid w:val="00BB6AD0"/>
    <w:rsid w:val="00BD6117"/>
    <w:rsid w:val="00BF4B34"/>
    <w:rsid w:val="00C30AF0"/>
    <w:rsid w:val="00C60F2D"/>
    <w:rsid w:val="00C97F5B"/>
    <w:rsid w:val="00CA500D"/>
    <w:rsid w:val="00CD135E"/>
    <w:rsid w:val="00D31166"/>
    <w:rsid w:val="00D46D22"/>
    <w:rsid w:val="00D66A9D"/>
    <w:rsid w:val="00D7009A"/>
    <w:rsid w:val="00DB4CD2"/>
    <w:rsid w:val="00DD55EA"/>
    <w:rsid w:val="00E1178A"/>
    <w:rsid w:val="00E67E9F"/>
    <w:rsid w:val="00E948C3"/>
    <w:rsid w:val="00FF0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1F182A3"/>
  <w15:chartTrackingRefBased/>
  <w15:docId w15:val="{91478E7F-BA14-4396-A15E-2CCA4070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AE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7009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D7009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009A"/>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009A"/>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7009A"/>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7009A"/>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7009A"/>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7009A"/>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7009A"/>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0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700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00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00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00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0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09A"/>
    <w:rPr>
      <w:rFonts w:eastAsiaTheme="majorEastAsia" w:cstheme="majorBidi"/>
      <w:color w:val="272727" w:themeColor="text1" w:themeTint="D8"/>
    </w:rPr>
  </w:style>
  <w:style w:type="paragraph" w:styleId="Title">
    <w:name w:val="Title"/>
    <w:basedOn w:val="Normal"/>
    <w:next w:val="Normal"/>
    <w:link w:val="TitleChar"/>
    <w:uiPriority w:val="10"/>
    <w:qFormat/>
    <w:rsid w:val="00D7009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0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09A"/>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0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09A"/>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7009A"/>
    <w:rPr>
      <w:i/>
      <w:iCs/>
      <w:color w:val="404040" w:themeColor="text1" w:themeTint="BF"/>
    </w:rPr>
  </w:style>
  <w:style w:type="paragraph" w:styleId="ListParagraph">
    <w:name w:val="List Paragraph"/>
    <w:basedOn w:val="Normal"/>
    <w:uiPriority w:val="34"/>
    <w:qFormat/>
    <w:rsid w:val="00D7009A"/>
    <w:pPr>
      <w:spacing w:after="160"/>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7009A"/>
    <w:rPr>
      <w:i/>
      <w:iCs/>
      <w:color w:val="2F5496" w:themeColor="accent1" w:themeShade="BF"/>
    </w:rPr>
  </w:style>
  <w:style w:type="paragraph" w:styleId="IntenseQuote">
    <w:name w:val="Intense Quote"/>
    <w:basedOn w:val="Normal"/>
    <w:next w:val="Normal"/>
    <w:link w:val="IntenseQuoteChar"/>
    <w:uiPriority w:val="30"/>
    <w:qFormat/>
    <w:rsid w:val="00D7009A"/>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D7009A"/>
    <w:rPr>
      <w:i/>
      <w:iCs/>
      <w:color w:val="2F5496" w:themeColor="accent1" w:themeShade="BF"/>
    </w:rPr>
  </w:style>
  <w:style w:type="character" w:styleId="IntenseReference">
    <w:name w:val="Intense Reference"/>
    <w:basedOn w:val="DefaultParagraphFont"/>
    <w:uiPriority w:val="32"/>
    <w:qFormat/>
    <w:rsid w:val="00D7009A"/>
    <w:rPr>
      <w:b/>
      <w:bCs/>
      <w:smallCaps/>
      <w:color w:val="2F5496" w:themeColor="accent1" w:themeShade="BF"/>
      <w:spacing w:val="5"/>
    </w:rPr>
  </w:style>
  <w:style w:type="paragraph" w:customStyle="1" w:styleId="HangingIndent">
    <w:name w:val="Hanging Indent"/>
    <w:basedOn w:val="Normal"/>
    <w:link w:val="HangingIndentChar"/>
    <w:qFormat/>
    <w:rsid w:val="00D7009A"/>
    <w:pPr>
      <w:spacing w:after="160"/>
      <w:ind w:left="720" w:hanging="720"/>
    </w:pPr>
    <w:rPr>
      <w:rFonts w:asciiTheme="minorHAnsi" w:eastAsiaTheme="minorHAnsi" w:hAnsiTheme="minorHAnsi" w:cstheme="minorBidi"/>
      <w:kern w:val="2"/>
      <w14:ligatures w14:val="standardContextual"/>
    </w:rPr>
  </w:style>
  <w:style w:type="character" w:customStyle="1" w:styleId="HangingIndentChar">
    <w:name w:val="Hanging Indent Char"/>
    <w:basedOn w:val="DefaultParagraphFont"/>
    <w:link w:val="HangingIndent"/>
    <w:rsid w:val="00D7009A"/>
  </w:style>
  <w:style w:type="paragraph" w:customStyle="1" w:styleId="SectionHeadings">
    <w:name w:val="Section Headings"/>
    <w:basedOn w:val="Heading2"/>
    <w:link w:val="SectionHeadingsChar"/>
    <w:qFormat/>
    <w:rsid w:val="004C3C70"/>
    <w:rPr>
      <w:rFonts w:asciiTheme="minorHAnsi" w:hAnsiTheme="minorHAnsi" w:cstheme="minorHAnsi"/>
      <w:b/>
      <w:bCs/>
      <w:color w:val="000000" w:themeColor="text1"/>
    </w:rPr>
  </w:style>
  <w:style w:type="character" w:customStyle="1" w:styleId="SectionHeadingsChar">
    <w:name w:val="Section Headings Char"/>
    <w:basedOn w:val="Heading2Char"/>
    <w:link w:val="SectionHeadings"/>
    <w:rsid w:val="004C3C70"/>
    <w:rPr>
      <w:rFonts w:asciiTheme="majorHAnsi" w:eastAsiaTheme="majorEastAsia" w:hAnsiTheme="majorHAnsi" w:cstheme="minorHAnsi"/>
      <w:b/>
      <w:bCs/>
      <w:color w:val="000000" w:themeColor="text1"/>
      <w:sz w:val="32"/>
      <w:szCs w:val="32"/>
    </w:rPr>
  </w:style>
  <w:style w:type="paragraph" w:customStyle="1" w:styleId="MainHeadings">
    <w:name w:val="Main Headings"/>
    <w:basedOn w:val="Heading1"/>
    <w:link w:val="MainHeadingsChar"/>
    <w:qFormat/>
    <w:rsid w:val="004C3C70"/>
    <w:rPr>
      <w:rFonts w:ascii="Calibri" w:hAnsi="Calibri" w:cs="Calibri"/>
      <w:b/>
      <w:bCs/>
      <w:color w:val="000000" w:themeColor="text1"/>
    </w:rPr>
  </w:style>
  <w:style w:type="character" w:customStyle="1" w:styleId="MainHeadingsChar">
    <w:name w:val="Main Headings Char"/>
    <w:basedOn w:val="Heading1Char"/>
    <w:link w:val="MainHeadings"/>
    <w:rsid w:val="004C3C70"/>
    <w:rPr>
      <w:rFonts w:ascii="Calibri" w:eastAsiaTheme="majorEastAsia" w:hAnsi="Calibri" w:cs="Calibri"/>
      <w:b/>
      <w:bCs/>
      <w:color w:val="000000" w:themeColor="text1"/>
      <w:sz w:val="40"/>
      <w:szCs w:val="40"/>
    </w:rPr>
  </w:style>
  <w:style w:type="character" w:styleId="Hyperlink">
    <w:name w:val="Hyperlink"/>
    <w:basedOn w:val="DefaultParagraphFont"/>
    <w:uiPriority w:val="99"/>
    <w:unhideWhenUsed/>
    <w:rsid w:val="00054BED"/>
    <w:rPr>
      <w:color w:val="0563C1" w:themeColor="hyperlink"/>
      <w:u w:val="single"/>
    </w:rPr>
  </w:style>
  <w:style w:type="character" w:styleId="UnresolvedMention">
    <w:name w:val="Unresolved Mention"/>
    <w:basedOn w:val="DefaultParagraphFont"/>
    <w:uiPriority w:val="99"/>
    <w:semiHidden/>
    <w:unhideWhenUsed/>
    <w:rsid w:val="00054BED"/>
    <w:rPr>
      <w:color w:val="605E5C"/>
      <w:shd w:val="clear" w:color="auto" w:fill="E1DFDD"/>
    </w:rPr>
  </w:style>
  <w:style w:type="character" w:styleId="Strong">
    <w:name w:val="Strong"/>
    <w:basedOn w:val="DefaultParagraphFont"/>
    <w:uiPriority w:val="22"/>
    <w:qFormat/>
    <w:rsid w:val="00054BED"/>
    <w:rPr>
      <w:b/>
      <w:bCs/>
    </w:rPr>
  </w:style>
  <w:style w:type="character" w:styleId="Emphasis">
    <w:name w:val="Emphasis"/>
    <w:basedOn w:val="DefaultParagraphFont"/>
    <w:uiPriority w:val="20"/>
    <w:qFormat/>
    <w:rsid w:val="00054BED"/>
    <w:rPr>
      <w:i/>
      <w:iCs/>
    </w:rPr>
  </w:style>
  <w:style w:type="character" w:styleId="FollowedHyperlink">
    <w:name w:val="FollowedHyperlink"/>
    <w:basedOn w:val="DefaultParagraphFont"/>
    <w:uiPriority w:val="99"/>
    <w:semiHidden/>
    <w:unhideWhenUsed/>
    <w:rsid w:val="00781080"/>
    <w:rPr>
      <w:color w:val="954F72" w:themeColor="followedHyperlink"/>
      <w:u w:val="single"/>
    </w:rPr>
  </w:style>
  <w:style w:type="paragraph" w:customStyle="1" w:styleId="p1">
    <w:name w:val="p1"/>
    <w:basedOn w:val="Normal"/>
    <w:rsid w:val="00894DA1"/>
    <w:rPr>
      <w:rFonts w:ascii="Arial" w:hAnsi="Arial" w:cs="Arial"/>
      <w:color w:val="1F1F1F"/>
      <w:sz w:val="15"/>
      <w:szCs w:val="15"/>
    </w:rPr>
  </w:style>
  <w:style w:type="paragraph" w:styleId="NormalWeb">
    <w:name w:val="Normal (Web)"/>
    <w:basedOn w:val="Normal"/>
    <w:uiPriority w:val="99"/>
    <w:unhideWhenUsed/>
    <w:rsid w:val="00071CB3"/>
    <w:pPr>
      <w:spacing w:before="100" w:beforeAutospacing="1" w:after="100" w:afterAutospacing="1"/>
    </w:pPr>
    <w:rPr>
      <w:lang w:val="fr-CA" w:eastAsia="fr-CA"/>
    </w:rPr>
  </w:style>
  <w:style w:type="paragraph" w:customStyle="1" w:styleId="p2">
    <w:name w:val="p2"/>
    <w:basedOn w:val="Normal"/>
    <w:rsid w:val="00D66A9D"/>
    <w:rPr>
      <w:rFonts w:ascii="Helvetica" w:hAnsi="Helvetica"/>
      <w:color w:val="425A6B"/>
      <w:sz w:val="18"/>
      <w:szCs w:val="18"/>
    </w:rPr>
  </w:style>
  <w:style w:type="paragraph" w:customStyle="1" w:styleId="ccc16d0">
    <w:name w:val="___ccc16d0"/>
    <w:basedOn w:val="Normal"/>
    <w:rsid w:val="009A382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613/vx03-q342" TargetMode="External"/><Relationship Id="rId3" Type="http://schemas.openxmlformats.org/officeDocument/2006/relationships/styles" Target="styles.xml"/><Relationship Id="rId7" Type="http://schemas.openxmlformats.org/officeDocument/2006/relationships/hyperlink" Target="https://digitalrepository.unm.edu/cgi/viewcontent.cgi?article=1140&amp;context=fll_etd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tetne@purdue.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6522/VP.V19I1.39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58B6D-E81B-46FB-9819-07F662FA0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1048</Words>
  <Characters>5979</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 Morrison</dc:creator>
  <cp:keywords/>
  <dc:description/>
  <cp:lastModifiedBy>Theresa Elizabeth Zea</cp:lastModifiedBy>
  <cp:revision>2</cp:revision>
  <dcterms:created xsi:type="dcterms:W3CDTF">2026-08-07T12:43:00Z</dcterms:created>
  <dcterms:modified xsi:type="dcterms:W3CDTF">2026-08-07T12:43:00Z</dcterms:modified>
</cp:coreProperties>
</file>