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CE80" w14:textId="14BB8FA0" w:rsidR="006462FE" w:rsidRPr="000D4095" w:rsidRDefault="006462FE" w:rsidP="006462FE">
      <w:pPr>
        <w:spacing w:line="360" w:lineRule="auto"/>
        <w:rPr>
          <w:b/>
          <w:color w:val="000000"/>
          <w:sz w:val="32"/>
          <w:szCs w:val="32"/>
        </w:rPr>
      </w:pPr>
      <w:r w:rsidRPr="000D4095">
        <w:rPr>
          <w:b/>
          <w:color w:val="000000"/>
          <w:sz w:val="32"/>
          <w:szCs w:val="32"/>
        </w:rPr>
        <w:t xml:space="preserve">Joan </w:t>
      </w:r>
      <w:r w:rsidR="002A1A25" w:rsidRPr="000D4095">
        <w:rPr>
          <w:b/>
          <w:color w:val="000000"/>
          <w:sz w:val="32"/>
          <w:szCs w:val="32"/>
        </w:rPr>
        <w:t>C.</w:t>
      </w:r>
      <w:r w:rsidRPr="000D4095">
        <w:rPr>
          <w:b/>
          <w:color w:val="000000"/>
          <w:sz w:val="32"/>
          <w:szCs w:val="32"/>
        </w:rPr>
        <w:t xml:space="preserve"> Timoneda</w:t>
      </w:r>
      <w:r w:rsidRPr="000D4095">
        <w:rPr>
          <w:b/>
          <w:color w:val="000000"/>
          <w:sz w:val="32"/>
          <w:szCs w:val="32"/>
        </w:rPr>
        <w:tab/>
      </w:r>
      <w:r w:rsidRPr="000D4095">
        <w:rPr>
          <w:b/>
          <w:color w:val="000000"/>
          <w:sz w:val="32"/>
          <w:szCs w:val="32"/>
        </w:rPr>
        <w:tab/>
      </w:r>
      <w:r w:rsidRPr="000D4095">
        <w:rPr>
          <w:b/>
          <w:color w:val="000000"/>
          <w:sz w:val="32"/>
          <w:szCs w:val="32"/>
        </w:rPr>
        <w:tab/>
      </w:r>
      <w:r w:rsidRPr="000D4095">
        <w:rPr>
          <w:b/>
          <w:color w:val="000000"/>
          <w:sz w:val="32"/>
          <w:szCs w:val="32"/>
        </w:rPr>
        <w:tab/>
      </w:r>
      <w:r w:rsidRPr="000D4095">
        <w:rPr>
          <w:b/>
          <w:color w:val="000000"/>
          <w:sz w:val="32"/>
          <w:szCs w:val="32"/>
        </w:rPr>
        <w:tab/>
      </w:r>
      <w:r w:rsidRPr="000D4095">
        <w:rPr>
          <w:b/>
          <w:color w:val="000000"/>
          <w:sz w:val="32"/>
          <w:szCs w:val="32"/>
        </w:rPr>
        <w:tab/>
      </w:r>
      <w:r w:rsidRPr="000D4095">
        <w:rPr>
          <w:b/>
          <w:color w:val="000000"/>
          <w:sz w:val="32"/>
          <w:szCs w:val="32"/>
        </w:rPr>
        <w:tab/>
      </w:r>
      <w:r w:rsidRPr="000D4095">
        <w:rPr>
          <w:b/>
          <w:color w:val="000000"/>
          <w:sz w:val="32"/>
          <w:szCs w:val="32"/>
        </w:rPr>
        <w:tab/>
      </w:r>
    </w:p>
    <w:p w14:paraId="14251BE9" w14:textId="7A9EDF87" w:rsidR="002A1A25" w:rsidRPr="000D4095" w:rsidRDefault="74357323" w:rsidP="006462FE">
      <w:pPr>
        <w:rPr>
          <w:color w:val="000000"/>
          <w:sz w:val="23"/>
          <w:szCs w:val="23"/>
        </w:rPr>
      </w:pPr>
      <w:r w:rsidRPr="000D4095">
        <w:rPr>
          <w:color w:val="000000" w:themeColor="text1"/>
          <w:sz w:val="23"/>
          <w:szCs w:val="23"/>
        </w:rPr>
        <w:t xml:space="preserve">Purdue University </w:t>
      </w:r>
      <w:r w:rsidR="002A1A25" w:rsidRPr="000D4095">
        <w:tab/>
      </w:r>
      <w:r w:rsidR="002A1A25" w:rsidRPr="000D4095">
        <w:tab/>
      </w:r>
      <w:r w:rsidR="002A1A25" w:rsidRPr="000D4095">
        <w:tab/>
      </w:r>
      <w:r w:rsidR="002A1A25" w:rsidRPr="000D4095">
        <w:tab/>
      </w:r>
      <w:r w:rsidR="002A1A25" w:rsidRPr="000D4095">
        <w:tab/>
      </w:r>
      <w:r w:rsidR="002A1A25" w:rsidRPr="000D4095">
        <w:tab/>
      </w:r>
      <w:r w:rsidRPr="000D4095">
        <w:rPr>
          <w:color w:val="000000" w:themeColor="text1"/>
          <w:sz w:val="23"/>
          <w:szCs w:val="23"/>
        </w:rPr>
        <w:t xml:space="preserve">                Email: timoneda@purdue.edu</w:t>
      </w:r>
    </w:p>
    <w:p w14:paraId="5F8DF3D8" w14:textId="2A26D469" w:rsidR="006462FE" w:rsidRPr="000D4095" w:rsidRDefault="74357323" w:rsidP="006462FE">
      <w:pPr>
        <w:rPr>
          <w:color w:val="000000"/>
          <w:sz w:val="23"/>
          <w:szCs w:val="23"/>
        </w:rPr>
      </w:pPr>
      <w:r w:rsidRPr="000D4095">
        <w:rPr>
          <w:color w:val="000000" w:themeColor="text1"/>
          <w:sz w:val="23"/>
          <w:szCs w:val="23"/>
        </w:rPr>
        <w:t>Department of Political Science</w:t>
      </w:r>
      <w:r w:rsidR="006462FE" w:rsidRPr="000D4095">
        <w:tab/>
      </w:r>
      <w:r w:rsidR="006462FE" w:rsidRPr="000D4095">
        <w:tab/>
      </w:r>
      <w:r w:rsidR="006462FE" w:rsidRPr="000D4095">
        <w:tab/>
      </w:r>
      <w:r w:rsidR="006462FE" w:rsidRPr="000D4095">
        <w:tab/>
      </w:r>
      <w:r w:rsidRPr="000D4095">
        <w:rPr>
          <w:color w:val="000000" w:themeColor="text1"/>
          <w:sz w:val="23"/>
          <w:szCs w:val="23"/>
        </w:rPr>
        <w:t xml:space="preserve">           Website: www.joantimoneda.cat</w:t>
      </w:r>
    </w:p>
    <w:p w14:paraId="63D07C29" w14:textId="0CEA9B50" w:rsidR="006462FE" w:rsidRPr="000D4095" w:rsidRDefault="002A1A25" w:rsidP="006462FE">
      <w:pPr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 xml:space="preserve">2230 </w:t>
      </w:r>
      <w:proofErr w:type="spellStart"/>
      <w:r w:rsidRPr="000D4095">
        <w:rPr>
          <w:color w:val="000000"/>
          <w:sz w:val="23"/>
          <w:szCs w:val="23"/>
        </w:rPr>
        <w:t>Beering</w:t>
      </w:r>
      <w:proofErr w:type="spellEnd"/>
      <w:r w:rsidRPr="000D4095">
        <w:rPr>
          <w:color w:val="000000"/>
          <w:sz w:val="23"/>
          <w:szCs w:val="23"/>
        </w:rPr>
        <w:t xml:space="preserve"> Hall</w:t>
      </w:r>
      <w:r w:rsidR="006462FE" w:rsidRPr="000D4095">
        <w:rPr>
          <w:color w:val="000000"/>
          <w:sz w:val="23"/>
          <w:szCs w:val="23"/>
        </w:rPr>
        <w:tab/>
      </w:r>
      <w:r w:rsidR="006462FE" w:rsidRPr="000D4095">
        <w:rPr>
          <w:color w:val="000000"/>
          <w:sz w:val="23"/>
          <w:szCs w:val="23"/>
        </w:rPr>
        <w:tab/>
      </w:r>
      <w:r w:rsidR="006462FE" w:rsidRPr="000D4095">
        <w:rPr>
          <w:color w:val="000000"/>
          <w:sz w:val="23"/>
          <w:szCs w:val="23"/>
        </w:rPr>
        <w:tab/>
      </w:r>
      <w:r w:rsidR="006462FE" w:rsidRPr="000D4095">
        <w:rPr>
          <w:color w:val="000000"/>
          <w:sz w:val="23"/>
          <w:szCs w:val="23"/>
        </w:rPr>
        <w:tab/>
      </w:r>
      <w:r w:rsidR="006462FE" w:rsidRPr="000D4095">
        <w:rPr>
          <w:color w:val="000000"/>
          <w:sz w:val="23"/>
          <w:szCs w:val="23"/>
        </w:rPr>
        <w:tab/>
      </w:r>
      <w:r w:rsidR="006462FE" w:rsidRPr="000D4095">
        <w:rPr>
          <w:color w:val="000000"/>
          <w:sz w:val="23"/>
          <w:szCs w:val="23"/>
        </w:rPr>
        <w:tab/>
        <w:t xml:space="preserve">   </w:t>
      </w:r>
      <w:r w:rsidRPr="000D4095">
        <w:rPr>
          <w:color w:val="000000"/>
          <w:sz w:val="23"/>
          <w:szCs w:val="23"/>
        </w:rPr>
        <w:t xml:space="preserve">     </w:t>
      </w:r>
      <w:r w:rsidR="006462FE" w:rsidRPr="000D4095">
        <w:rPr>
          <w:color w:val="000000"/>
          <w:sz w:val="23"/>
          <w:szCs w:val="23"/>
        </w:rPr>
        <w:tab/>
        <w:t xml:space="preserve">       </w:t>
      </w:r>
    </w:p>
    <w:p w14:paraId="503810CD" w14:textId="4A6EE87D" w:rsidR="006462FE" w:rsidRPr="000D4095" w:rsidRDefault="002A1A25" w:rsidP="006462FE">
      <w:pPr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>West Lafayette, IN 47907</w:t>
      </w:r>
      <w:r w:rsidR="006462FE" w:rsidRPr="000D4095">
        <w:rPr>
          <w:color w:val="000000"/>
          <w:sz w:val="23"/>
          <w:szCs w:val="23"/>
        </w:rPr>
        <w:tab/>
      </w:r>
      <w:r w:rsidR="006462FE" w:rsidRPr="000D4095">
        <w:rPr>
          <w:color w:val="000000"/>
          <w:sz w:val="23"/>
          <w:szCs w:val="23"/>
        </w:rPr>
        <w:tab/>
      </w:r>
      <w:r w:rsidR="006462FE" w:rsidRPr="000D4095">
        <w:rPr>
          <w:color w:val="000000"/>
          <w:sz w:val="23"/>
          <w:szCs w:val="23"/>
        </w:rPr>
        <w:tab/>
      </w:r>
      <w:r w:rsidR="006462FE" w:rsidRPr="000D4095">
        <w:rPr>
          <w:color w:val="000000"/>
          <w:sz w:val="23"/>
          <w:szCs w:val="23"/>
        </w:rPr>
        <w:tab/>
      </w:r>
      <w:r w:rsidR="006462FE" w:rsidRPr="000D4095">
        <w:rPr>
          <w:color w:val="000000"/>
          <w:sz w:val="23"/>
          <w:szCs w:val="23"/>
        </w:rPr>
        <w:tab/>
      </w:r>
      <w:r w:rsidR="006462FE" w:rsidRPr="000D4095">
        <w:rPr>
          <w:color w:val="000000"/>
          <w:sz w:val="23"/>
          <w:szCs w:val="23"/>
        </w:rPr>
        <w:tab/>
        <w:t xml:space="preserve">        </w:t>
      </w:r>
    </w:p>
    <w:p w14:paraId="5F08381D" w14:textId="77777777" w:rsidR="00631E02" w:rsidRPr="000D4095" w:rsidRDefault="006462FE" w:rsidP="006462FE">
      <w:pPr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ab/>
      </w:r>
      <w:r w:rsidRPr="000D4095">
        <w:rPr>
          <w:color w:val="000000"/>
          <w:sz w:val="23"/>
          <w:szCs w:val="23"/>
        </w:rPr>
        <w:tab/>
      </w:r>
      <w:r w:rsidRPr="000D4095">
        <w:rPr>
          <w:color w:val="000000"/>
          <w:sz w:val="23"/>
          <w:szCs w:val="23"/>
        </w:rPr>
        <w:tab/>
      </w:r>
      <w:r w:rsidRPr="000D4095">
        <w:rPr>
          <w:color w:val="000000"/>
          <w:sz w:val="23"/>
          <w:szCs w:val="23"/>
        </w:rPr>
        <w:tab/>
      </w:r>
      <w:r w:rsidRPr="000D4095">
        <w:rPr>
          <w:color w:val="000000"/>
          <w:sz w:val="23"/>
          <w:szCs w:val="23"/>
        </w:rPr>
        <w:tab/>
      </w:r>
      <w:r w:rsidRPr="000D4095">
        <w:rPr>
          <w:color w:val="000000"/>
          <w:sz w:val="23"/>
          <w:szCs w:val="23"/>
        </w:rPr>
        <w:tab/>
        <w:t xml:space="preserve">        </w:t>
      </w:r>
    </w:p>
    <w:p w14:paraId="63C1B1B2" w14:textId="080C6841" w:rsidR="006462FE" w:rsidRPr="000D4095" w:rsidRDefault="006462FE" w:rsidP="006462FE">
      <w:pPr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ab/>
      </w:r>
      <w:r w:rsidRPr="000D4095">
        <w:rPr>
          <w:color w:val="000000"/>
          <w:sz w:val="23"/>
          <w:szCs w:val="23"/>
        </w:rPr>
        <w:tab/>
      </w:r>
      <w:r w:rsidRPr="000D4095">
        <w:rPr>
          <w:color w:val="000000"/>
          <w:sz w:val="23"/>
          <w:szCs w:val="23"/>
        </w:rPr>
        <w:tab/>
      </w:r>
      <w:r w:rsidRPr="000D4095">
        <w:rPr>
          <w:color w:val="000000"/>
          <w:sz w:val="23"/>
          <w:szCs w:val="23"/>
        </w:rPr>
        <w:tab/>
      </w:r>
      <w:r w:rsidRPr="000D4095">
        <w:rPr>
          <w:color w:val="000000"/>
          <w:sz w:val="23"/>
          <w:szCs w:val="23"/>
        </w:rPr>
        <w:tab/>
      </w:r>
    </w:p>
    <w:p w14:paraId="18CADB13" w14:textId="77777777" w:rsidR="006462FE" w:rsidRPr="000D4095" w:rsidRDefault="006462FE" w:rsidP="006462FE">
      <w:pPr>
        <w:rPr>
          <w:sz w:val="26"/>
          <w:szCs w:val="26"/>
        </w:rPr>
      </w:pPr>
      <w:r w:rsidRPr="000D4095">
        <w:rPr>
          <w:b/>
          <w:color w:val="000000"/>
          <w:sz w:val="26"/>
          <w:szCs w:val="26"/>
        </w:rPr>
        <w:t>EMPLOYMENT</w:t>
      </w:r>
    </w:p>
    <w:p w14:paraId="39432079" w14:textId="77777777" w:rsidR="006462FE" w:rsidRPr="000D4095" w:rsidRDefault="006462FE" w:rsidP="006462FE">
      <w:pPr>
        <w:rPr>
          <w:b/>
          <w:color w:val="000000"/>
          <w:sz w:val="23"/>
          <w:szCs w:val="23"/>
        </w:rPr>
      </w:pPr>
      <w:r w:rsidRPr="000D4095">
        <w:rPr>
          <w:b/>
          <w:color w:val="000000"/>
          <w:sz w:val="23"/>
          <w:szCs w:val="23"/>
        </w:rPr>
        <w:tab/>
      </w:r>
    </w:p>
    <w:p w14:paraId="5F41A11D" w14:textId="77777777" w:rsidR="006462FE" w:rsidRPr="000D4095" w:rsidRDefault="006462FE" w:rsidP="006462FE">
      <w:pPr>
        <w:rPr>
          <w:b/>
          <w:color w:val="000000"/>
          <w:sz w:val="23"/>
          <w:szCs w:val="23"/>
        </w:rPr>
      </w:pPr>
      <w:r w:rsidRPr="000D4095">
        <w:rPr>
          <w:b/>
          <w:color w:val="000000"/>
          <w:sz w:val="23"/>
          <w:szCs w:val="23"/>
        </w:rPr>
        <w:tab/>
        <w:t>Purdue University, Department of Political Science</w:t>
      </w:r>
    </w:p>
    <w:p w14:paraId="73CEC999" w14:textId="4D468406" w:rsidR="006462FE" w:rsidRPr="000D4095" w:rsidRDefault="006462FE" w:rsidP="74357323">
      <w:pPr>
        <w:ind w:right="-22"/>
        <w:rPr>
          <w:color w:val="000000"/>
          <w:sz w:val="23"/>
          <w:szCs w:val="23"/>
        </w:rPr>
      </w:pPr>
      <w:r w:rsidRPr="000D4095">
        <w:rPr>
          <w:b/>
          <w:color w:val="000000"/>
          <w:sz w:val="23"/>
          <w:szCs w:val="23"/>
        </w:rPr>
        <w:tab/>
      </w:r>
      <w:r w:rsidRPr="000D4095">
        <w:rPr>
          <w:color w:val="000000"/>
          <w:sz w:val="23"/>
          <w:szCs w:val="23"/>
        </w:rPr>
        <w:t>Assistant Professor</w:t>
      </w:r>
      <w:r w:rsidRPr="000D4095">
        <w:rPr>
          <w:bCs/>
          <w:color w:val="000000"/>
          <w:sz w:val="23"/>
          <w:szCs w:val="23"/>
        </w:rPr>
        <w:tab/>
      </w:r>
      <w:r w:rsidRPr="000D4095">
        <w:rPr>
          <w:bCs/>
          <w:color w:val="000000"/>
          <w:sz w:val="23"/>
          <w:szCs w:val="23"/>
        </w:rPr>
        <w:tab/>
      </w:r>
      <w:r w:rsidRPr="000D4095">
        <w:rPr>
          <w:bCs/>
          <w:color w:val="000000"/>
          <w:sz w:val="23"/>
          <w:szCs w:val="23"/>
        </w:rPr>
        <w:tab/>
      </w:r>
      <w:r w:rsidRPr="000D4095">
        <w:rPr>
          <w:bCs/>
          <w:color w:val="000000"/>
          <w:sz w:val="23"/>
          <w:szCs w:val="23"/>
        </w:rPr>
        <w:tab/>
      </w:r>
      <w:r w:rsidRPr="000D4095">
        <w:rPr>
          <w:bCs/>
          <w:color w:val="000000"/>
          <w:sz w:val="23"/>
          <w:szCs w:val="23"/>
        </w:rPr>
        <w:tab/>
      </w:r>
      <w:r w:rsidRPr="000D4095">
        <w:rPr>
          <w:bCs/>
          <w:color w:val="000000"/>
          <w:sz w:val="23"/>
          <w:szCs w:val="23"/>
        </w:rPr>
        <w:tab/>
      </w:r>
      <w:r w:rsidRPr="000D4095">
        <w:rPr>
          <w:bCs/>
          <w:color w:val="000000"/>
          <w:sz w:val="23"/>
          <w:szCs w:val="23"/>
        </w:rPr>
        <w:tab/>
      </w:r>
      <w:proofErr w:type="gramStart"/>
      <w:r w:rsidRPr="000D4095">
        <w:rPr>
          <w:bCs/>
          <w:color w:val="000000"/>
          <w:sz w:val="23"/>
          <w:szCs w:val="23"/>
        </w:rPr>
        <w:tab/>
      </w:r>
      <w:r w:rsidRPr="000D4095">
        <w:rPr>
          <w:color w:val="000000"/>
          <w:sz w:val="23"/>
          <w:szCs w:val="23"/>
        </w:rPr>
        <w:t xml:space="preserve">  2020</w:t>
      </w:r>
      <w:proofErr w:type="gramEnd"/>
      <w:r w:rsidRPr="000D4095">
        <w:rPr>
          <w:color w:val="000000"/>
          <w:sz w:val="23"/>
          <w:szCs w:val="23"/>
        </w:rPr>
        <w:t xml:space="preserve"> -</w:t>
      </w:r>
      <w:r w:rsidR="00BD5457" w:rsidRPr="000D4095">
        <w:rPr>
          <w:color w:val="000000"/>
          <w:sz w:val="23"/>
          <w:szCs w:val="23"/>
        </w:rPr>
        <w:t xml:space="preserve"> Present</w:t>
      </w:r>
      <w:r w:rsidRPr="000D4095">
        <w:rPr>
          <w:color w:val="000000"/>
          <w:sz w:val="23"/>
          <w:szCs w:val="23"/>
        </w:rPr>
        <w:t xml:space="preserve"> </w:t>
      </w:r>
    </w:p>
    <w:p w14:paraId="5F18DA48" w14:textId="77777777" w:rsidR="006462FE" w:rsidRPr="000D4095" w:rsidRDefault="006462FE" w:rsidP="006462FE">
      <w:pPr>
        <w:rPr>
          <w:b/>
          <w:color w:val="000000"/>
          <w:sz w:val="23"/>
          <w:szCs w:val="23"/>
        </w:rPr>
      </w:pPr>
    </w:p>
    <w:p w14:paraId="577AE4FB" w14:textId="77777777" w:rsidR="006462FE" w:rsidRPr="000D4095" w:rsidRDefault="006462FE" w:rsidP="006462FE">
      <w:pPr>
        <w:ind w:firstLine="720"/>
        <w:rPr>
          <w:b/>
          <w:color w:val="000000"/>
          <w:sz w:val="23"/>
          <w:szCs w:val="23"/>
        </w:rPr>
      </w:pPr>
      <w:r w:rsidRPr="000D4095">
        <w:rPr>
          <w:b/>
          <w:color w:val="000000"/>
          <w:sz w:val="23"/>
          <w:szCs w:val="23"/>
        </w:rPr>
        <w:t xml:space="preserve">Duke University, Department of Political Science and </w:t>
      </w:r>
      <w:proofErr w:type="spellStart"/>
      <w:r w:rsidRPr="000D4095">
        <w:rPr>
          <w:b/>
          <w:color w:val="000000"/>
          <w:sz w:val="23"/>
          <w:szCs w:val="23"/>
        </w:rPr>
        <w:t>DevLab@Duke</w:t>
      </w:r>
      <w:proofErr w:type="spellEnd"/>
    </w:p>
    <w:p w14:paraId="20AF4F72" w14:textId="0D14EB1F" w:rsidR="006462FE" w:rsidRPr="000D4095" w:rsidRDefault="006462FE" w:rsidP="006462FE">
      <w:pPr>
        <w:rPr>
          <w:color w:val="000000"/>
          <w:sz w:val="23"/>
          <w:szCs w:val="23"/>
        </w:rPr>
      </w:pPr>
      <w:r w:rsidRPr="000D4095">
        <w:rPr>
          <w:b/>
          <w:color w:val="000000"/>
          <w:sz w:val="23"/>
          <w:szCs w:val="23"/>
        </w:rPr>
        <w:tab/>
      </w:r>
      <w:r w:rsidRPr="000D4095">
        <w:rPr>
          <w:color w:val="000000"/>
          <w:sz w:val="23"/>
          <w:szCs w:val="23"/>
        </w:rPr>
        <w:t>Postdoctoral Research Associate</w:t>
      </w:r>
      <w:r w:rsidRPr="000D4095">
        <w:rPr>
          <w:color w:val="000000"/>
          <w:sz w:val="23"/>
          <w:szCs w:val="23"/>
        </w:rPr>
        <w:tab/>
      </w:r>
      <w:r w:rsidRPr="000D4095">
        <w:rPr>
          <w:color w:val="000000"/>
          <w:sz w:val="23"/>
          <w:szCs w:val="23"/>
        </w:rPr>
        <w:tab/>
      </w:r>
      <w:r w:rsidRPr="000D4095">
        <w:rPr>
          <w:color w:val="000000"/>
          <w:sz w:val="23"/>
          <w:szCs w:val="23"/>
        </w:rPr>
        <w:tab/>
      </w:r>
      <w:r w:rsidRPr="000D4095">
        <w:rPr>
          <w:color w:val="000000"/>
          <w:sz w:val="23"/>
          <w:szCs w:val="23"/>
        </w:rPr>
        <w:tab/>
      </w:r>
      <w:r w:rsidRPr="000D4095">
        <w:rPr>
          <w:color w:val="000000"/>
          <w:sz w:val="23"/>
          <w:szCs w:val="23"/>
        </w:rPr>
        <w:tab/>
        <w:t xml:space="preserve">                  2019 - 2020</w:t>
      </w:r>
    </w:p>
    <w:p w14:paraId="00878F3A" w14:textId="77777777" w:rsidR="006462FE" w:rsidRPr="000D4095" w:rsidRDefault="006462FE" w:rsidP="006462FE">
      <w:pPr>
        <w:rPr>
          <w:b/>
          <w:color w:val="000000"/>
          <w:sz w:val="23"/>
          <w:szCs w:val="23"/>
        </w:rPr>
      </w:pPr>
    </w:p>
    <w:p w14:paraId="16BC792E" w14:textId="77777777" w:rsidR="00150938" w:rsidRPr="000D4095" w:rsidRDefault="00150938" w:rsidP="006462FE">
      <w:pPr>
        <w:rPr>
          <w:b/>
          <w:color w:val="000000"/>
          <w:sz w:val="23"/>
          <w:szCs w:val="23"/>
        </w:rPr>
      </w:pPr>
    </w:p>
    <w:p w14:paraId="4CBEDEAE" w14:textId="77777777" w:rsidR="006462FE" w:rsidRPr="000D4095" w:rsidRDefault="006462FE" w:rsidP="006462FE">
      <w:pPr>
        <w:rPr>
          <w:b/>
          <w:color w:val="000000"/>
          <w:sz w:val="26"/>
          <w:szCs w:val="26"/>
        </w:rPr>
      </w:pPr>
      <w:r w:rsidRPr="000D4095">
        <w:rPr>
          <w:b/>
          <w:color w:val="000000"/>
          <w:sz w:val="26"/>
          <w:szCs w:val="26"/>
        </w:rPr>
        <w:t>EDUCATION</w:t>
      </w:r>
    </w:p>
    <w:p w14:paraId="5171A6FB" w14:textId="77777777" w:rsidR="006462FE" w:rsidRPr="000D4095" w:rsidRDefault="006462FE" w:rsidP="006462FE">
      <w:pPr>
        <w:tabs>
          <w:tab w:val="left" w:pos="450"/>
        </w:tabs>
        <w:rPr>
          <w:color w:val="000000"/>
          <w:sz w:val="23"/>
          <w:szCs w:val="23"/>
        </w:rPr>
      </w:pPr>
    </w:p>
    <w:p w14:paraId="101FC8FF" w14:textId="77777777" w:rsidR="006462FE" w:rsidRPr="000D4095" w:rsidRDefault="006462FE" w:rsidP="006462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596"/>
        </w:tabs>
        <w:spacing w:line="276" w:lineRule="auto"/>
        <w:ind w:firstLine="720"/>
        <w:rPr>
          <w:color w:val="000000"/>
          <w:sz w:val="23"/>
          <w:szCs w:val="23"/>
        </w:rPr>
      </w:pPr>
      <w:r w:rsidRPr="000D4095">
        <w:rPr>
          <w:b/>
          <w:color w:val="000000"/>
          <w:sz w:val="23"/>
          <w:szCs w:val="23"/>
        </w:rPr>
        <w:t>University of Maryland, College Park</w:t>
      </w:r>
      <w:r w:rsidRPr="000D4095">
        <w:rPr>
          <w:color w:val="000000"/>
          <w:sz w:val="23"/>
          <w:szCs w:val="23"/>
        </w:rPr>
        <w:t xml:space="preserve"> </w:t>
      </w:r>
      <w:r w:rsidRPr="000D4095">
        <w:rPr>
          <w:color w:val="000000"/>
          <w:sz w:val="23"/>
          <w:szCs w:val="23"/>
        </w:rPr>
        <w:tab/>
      </w:r>
      <w:r w:rsidRPr="000D4095">
        <w:rPr>
          <w:color w:val="000000"/>
          <w:sz w:val="23"/>
          <w:szCs w:val="23"/>
        </w:rPr>
        <w:tab/>
      </w:r>
      <w:r w:rsidRPr="000D4095">
        <w:rPr>
          <w:color w:val="000000"/>
          <w:sz w:val="23"/>
          <w:szCs w:val="23"/>
        </w:rPr>
        <w:tab/>
        <w:t xml:space="preserve"> </w:t>
      </w:r>
      <w:r w:rsidRPr="000D4095">
        <w:rPr>
          <w:color w:val="000000"/>
          <w:sz w:val="23"/>
          <w:szCs w:val="23"/>
        </w:rPr>
        <w:tab/>
        <w:t xml:space="preserve"> </w:t>
      </w:r>
      <w:r w:rsidRPr="000D4095">
        <w:rPr>
          <w:color w:val="000000"/>
          <w:sz w:val="23"/>
          <w:szCs w:val="23"/>
        </w:rPr>
        <w:tab/>
      </w:r>
    </w:p>
    <w:p w14:paraId="2E6EA200" w14:textId="3B08FC75" w:rsidR="006462FE" w:rsidRPr="000D4095" w:rsidRDefault="74357323" w:rsidP="006462FE">
      <w:pPr>
        <w:rPr>
          <w:color w:val="000000"/>
          <w:sz w:val="23"/>
          <w:szCs w:val="23"/>
        </w:rPr>
      </w:pPr>
      <w:r w:rsidRPr="000D4095">
        <w:rPr>
          <w:color w:val="000000" w:themeColor="text1"/>
          <w:sz w:val="23"/>
          <w:szCs w:val="23"/>
        </w:rPr>
        <w:t xml:space="preserve"> </w:t>
      </w:r>
      <w:r w:rsidR="006462FE" w:rsidRPr="000D4095">
        <w:tab/>
      </w:r>
      <w:r w:rsidRPr="000D4095">
        <w:rPr>
          <w:color w:val="000000" w:themeColor="text1"/>
          <w:sz w:val="23"/>
          <w:szCs w:val="23"/>
        </w:rPr>
        <w:t>PhD, Government and Politics</w:t>
      </w:r>
      <w:r w:rsidR="006462FE" w:rsidRPr="000D4095">
        <w:tab/>
      </w:r>
      <w:r w:rsidR="006462FE" w:rsidRPr="000D4095">
        <w:tab/>
      </w:r>
      <w:r w:rsidR="006462FE" w:rsidRPr="000D4095">
        <w:tab/>
      </w:r>
      <w:r w:rsidR="006462FE" w:rsidRPr="000D4095">
        <w:tab/>
      </w:r>
      <w:r w:rsidR="006462FE" w:rsidRPr="000D4095">
        <w:tab/>
      </w:r>
      <w:r w:rsidRPr="000D4095">
        <w:rPr>
          <w:color w:val="000000" w:themeColor="text1"/>
          <w:sz w:val="23"/>
          <w:szCs w:val="23"/>
        </w:rPr>
        <w:t xml:space="preserve">        </w:t>
      </w:r>
      <w:r w:rsidR="006462FE" w:rsidRPr="000D4095">
        <w:tab/>
      </w:r>
      <w:r w:rsidR="006462FE" w:rsidRPr="000D4095">
        <w:tab/>
      </w:r>
      <w:r w:rsidRPr="000D4095">
        <w:rPr>
          <w:color w:val="000000" w:themeColor="text1"/>
          <w:sz w:val="23"/>
          <w:szCs w:val="23"/>
        </w:rPr>
        <w:t xml:space="preserve">     2014 – 2019</w:t>
      </w:r>
    </w:p>
    <w:p w14:paraId="654998CA" w14:textId="78CC6F1A" w:rsidR="006462FE" w:rsidRPr="000D4095" w:rsidRDefault="006462FE" w:rsidP="006462FE">
      <w:pPr>
        <w:ind w:left="720" w:firstLine="72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>Fields: Comparative Politics, Methodology</w:t>
      </w:r>
      <w:r w:rsidR="007270D7" w:rsidRPr="000D4095">
        <w:rPr>
          <w:color w:val="000000"/>
          <w:sz w:val="23"/>
          <w:szCs w:val="23"/>
        </w:rPr>
        <w:t xml:space="preserve"> (distinction)</w:t>
      </w:r>
    </w:p>
    <w:p w14:paraId="53775F77" w14:textId="28F631AB" w:rsidR="006462FE" w:rsidRPr="000D4095" w:rsidRDefault="006462FE" w:rsidP="006462FE">
      <w:pPr>
        <w:spacing w:line="360" w:lineRule="auto"/>
        <w:ind w:firstLine="72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 xml:space="preserve">MA, </w:t>
      </w:r>
      <w:r w:rsidR="002A1A25" w:rsidRPr="000D4095">
        <w:rPr>
          <w:color w:val="000000"/>
          <w:sz w:val="23"/>
          <w:szCs w:val="23"/>
        </w:rPr>
        <w:t>Government and Politics</w:t>
      </w:r>
    </w:p>
    <w:p w14:paraId="25962928" w14:textId="29209AFB" w:rsidR="006462FE" w:rsidRPr="000D4095" w:rsidRDefault="006462FE" w:rsidP="006462FE">
      <w:pPr>
        <w:spacing w:line="276" w:lineRule="auto"/>
        <w:ind w:firstLine="720"/>
        <w:rPr>
          <w:b/>
          <w:color w:val="000000"/>
          <w:sz w:val="23"/>
          <w:szCs w:val="23"/>
        </w:rPr>
      </w:pPr>
      <w:r w:rsidRPr="000D4095">
        <w:rPr>
          <w:b/>
          <w:color w:val="000000"/>
          <w:sz w:val="23"/>
          <w:szCs w:val="23"/>
        </w:rPr>
        <w:t>University of Oxford</w:t>
      </w:r>
      <w:r w:rsidR="0098406A">
        <w:rPr>
          <w:b/>
          <w:color w:val="000000"/>
          <w:sz w:val="23"/>
          <w:szCs w:val="23"/>
        </w:rPr>
        <w:t xml:space="preserve"> (UK)</w:t>
      </w:r>
    </w:p>
    <w:p w14:paraId="0CB59D9B" w14:textId="4E6D942E" w:rsidR="006462FE" w:rsidRPr="000D4095" w:rsidRDefault="006462FE" w:rsidP="006462FE">
      <w:pPr>
        <w:spacing w:line="360" w:lineRule="auto"/>
        <w:ind w:left="426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ab/>
        <w:t xml:space="preserve">MPhil, </w:t>
      </w:r>
      <w:r w:rsidR="003E7E02" w:rsidRPr="003E7E02">
        <w:rPr>
          <w:bCs/>
          <w:color w:val="000000"/>
          <w:sz w:val="23"/>
          <w:szCs w:val="23"/>
        </w:rPr>
        <w:t>St. Antony’s College</w:t>
      </w:r>
      <w:r w:rsidRPr="000D4095">
        <w:rPr>
          <w:color w:val="000000"/>
          <w:sz w:val="23"/>
          <w:szCs w:val="23"/>
        </w:rPr>
        <w:tab/>
      </w:r>
      <w:r w:rsidRPr="000D4095">
        <w:rPr>
          <w:color w:val="000000"/>
          <w:sz w:val="23"/>
          <w:szCs w:val="23"/>
        </w:rPr>
        <w:tab/>
      </w:r>
      <w:r w:rsidRPr="000D4095">
        <w:rPr>
          <w:color w:val="000000"/>
          <w:sz w:val="23"/>
          <w:szCs w:val="23"/>
        </w:rPr>
        <w:tab/>
      </w:r>
      <w:r w:rsidR="003E7E02">
        <w:rPr>
          <w:color w:val="000000"/>
          <w:sz w:val="23"/>
          <w:szCs w:val="23"/>
        </w:rPr>
        <w:tab/>
        <w:t xml:space="preserve"> </w:t>
      </w:r>
      <w:r w:rsidRPr="000D4095">
        <w:rPr>
          <w:color w:val="000000"/>
          <w:sz w:val="23"/>
          <w:szCs w:val="23"/>
        </w:rPr>
        <w:tab/>
      </w:r>
      <w:r w:rsidRPr="000D4095">
        <w:rPr>
          <w:color w:val="000000"/>
          <w:sz w:val="23"/>
          <w:szCs w:val="23"/>
        </w:rPr>
        <w:tab/>
        <w:t xml:space="preserve">     </w:t>
      </w:r>
      <w:r w:rsidR="00162C6A" w:rsidRPr="000D4095">
        <w:rPr>
          <w:color w:val="000000"/>
          <w:sz w:val="23"/>
          <w:szCs w:val="23"/>
        </w:rPr>
        <w:tab/>
        <w:t xml:space="preserve">     </w:t>
      </w:r>
      <w:r w:rsidRPr="000D4095">
        <w:rPr>
          <w:color w:val="000000"/>
          <w:sz w:val="23"/>
          <w:szCs w:val="23"/>
        </w:rPr>
        <w:t>2009 – 2011</w:t>
      </w:r>
    </w:p>
    <w:p w14:paraId="2E6BEE05" w14:textId="77777777" w:rsidR="006462FE" w:rsidRPr="000D4095" w:rsidRDefault="006462FE" w:rsidP="006462FE">
      <w:pPr>
        <w:ind w:firstLine="720"/>
        <w:rPr>
          <w:b/>
          <w:color w:val="000000"/>
          <w:sz w:val="23"/>
          <w:szCs w:val="23"/>
        </w:rPr>
      </w:pPr>
      <w:r w:rsidRPr="000D4095">
        <w:rPr>
          <w:b/>
          <w:color w:val="000000"/>
          <w:sz w:val="23"/>
          <w:szCs w:val="23"/>
        </w:rPr>
        <w:t xml:space="preserve">Arizona State University </w:t>
      </w:r>
      <w:r w:rsidRPr="000D4095">
        <w:rPr>
          <w:b/>
          <w:color w:val="000000"/>
          <w:sz w:val="23"/>
          <w:szCs w:val="23"/>
        </w:rPr>
        <w:tab/>
      </w:r>
      <w:r w:rsidRPr="000D4095">
        <w:rPr>
          <w:b/>
          <w:color w:val="000000"/>
          <w:sz w:val="23"/>
          <w:szCs w:val="23"/>
        </w:rPr>
        <w:tab/>
      </w:r>
      <w:r w:rsidRPr="000D4095">
        <w:rPr>
          <w:b/>
          <w:color w:val="000000"/>
          <w:sz w:val="23"/>
          <w:szCs w:val="23"/>
        </w:rPr>
        <w:tab/>
      </w:r>
      <w:r w:rsidRPr="000D4095">
        <w:rPr>
          <w:b/>
          <w:color w:val="000000"/>
          <w:sz w:val="23"/>
          <w:szCs w:val="23"/>
        </w:rPr>
        <w:tab/>
      </w:r>
      <w:r w:rsidRPr="000D4095">
        <w:rPr>
          <w:b/>
          <w:color w:val="000000"/>
          <w:sz w:val="23"/>
          <w:szCs w:val="23"/>
        </w:rPr>
        <w:tab/>
      </w:r>
      <w:r w:rsidRPr="000D4095">
        <w:rPr>
          <w:b/>
          <w:color w:val="000000"/>
          <w:sz w:val="23"/>
          <w:szCs w:val="23"/>
        </w:rPr>
        <w:tab/>
      </w:r>
      <w:r w:rsidRPr="000D4095">
        <w:rPr>
          <w:b/>
          <w:color w:val="000000"/>
          <w:sz w:val="23"/>
          <w:szCs w:val="23"/>
        </w:rPr>
        <w:tab/>
      </w:r>
      <w:r w:rsidRPr="000D4095">
        <w:rPr>
          <w:b/>
          <w:color w:val="000000"/>
          <w:sz w:val="23"/>
          <w:szCs w:val="23"/>
        </w:rPr>
        <w:tab/>
      </w:r>
    </w:p>
    <w:p w14:paraId="7D96FDD2" w14:textId="193A68C6" w:rsidR="006462FE" w:rsidRPr="000D4095" w:rsidRDefault="74357323" w:rsidP="006462FE">
      <w:pPr>
        <w:ind w:firstLine="720"/>
        <w:rPr>
          <w:color w:val="000000"/>
          <w:sz w:val="23"/>
          <w:szCs w:val="23"/>
        </w:rPr>
      </w:pPr>
      <w:r w:rsidRPr="000D4095">
        <w:rPr>
          <w:color w:val="000000" w:themeColor="text1"/>
          <w:sz w:val="23"/>
          <w:szCs w:val="23"/>
        </w:rPr>
        <w:t xml:space="preserve">B.A., Political Science. B.A., Philosophy. Minor, History.  </w:t>
      </w:r>
      <w:r w:rsidR="006462FE" w:rsidRPr="000D4095">
        <w:tab/>
      </w:r>
      <w:r w:rsidR="006462FE" w:rsidRPr="000D4095">
        <w:tab/>
      </w:r>
      <w:r w:rsidR="006462FE" w:rsidRPr="000D4095">
        <w:tab/>
      </w:r>
      <w:r w:rsidRPr="000D4095">
        <w:rPr>
          <w:color w:val="000000" w:themeColor="text1"/>
          <w:sz w:val="23"/>
          <w:szCs w:val="23"/>
        </w:rPr>
        <w:t xml:space="preserve">  </w:t>
      </w:r>
      <w:r w:rsidR="00162C6A" w:rsidRPr="000D4095">
        <w:rPr>
          <w:color w:val="000000" w:themeColor="text1"/>
          <w:sz w:val="23"/>
          <w:szCs w:val="23"/>
        </w:rPr>
        <w:t xml:space="preserve"> </w:t>
      </w:r>
      <w:r w:rsidRPr="000D4095">
        <w:rPr>
          <w:color w:val="000000" w:themeColor="text1"/>
          <w:sz w:val="23"/>
          <w:szCs w:val="23"/>
        </w:rPr>
        <w:t xml:space="preserve">  2005 – 2009 </w:t>
      </w:r>
    </w:p>
    <w:p w14:paraId="634BCE19" w14:textId="77777777" w:rsidR="00BD3EE6" w:rsidRPr="000D4095" w:rsidRDefault="00BD3EE6" w:rsidP="74357323">
      <w:pPr>
        <w:rPr>
          <w:b/>
          <w:bCs/>
          <w:color w:val="000000"/>
          <w:sz w:val="26"/>
          <w:szCs w:val="26"/>
        </w:rPr>
      </w:pPr>
    </w:p>
    <w:p w14:paraId="513F89FF" w14:textId="1EA7E6BD" w:rsidR="74357323" w:rsidRPr="000D4095" w:rsidRDefault="74357323" w:rsidP="74357323">
      <w:pPr>
        <w:rPr>
          <w:b/>
          <w:bCs/>
          <w:color w:val="000000" w:themeColor="text1"/>
          <w:sz w:val="26"/>
          <w:szCs w:val="26"/>
        </w:rPr>
      </w:pPr>
    </w:p>
    <w:p w14:paraId="04E139A0" w14:textId="74706654" w:rsidR="006462FE" w:rsidRPr="000D4095" w:rsidRDefault="74357323" w:rsidP="74357323">
      <w:pPr>
        <w:rPr>
          <w:b/>
          <w:bCs/>
          <w:color w:val="000000"/>
          <w:sz w:val="26"/>
          <w:szCs w:val="26"/>
        </w:rPr>
      </w:pPr>
      <w:r w:rsidRPr="000D4095">
        <w:rPr>
          <w:b/>
          <w:bCs/>
          <w:color w:val="000000" w:themeColor="text1"/>
          <w:sz w:val="26"/>
          <w:szCs w:val="26"/>
        </w:rPr>
        <w:t>RESEARCH</w:t>
      </w:r>
    </w:p>
    <w:p w14:paraId="6212EB15" w14:textId="77777777" w:rsidR="00157DE0" w:rsidRPr="000D4095" w:rsidRDefault="00157DE0" w:rsidP="006462FE">
      <w:pPr>
        <w:rPr>
          <w:b/>
          <w:color w:val="000000"/>
          <w:sz w:val="23"/>
          <w:szCs w:val="23"/>
        </w:rPr>
      </w:pPr>
    </w:p>
    <w:p w14:paraId="7B8F71CF" w14:textId="63FF067B" w:rsidR="00B2054F" w:rsidRPr="000D4095" w:rsidRDefault="00B2054F" w:rsidP="00B2054F">
      <w:pPr>
        <w:rPr>
          <w:b/>
          <w:bCs/>
          <w:color w:val="000000" w:themeColor="text1"/>
          <w:sz w:val="23"/>
          <w:szCs w:val="23"/>
        </w:rPr>
      </w:pPr>
      <w:r w:rsidRPr="000D4095">
        <w:rPr>
          <w:b/>
          <w:bCs/>
          <w:color w:val="000000" w:themeColor="text1"/>
          <w:sz w:val="23"/>
          <w:szCs w:val="23"/>
        </w:rPr>
        <w:t>Books</w:t>
      </w:r>
    </w:p>
    <w:p w14:paraId="461B41C2" w14:textId="77777777" w:rsidR="00755557" w:rsidRPr="000D4095" w:rsidRDefault="00755557" w:rsidP="005F384F">
      <w:pPr>
        <w:ind w:left="1260" w:hanging="540"/>
        <w:rPr>
          <w:color w:val="000000"/>
          <w:sz w:val="23"/>
          <w:szCs w:val="23"/>
        </w:rPr>
      </w:pPr>
    </w:p>
    <w:p w14:paraId="60EB8C6D" w14:textId="2CCF7DDD" w:rsidR="00B2054F" w:rsidRPr="0013718C" w:rsidRDefault="00B2054F" w:rsidP="005F384F">
      <w:pPr>
        <w:ind w:left="1260" w:hanging="540"/>
        <w:rPr>
          <w:color w:val="000000" w:themeColor="text1"/>
          <w:sz w:val="23"/>
          <w:szCs w:val="23"/>
        </w:rPr>
      </w:pPr>
      <w:r w:rsidRPr="00B67B3C">
        <w:rPr>
          <w:color w:val="000000"/>
          <w:sz w:val="23"/>
          <w:szCs w:val="23"/>
        </w:rPr>
        <w:t xml:space="preserve">Timoneda, Joan C. and Sebastián Vallejo Vera. </w:t>
      </w:r>
      <w:r w:rsidRPr="000D4095">
        <w:rPr>
          <w:color w:val="000000" w:themeColor="text1"/>
          <w:sz w:val="23"/>
          <w:szCs w:val="23"/>
        </w:rPr>
        <w:t>“</w:t>
      </w:r>
      <w:r w:rsidR="009F2FAC" w:rsidRPr="000D4095">
        <w:rPr>
          <w:color w:val="000000" w:themeColor="text1"/>
          <w:sz w:val="23"/>
          <w:szCs w:val="23"/>
        </w:rPr>
        <w:t>LLMs</w:t>
      </w:r>
      <w:r w:rsidRPr="000D4095">
        <w:rPr>
          <w:color w:val="000000" w:themeColor="text1"/>
          <w:sz w:val="23"/>
          <w:szCs w:val="23"/>
        </w:rPr>
        <w:t xml:space="preserve"> in </w:t>
      </w:r>
      <w:r w:rsidR="00B63645" w:rsidRPr="000D4095">
        <w:rPr>
          <w:color w:val="000000" w:themeColor="text1"/>
          <w:sz w:val="23"/>
          <w:szCs w:val="23"/>
        </w:rPr>
        <w:t xml:space="preserve">Political </w:t>
      </w:r>
      <w:r w:rsidRPr="000D4095">
        <w:rPr>
          <w:color w:val="000000" w:themeColor="text1"/>
          <w:sz w:val="23"/>
          <w:szCs w:val="23"/>
        </w:rPr>
        <w:t xml:space="preserve">Science: Principles and Applications of Transformer Models.” </w:t>
      </w:r>
      <w:r w:rsidRPr="000D4095">
        <w:rPr>
          <w:i/>
          <w:iCs/>
          <w:color w:val="000000" w:themeColor="text1"/>
          <w:sz w:val="23"/>
          <w:szCs w:val="23"/>
        </w:rPr>
        <w:t xml:space="preserve">Under </w:t>
      </w:r>
      <w:r w:rsidR="009F2FAC" w:rsidRPr="000D4095">
        <w:rPr>
          <w:i/>
          <w:iCs/>
          <w:color w:val="000000" w:themeColor="text1"/>
          <w:sz w:val="23"/>
          <w:szCs w:val="23"/>
        </w:rPr>
        <w:t>Contract</w:t>
      </w:r>
      <w:r w:rsidRPr="000D4095">
        <w:rPr>
          <w:i/>
          <w:iCs/>
          <w:color w:val="000000" w:themeColor="text1"/>
          <w:sz w:val="23"/>
          <w:szCs w:val="23"/>
        </w:rPr>
        <w:t xml:space="preserve"> </w:t>
      </w:r>
      <w:r w:rsidRPr="000D4095">
        <w:rPr>
          <w:color w:val="000000" w:themeColor="text1"/>
          <w:sz w:val="23"/>
          <w:szCs w:val="23"/>
        </w:rPr>
        <w:t xml:space="preserve">at </w:t>
      </w:r>
      <w:r w:rsidRPr="000D4095">
        <w:rPr>
          <w:i/>
          <w:iCs/>
          <w:color w:val="000000" w:themeColor="text1"/>
          <w:sz w:val="23"/>
          <w:szCs w:val="23"/>
        </w:rPr>
        <w:t>Oxford University Press</w:t>
      </w:r>
      <w:r w:rsidR="0013718C">
        <w:rPr>
          <w:i/>
          <w:iCs/>
          <w:color w:val="000000" w:themeColor="text1"/>
          <w:sz w:val="23"/>
          <w:szCs w:val="23"/>
        </w:rPr>
        <w:t>.</w:t>
      </w:r>
    </w:p>
    <w:p w14:paraId="1473B353" w14:textId="77777777" w:rsidR="00B2054F" w:rsidRPr="000D4095" w:rsidRDefault="00B2054F" w:rsidP="74357323">
      <w:pPr>
        <w:rPr>
          <w:b/>
          <w:bCs/>
          <w:color w:val="000000" w:themeColor="text1"/>
          <w:sz w:val="23"/>
          <w:szCs w:val="23"/>
        </w:rPr>
      </w:pPr>
    </w:p>
    <w:p w14:paraId="5D038B7B" w14:textId="77777777" w:rsidR="00755557" w:rsidRPr="000D4095" w:rsidRDefault="00755557" w:rsidP="74357323">
      <w:pPr>
        <w:rPr>
          <w:b/>
          <w:bCs/>
          <w:color w:val="000000" w:themeColor="text1"/>
          <w:sz w:val="23"/>
          <w:szCs w:val="23"/>
        </w:rPr>
      </w:pPr>
    </w:p>
    <w:p w14:paraId="787CFB03" w14:textId="0045E520" w:rsidR="00157DE0" w:rsidRPr="000D4095" w:rsidRDefault="74357323" w:rsidP="74357323">
      <w:pPr>
        <w:rPr>
          <w:b/>
          <w:bCs/>
          <w:color w:val="000000"/>
          <w:sz w:val="23"/>
          <w:szCs w:val="23"/>
        </w:rPr>
      </w:pPr>
      <w:r w:rsidRPr="000D4095">
        <w:rPr>
          <w:b/>
          <w:bCs/>
          <w:color w:val="000000" w:themeColor="text1"/>
          <w:sz w:val="23"/>
          <w:szCs w:val="23"/>
        </w:rPr>
        <w:t>Peer-Reviewed Publications</w:t>
      </w:r>
    </w:p>
    <w:p w14:paraId="6C624DD3" w14:textId="427043BD" w:rsidR="00BC4E18" w:rsidRPr="000D4095" w:rsidRDefault="00BC4E18" w:rsidP="008040B2">
      <w:pPr>
        <w:pStyle w:val="ListParagraph"/>
        <w:spacing w:after="337"/>
        <w:ind w:right="89"/>
        <w:jc w:val="both"/>
        <w:rPr>
          <w:sz w:val="20"/>
          <w:szCs w:val="20"/>
        </w:rPr>
      </w:pPr>
      <w:r w:rsidRPr="000D4095">
        <w:rPr>
          <w:sz w:val="20"/>
        </w:rPr>
        <w:t># = graduate</w:t>
      </w:r>
      <w:r w:rsidR="00C51457" w:rsidRPr="000D4095">
        <w:rPr>
          <w:sz w:val="20"/>
        </w:rPr>
        <w:t xml:space="preserve"> student</w:t>
      </w:r>
      <w:r w:rsidRPr="000D4095">
        <w:rPr>
          <w:sz w:val="20"/>
        </w:rPr>
        <w:t xml:space="preserve"> co-author</w:t>
      </w:r>
      <w:r w:rsidR="003A37AB" w:rsidRPr="000D4095">
        <w:rPr>
          <w:sz w:val="20"/>
        </w:rPr>
        <w:t>; + = undergraduate co-author.</w:t>
      </w:r>
    </w:p>
    <w:p w14:paraId="3EC21036" w14:textId="5E9B7AB8" w:rsidR="00641381" w:rsidRPr="000D4095" w:rsidRDefault="00641381" w:rsidP="00DE165A">
      <w:pPr>
        <w:widowControl w:val="0"/>
        <w:autoSpaceDE w:val="0"/>
        <w:autoSpaceDN w:val="0"/>
        <w:adjustRightInd w:val="0"/>
        <w:ind w:left="1260" w:hanging="560"/>
        <w:rPr>
          <w:i/>
          <w:iCs/>
          <w:spacing w:val="-3"/>
        </w:rPr>
      </w:pPr>
      <w:r w:rsidRPr="000D4095">
        <w:rPr>
          <w:color w:val="000000"/>
          <w:sz w:val="23"/>
          <w:szCs w:val="23"/>
          <w:lang w:val="es-ES_tradnl"/>
        </w:rPr>
        <w:t>[1</w:t>
      </w:r>
      <w:r w:rsidR="00177CE4" w:rsidRPr="000D4095">
        <w:rPr>
          <w:color w:val="000000"/>
          <w:sz w:val="23"/>
          <w:szCs w:val="23"/>
          <w:lang w:val="es-ES_tradnl"/>
        </w:rPr>
        <w:t>7</w:t>
      </w:r>
      <w:proofErr w:type="gramStart"/>
      <w:r w:rsidRPr="000D4095">
        <w:rPr>
          <w:color w:val="000000"/>
          <w:sz w:val="23"/>
          <w:szCs w:val="23"/>
          <w:lang w:val="es-ES_tradnl"/>
        </w:rPr>
        <w:t>]  Gordillo</w:t>
      </w:r>
      <w:proofErr w:type="gramEnd"/>
      <w:r w:rsidRPr="000D4095">
        <w:rPr>
          <w:color w:val="000000"/>
          <w:sz w:val="23"/>
          <w:szCs w:val="23"/>
          <w:lang w:val="es-ES_tradnl"/>
        </w:rPr>
        <w:t>, Diana D., Joan C. Timoneda and Sebastián Vallejo Vera (</w:t>
      </w:r>
      <w:proofErr w:type="spellStart"/>
      <w:r w:rsidRPr="000D4095">
        <w:rPr>
          <w:color w:val="000000"/>
          <w:sz w:val="23"/>
          <w:szCs w:val="23"/>
          <w:lang w:val="es-ES_tradnl"/>
        </w:rPr>
        <w:t>Forthcoming</w:t>
      </w:r>
      <w:proofErr w:type="spellEnd"/>
      <w:r w:rsidRPr="000D4095">
        <w:rPr>
          <w:color w:val="000000"/>
          <w:sz w:val="23"/>
          <w:szCs w:val="23"/>
          <w:lang w:val="es-ES_tradnl"/>
        </w:rPr>
        <w:t>)</w:t>
      </w:r>
      <w:r w:rsidR="007B7145" w:rsidRPr="000D4095">
        <w:rPr>
          <w:color w:val="000000"/>
          <w:sz w:val="23"/>
          <w:szCs w:val="23"/>
          <w:lang w:val="es-ES_tradnl"/>
        </w:rPr>
        <w:t>.</w:t>
      </w:r>
      <w:r w:rsidRPr="000D4095">
        <w:rPr>
          <w:color w:val="000000"/>
          <w:sz w:val="23"/>
          <w:szCs w:val="23"/>
          <w:lang w:val="es-ES_tradnl"/>
        </w:rPr>
        <w:t xml:space="preserve"> </w:t>
      </w:r>
      <w:r w:rsidRPr="000D4095">
        <w:rPr>
          <w:color w:val="000000"/>
          <w:sz w:val="23"/>
          <w:szCs w:val="23"/>
        </w:rPr>
        <w:t xml:space="preserve">“Machines Do See Color: Using LLMs to Classify Overt and Covert Racism in Online Discourse.” </w:t>
      </w:r>
      <w:r w:rsidRPr="000D4095">
        <w:rPr>
          <w:i/>
          <w:iCs/>
          <w:spacing w:val="-3"/>
        </w:rPr>
        <w:t>Sociological Methods &amp; Research.</w:t>
      </w:r>
    </w:p>
    <w:p w14:paraId="08F67F75" w14:textId="77777777" w:rsidR="00641381" w:rsidRPr="000D4095" w:rsidRDefault="00641381" w:rsidP="00DE165A">
      <w:pPr>
        <w:widowControl w:val="0"/>
        <w:autoSpaceDE w:val="0"/>
        <w:autoSpaceDN w:val="0"/>
        <w:adjustRightInd w:val="0"/>
        <w:ind w:left="1260" w:hanging="560"/>
        <w:rPr>
          <w:spacing w:val="-3"/>
        </w:rPr>
      </w:pPr>
    </w:p>
    <w:p w14:paraId="62136EB6" w14:textId="01D59DD4" w:rsidR="004742CB" w:rsidRPr="000D4095" w:rsidRDefault="00866C67" w:rsidP="00DE165A">
      <w:pPr>
        <w:widowControl w:val="0"/>
        <w:autoSpaceDE w:val="0"/>
        <w:autoSpaceDN w:val="0"/>
        <w:adjustRightInd w:val="0"/>
        <w:ind w:left="1260" w:hanging="560"/>
        <w:rPr>
          <w:i/>
          <w:iCs/>
          <w:color w:val="000000"/>
          <w:sz w:val="23"/>
          <w:szCs w:val="23"/>
        </w:rPr>
      </w:pPr>
      <w:r w:rsidRPr="000D4095">
        <w:rPr>
          <w:spacing w:val="-3"/>
        </w:rPr>
        <w:t>[1</w:t>
      </w:r>
      <w:r w:rsidR="00177CE4" w:rsidRPr="000D4095">
        <w:rPr>
          <w:spacing w:val="-3"/>
        </w:rPr>
        <w:t>6</w:t>
      </w:r>
      <w:proofErr w:type="gramStart"/>
      <w:r w:rsidRPr="000D4095">
        <w:rPr>
          <w:spacing w:val="-3"/>
        </w:rPr>
        <w:t xml:space="preserve">]  </w:t>
      </w:r>
      <w:r w:rsidR="00DB076E" w:rsidRPr="000D4095">
        <w:rPr>
          <w:vertAlign w:val="subscript"/>
        </w:rPr>
        <w:t>#</w:t>
      </w:r>
      <w:proofErr w:type="gramEnd"/>
      <w:r w:rsidR="00DB076E" w:rsidRPr="000D4095">
        <w:rPr>
          <w:color w:val="000000"/>
          <w:sz w:val="23"/>
          <w:szCs w:val="23"/>
        </w:rPr>
        <w:t xml:space="preserve">Walker, Christina P. and Joan C. </w:t>
      </w:r>
      <w:r w:rsidR="004742CB" w:rsidRPr="000D4095">
        <w:rPr>
          <w:color w:val="000000"/>
          <w:sz w:val="23"/>
          <w:szCs w:val="23"/>
        </w:rPr>
        <w:t>Timoneda</w:t>
      </w:r>
      <w:r w:rsidR="00DB076E" w:rsidRPr="000D4095">
        <w:rPr>
          <w:color w:val="000000"/>
          <w:sz w:val="23"/>
          <w:szCs w:val="23"/>
        </w:rPr>
        <w:t xml:space="preserve"> </w:t>
      </w:r>
      <w:r w:rsidR="004742CB" w:rsidRPr="000D4095">
        <w:rPr>
          <w:color w:val="000000"/>
          <w:sz w:val="23"/>
          <w:szCs w:val="23"/>
        </w:rPr>
        <w:t>(</w:t>
      </w:r>
      <w:r w:rsidR="004742CB" w:rsidRPr="000D4095">
        <w:rPr>
          <w:spacing w:val="-3"/>
        </w:rPr>
        <w:t>Forthcoming</w:t>
      </w:r>
      <w:r w:rsidR="004742CB" w:rsidRPr="000D4095">
        <w:rPr>
          <w:color w:val="000000"/>
          <w:sz w:val="23"/>
          <w:szCs w:val="23"/>
        </w:rPr>
        <w:t>)</w:t>
      </w:r>
      <w:r w:rsidR="007B7145" w:rsidRPr="000D4095">
        <w:rPr>
          <w:color w:val="000000"/>
          <w:sz w:val="23"/>
          <w:szCs w:val="23"/>
        </w:rPr>
        <w:t>.</w:t>
      </w:r>
      <w:r w:rsidR="004742CB" w:rsidRPr="000D4095">
        <w:rPr>
          <w:color w:val="000000"/>
          <w:sz w:val="23"/>
          <w:szCs w:val="23"/>
        </w:rPr>
        <w:t xml:space="preserve"> “Is ChatGPT Conservative   or Liberal? A Novel Approach to Assess Ideological Bias in Generative LLMs.”</w:t>
      </w:r>
      <w:r w:rsidR="004742CB" w:rsidRPr="000D4095">
        <w:rPr>
          <w:i/>
          <w:iCs/>
          <w:color w:val="000000"/>
          <w:sz w:val="23"/>
          <w:szCs w:val="23"/>
        </w:rPr>
        <w:t xml:space="preserve">      Political Science Research and Methods.</w:t>
      </w:r>
    </w:p>
    <w:p w14:paraId="5C797FC6" w14:textId="77777777" w:rsidR="004742CB" w:rsidRPr="000D4095" w:rsidRDefault="004742CB" w:rsidP="00DE165A">
      <w:pPr>
        <w:widowControl w:val="0"/>
        <w:autoSpaceDE w:val="0"/>
        <w:autoSpaceDN w:val="0"/>
        <w:adjustRightInd w:val="0"/>
        <w:ind w:left="1260" w:hanging="560"/>
        <w:rPr>
          <w:i/>
          <w:iCs/>
          <w:color w:val="000000"/>
          <w:sz w:val="23"/>
          <w:szCs w:val="23"/>
        </w:rPr>
      </w:pPr>
    </w:p>
    <w:p w14:paraId="2703D343" w14:textId="2B6A830A" w:rsidR="0036152A" w:rsidRPr="000D4095" w:rsidRDefault="004742CB" w:rsidP="00414EB3">
      <w:pPr>
        <w:widowControl w:val="0"/>
        <w:autoSpaceDE w:val="0"/>
        <w:autoSpaceDN w:val="0"/>
        <w:adjustRightInd w:val="0"/>
        <w:ind w:left="1260" w:hanging="56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lastRenderedPageBreak/>
        <w:t>[1</w:t>
      </w:r>
      <w:r w:rsidR="00177CE4" w:rsidRPr="000D4095">
        <w:rPr>
          <w:color w:val="000000"/>
          <w:sz w:val="23"/>
          <w:szCs w:val="23"/>
        </w:rPr>
        <w:t>5</w:t>
      </w:r>
      <w:proofErr w:type="gramStart"/>
      <w:r w:rsidRPr="000D4095">
        <w:rPr>
          <w:color w:val="000000"/>
          <w:sz w:val="23"/>
          <w:szCs w:val="23"/>
        </w:rPr>
        <w:t xml:space="preserve">]  </w:t>
      </w:r>
      <w:r w:rsidR="00866C67" w:rsidRPr="000D4095">
        <w:rPr>
          <w:spacing w:val="-3"/>
        </w:rPr>
        <w:t>Timoneda</w:t>
      </w:r>
      <w:proofErr w:type="gramEnd"/>
      <w:r w:rsidR="00866C67" w:rsidRPr="000D4095">
        <w:rPr>
          <w:spacing w:val="-3"/>
        </w:rPr>
        <w:t xml:space="preserve">, Joan C., Abel Escribà-Folch, and Kyle Haynes (Forthcoming). “Trajectories of Personalism in Dictatorship.” </w:t>
      </w:r>
      <w:r w:rsidR="00866C67" w:rsidRPr="000D4095">
        <w:rPr>
          <w:i/>
          <w:iCs/>
          <w:spacing w:val="-3"/>
        </w:rPr>
        <w:t>Democratization.</w:t>
      </w:r>
      <w:r w:rsidR="00866C67" w:rsidRPr="000D4095">
        <w:rPr>
          <w:color w:val="000000"/>
          <w:sz w:val="23"/>
          <w:szCs w:val="23"/>
        </w:rPr>
        <w:t xml:space="preserve"> </w:t>
      </w:r>
    </w:p>
    <w:p w14:paraId="27274BDE" w14:textId="77777777" w:rsidR="00177CE4" w:rsidRPr="000D4095" w:rsidRDefault="00177CE4" w:rsidP="00414EB3">
      <w:pPr>
        <w:widowControl w:val="0"/>
        <w:autoSpaceDE w:val="0"/>
        <w:autoSpaceDN w:val="0"/>
        <w:adjustRightInd w:val="0"/>
        <w:ind w:left="1260" w:hanging="560"/>
        <w:rPr>
          <w:color w:val="000000"/>
          <w:sz w:val="23"/>
          <w:szCs w:val="23"/>
        </w:rPr>
      </w:pPr>
    </w:p>
    <w:p w14:paraId="63ECBA3A" w14:textId="14A53C34" w:rsidR="00177CE4" w:rsidRPr="000D4095" w:rsidRDefault="00177CE4" w:rsidP="00177CE4">
      <w:pPr>
        <w:widowControl w:val="0"/>
        <w:autoSpaceDE w:val="0"/>
        <w:autoSpaceDN w:val="0"/>
        <w:adjustRightInd w:val="0"/>
        <w:ind w:left="1260" w:hanging="560"/>
        <w:rPr>
          <w:i/>
          <w:iCs/>
          <w:color w:val="000000"/>
          <w:sz w:val="23"/>
          <w:szCs w:val="23"/>
        </w:rPr>
      </w:pPr>
      <w:r w:rsidRPr="00B67B3C">
        <w:rPr>
          <w:color w:val="000000"/>
          <w:sz w:val="23"/>
          <w:szCs w:val="23"/>
          <w:lang w:val="es-ES_tradnl"/>
        </w:rPr>
        <w:t>[14</w:t>
      </w:r>
      <w:proofErr w:type="gramStart"/>
      <w:r w:rsidR="009B5096" w:rsidRPr="00B67B3C">
        <w:rPr>
          <w:color w:val="000000"/>
          <w:sz w:val="23"/>
          <w:szCs w:val="23"/>
          <w:lang w:val="es-ES_tradnl"/>
        </w:rPr>
        <w:t>]  Timoneda</w:t>
      </w:r>
      <w:proofErr w:type="gramEnd"/>
      <w:r w:rsidRPr="00B67B3C">
        <w:rPr>
          <w:spacing w:val="-3"/>
          <w:lang w:val="es-ES_tradnl"/>
        </w:rPr>
        <w:t xml:space="preserve">, Joan C. and Sebastián </w:t>
      </w:r>
      <w:r w:rsidRPr="00B67B3C">
        <w:rPr>
          <w:color w:val="000000"/>
          <w:sz w:val="23"/>
          <w:szCs w:val="23"/>
          <w:lang w:val="es-ES_tradnl"/>
        </w:rPr>
        <w:t>Vallejo Vera</w:t>
      </w:r>
      <w:r w:rsidRPr="00B67B3C">
        <w:rPr>
          <w:spacing w:val="-3"/>
          <w:lang w:val="es-ES_tradnl"/>
        </w:rPr>
        <w:t xml:space="preserve"> (</w:t>
      </w:r>
      <w:proofErr w:type="spellStart"/>
      <w:r w:rsidRPr="00B67B3C">
        <w:rPr>
          <w:spacing w:val="-3"/>
          <w:lang w:val="es-ES_tradnl"/>
        </w:rPr>
        <w:t>Forthcoming</w:t>
      </w:r>
      <w:proofErr w:type="spellEnd"/>
      <w:r w:rsidRPr="00B67B3C">
        <w:rPr>
          <w:spacing w:val="-3"/>
          <w:lang w:val="es-ES_tradnl"/>
        </w:rPr>
        <w:t xml:space="preserve">). </w:t>
      </w:r>
      <w:r w:rsidRPr="000D4095">
        <w:rPr>
          <w:spacing w:val="-3"/>
        </w:rPr>
        <w:t xml:space="preserve">“Rolling Memory: A New Approach to Annotation with Generative LLMs in Political Research.” </w:t>
      </w:r>
      <w:r w:rsidRPr="000D4095">
        <w:rPr>
          <w:i/>
          <w:iCs/>
          <w:spacing w:val="-3"/>
        </w:rPr>
        <w:t xml:space="preserve">Chinese Political Science Review </w:t>
      </w:r>
      <w:r w:rsidRPr="000D4095">
        <w:rPr>
          <w:spacing w:val="-3"/>
        </w:rPr>
        <w:t xml:space="preserve">(Special Issue on AI in Political Science </w:t>
      </w:r>
      <w:r w:rsidR="006678DD" w:rsidRPr="000D4095">
        <w:rPr>
          <w:spacing w:val="-3"/>
        </w:rPr>
        <w:t>Research</w:t>
      </w:r>
      <w:r w:rsidRPr="000D4095">
        <w:rPr>
          <w:spacing w:val="-3"/>
        </w:rPr>
        <w:t>).</w:t>
      </w:r>
      <w:r w:rsidRPr="000D4095">
        <w:rPr>
          <w:color w:val="000000"/>
          <w:sz w:val="23"/>
          <w:szCs w:val="23"/>
        </w:rPr>
        <w:t xml:space="preserve"> </w:t>
      </w:r>
    </w:p>
    <w:p w14:paraId="79779917" w14:textId="77777777" w:rsidR="00755557" w:rsidRPr="000D4095" w:rsidRDefault="00755557" w:rsidP="00DE165A">
      <w:pPr>
        <w:widowControl w:val="0"/>
        <w:autoSpaceDE w:val="0"/>
        <w:autoSpaceDN w:val="0"/>
        <w:adjustRightInd w:val="0"/>
        <w:ind w:left="1260" w:hanging="560"/>
        <w:rPr>
          <w:color w:val="000000"/>
          <w:sz w:val="23"/>
          <w:szCs w:val="23"/>
        </w:rPr>
      </w:pPr>
    </w:p>
    <w:p w14:paraId="19BE7692" w14:textId="7C391198" w:rsidR="0036152A" w:rsidRPr="000D4095" w:rsidRDefault="0036152A" w:rsidP="00DE165A">
      <w:pPr>
        <w:widowControl w:val="0"/>
        <w:autoSpaceDE w:val="0"/>
        <w:autoSpaceDN w:val="0"/>
        <w:adjustRightInd w:val="0"/>
        <w:ind w:left="1260" w:hanging="56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  <w:lang w:val="es-ES_tradnl"/>
        </w:rPr>
        <w:t>[13</w:t>
      </w:r>
      <w:proofErr w:type="gramStart"/>
      <w:r w:rsidRPr="000D4095">
        <w:rPr>
          <w:color w:val="000000"/>
          <w:sz w:val="23"/>
          <w:szCs w:val="23"/>
          <w:lang w:val="es-ES_tradnl"/>
        </w:rPr>
        <w:t xml:space="preserve">] </w:t>
      </w:r>
      <w:r w:rsidR="007270D7" w:rsidRPr="000D4095">
        <w:rPr>
          <w:color w:val="000000"/>
          <w:sz w:val="23"/>
          <w:szCs w:val="23"/>
          <w:lang w:val="es-ES_tradnl"/>
        </w:rPr>
        <w:t xml:space="preserve"> Timoneda</w:t>
      </w:r>
      <w:proofErr w:type="gramEnd"/>
      <w:r w:rsidR="007270D7" w:rsidRPr="000D4095">
        <w:rPr>
          <w:color w:val="000000"/>
          <w:sz w:val="23"/>
          <w:szCs w:val="23"/>
          <w:lang w:val="es-ES_tradnl"/>
        </w:rPr>
        <w:t>, Joan C. and Sebastián Vallejo Vera (2025) “</w:t>
      </w:r>
      <w:proofErr w:type="gramStart"/>
      <w:r w:rsidR="007270D7" w:rsidRPr="000D4095">
        <w:rPr>
          <w:color w:val="000000"/>
          <w:sz w:val="23"/>
          <w:szCs w:val="23"/>
          <w:lang w:val="es-ES_tradnl" w:eastAsia="en-US"/>
        </w:rPr>
        <w:t xml:space="preserve">BERT, </w:t>
      </w:r>
      <w:proofErr w:type="spellStart"/>
      <w:r w:rsidR="007270D7" w:rsidRPr="000D4095">
        <w:rPr>
          <w:color w:val="000000"/>
          <w:sz w:val="23"/>
          <w:szCs w:val="23"/>
          <w:lang w:val="es-ES_tradnl" w:eastAsia="en-US"/>
        </w:rPr>
        <w:t>RoBERTa</w:t>
      </w:r>
      <w:proofErr w:type="spellEnd"/>
      <w:r w:rsidR="007270D7" w:rsidRPr="000D4095">
        <w:rPr>
          <w:color w:val="000000"/>
          <w:sz w:val="23"/>
          <w:szCs w:val="23"/>
          <w:lang w:val="es-ES_tradnl" w:eastAsia="en-US"/>
        </w:rPr>
        <w:t xml:space="preserve"> </w:t>
      </w:r>
      <w:proofErr w:type="spellStart"/>
      <w:r w:rsidR="007270D7" w:rsidRPr="000D4095">
        <w:rPr>
          <w:color w:val="000000"/>
          <w:sz w:val="23"/>
          <w:szCs w:val="23"/>
          <w:lang w:val="es-ES_tradnl" w:eastAsia="en-US"/>
        </w:rPr>
        <w:t>or</w:t>
      </w:r>
      <w:proofErr w:type="spellEnd"/>
      <w:r w:rsidR="007270D7" w:rsidRPr="000D4095">
        <w:rPr>
          <w:color w:val="000000"/>
          <w:sz w:val="23"/>
          <w:szCs w:val="23"/>
          <w:lang w:val="es-ES_tradnl" w:eastAsia="en-US"/>
        </w:rPr>
        <w:t xml:space="preserve"> </w:t>
      </w:r>
      <w:proofErr w:type="spellStart"/>
      <w:r w:rsidR="007270D7" w:rsidRPr="000D4095">
        <w:rPr>
          <w:color w:val="000000"/>
          <w:sz w:val="23"/>
          <w:szCs w:val="23"/>
          <w:lang w:val="es-ES_tradnl" w:eastAsia="en-US"/>
        </w:rPr>
        <w:t>DeBERTa</w:t>
      </w:r>
      <w:proofErr w:type="spellEnd"/>
      <w:r w:rsidR="007270D7" w:rsidRPr="000D4095">
        <w:rPr>
          <w:color w:val="000000"/>
          <w:sz w:val="23"/>
          <w:szCs w:val="23"/>
          <w:lang w:val="es-ES_tradnl" w:eastAsia="en-US"/>
        </w:rPr>
        <w:t>?</w:t>
      </w:r>
      <w:proofErr w:type="gramEnd"/>
      <w:r w:rsidR="007270D7" w:rsidRPr="000D4095">
        <w:rPr>
          <w:color w:val="000000"/>
          <w:sz w:val="23"/>
          <w:szCs w:val="23"/>
          <w:lang w:val="es-ES_tradnl" w:eastAsia="en-US"/>
        </w:rPr>
        <w:t xml:space="preserve"> </w:t>
      </w:r>
      <w:r w:rsidR="007270D7" w:rsidRPr="000D4095">
        <w:rPr>
          <w:color w:val="000000"/>
          <w:sz w:val="23"/>
          <w:szCs w:val="23"/>
          <w:lang w:eastAsia="en-US"/>
        </w:rPr>
        <w:t xml:space="preserve">Comparing Performance Across Transformer Models in Political Science Text.” </w:t>
      </w:r>
      <w:r w:rsidR="007270D7" w:rsidRPr="000D4095">
        <w:rPr>
          <w:i/>
          <w:iCs/>
          <w:color w:val="000000"/>
          <w:sz w:val="23"/>
          <w:szCs w:val="23"/>
          <w:lang w:eastAsia="en-US"/>
        </w:rPr>
        <w:t>Journal of Politics</w:t>
      </w:r>
      <w:r w:rsidRPr="000D4095">
        <w:rPr>
          <w:i/>
          <w:iCs/>
          <w:color w:val="000000"/>
          <w:sz w:val="23"/>
          <w:szCs w:val="23"/>
        </w:rPr>
        <w:t>.</w:t>
      </w:r>
    </w:p>
    <w:p w14:paraId="61835171" w14:textId="643286AA" w:rsidR="006064B9" w:rsidRPr="000D4095" w:rsidRDefault="006064B9" w:rsidP="00CA50F1">
      <w:pPr>
        <w:widowControl w:val="0"/>
        <w:autoSpaceDE w:val="0"/>
        <w:autoSpaceDN w:val="0"/>
        <w:adjustRightInd w:val="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 xml:space="preserve">  </w:t>
      </w:r>
    </w:p>
    <w:p w14:paraId="666A15DE" w14:textId="77777777" w:rsidR="0026643C" w:rsidRPr="000D4095" w:rsidRDefault="006064B9" w:rsidP="0026643C">
      <w:pPr>
        <w:widowControl w:val="0"/>
        <w:autoSpaceDE w:val="0"/>
        <w:autoSpaceDN w:val="0"/>
        <w:adjustRightInd w:val="0"/>
        <w:ind w:left="1260" w:hanging="560"/>
        <w:rPr>
          <w:i/>
          <w:iCs/>
          <w:color w:val="000000"/>
          <w:sz w:val="23"/>
          <w:szCs w:val="23"/>
          <w:lang w:eastAsia="en-US"/>
        </w:rPr>
      </w:pPr>
      <w:r w:rsidRPr="000D4095">
        <w:rPr>
          <w:color w:val="000000"/>
          <w:sz w:val="23"/>
          <w:szCs w:val="23"/>
        </w:rPr>
        <w:t>[1</w:t>
      </w:r>
      <w:r w:rsidR="00CA50F1" w:rsidRPr="000D4095">
        <w:rPr>
          <w:color w:val="000000"/>
          <w:sz w:val="23"/>
          <w:szCs w:val="23"/>
        </w:rPr>
        <w:t>2</w:t>
      </w:r>
      <w:proofErr w:type="gramStart"/>
      <w:r w:rsidRPr="000D4095">
        <w:rPr>
          <w:color w:val="000000"/>
          <w:sz w:val="23"/>
          <w:szCs w:val="23"/>
        </w:rPr>
        <w:t xml:space="preserve">]  </w:t>
      </w:r>
      <w:r w:rsidR="0026643C" w:rsidRPr="000D4095">
        <w:rPr>
          <w:color w:val="000000"/>
          <w:sz w:val="23"/>
          <w:szCs w:val="23"/>
        </w:rPr>
        <w:t>Timoneda</w:t>
      </w:r>
      <w:proofErr w:type="gramEnd"/>
      <w:r w:rsidR="0026643C" w:rsidRPr="000D4095">
        <w:rPr>
          <w:color w:val="000000"/>
          <w:sz w:val="23"/>
          <w:szCs w:val="23"/>
        </w:rPr>
        <w:t>, Joan C. and Sebastián Vallejo Vera (2025) “Behind the Mask: Random and Selective Masking in Transformer Models Applied to Specialized Social Science Texts.”</w:t>
      </w:r>
      <w:r w:rsidR="0026643C" w:rsidRPr="000D4095">
        <w:rPr>
          <w:i/>
          <w:iCs/>
          <w:color w:val="000000"/>
          <w:sz w:val="23"/>
          <w:szCs w:val="23"/>
        </w:rPr>
        <w:t xml:space="preserve"> PLOS ONE.</w:t>
      </w:r>
    </w:p>
    <w:p w14:paraId="3DC5FA8B" w14:textId="77777777" w:rsidR="0026643C" w:rsidRPr="000D4095" w:rsidRDefault="0026643C" w:rsidP="0026643C">
      <w:pPr>
        <w:widowControl w:val="0"/>
        <w:autoSpaceDE w:val="0"/>
        <w:autoSpaceDN w:val="0"/>
        <w:adjustRightInd w:val="0"/>
        <w:ind w:left="1260" w:hanging="560"/>
        <w:rPr>
          <w:i/>
          <w:iCs/>
          <w:color w:val="000000"/>
          <w:sz w:val="23"/>
          <w:szCs w:val="23"/>
          <w:lang w:eastAsia="en-US"/>
        </w:rPr>
      </w:pPr>
    </w:p>
    <w:p w14:paraId="0B62D3EC" w14:textId="236454FD" w:rsidR="00CA50F1" w:rsidRPr="000D4095" w:rsidRDefault="00CA50F1" w:rsidP="006064B9">
      <w:pPr>
        <w:widowControl w:val="0"/>
        <w:autoSpaceDE w:val="0"/>
        <w:autoSpaceDN w:val="0"/>
        <w:adjustRightInd w:val="0"/>
        <w:ind w:left="1260" w:hanging="560"/>
        <w:rPr>
          <w:color w:val="000000"/>
          <w:sz w:val="23"/>
          <w:szCs w:val="23"/>
          <w:lang w:eastAsia="en-US"/>
        </w:rPr>
      </w:pPr>
      <w:r w:rsidRPr="000D4095">
        <w:rPr>
          <w:color w:val="000000"/>
          <w:sz w:val="23"/>
          <w:szCs w:val="23"/>
        </w:rPr>
        <w:t>[11</w:t>
      </w:r>
      <w:proofErr w:type="gramStart"/>
      <w:r w:rsidRPr="000D4095">
        <w:rPr>
          <w:color w:val="000000"/>
          <w:sz w:val="23"/>
          <w:szCs w:val="23"/>
        </w:rPr>
        <w:t xml:space="preserve">]  </w:t>
      </w:r>
      <w:proofErr w:type="spellStart"/>
      <w:r w:rsidR="0026643C" w:rsidRPr="000D4095">
        <w:rPr>
          <w:color w:val="000000"/>
          <w:sz w:val="23"/>
          <w:szCs w:val="23"/>
        </w:rPr>
        <w:t>Escribà</w:t>
      </w:r>
      <w:proofErr w:type="spellEnd"/>
      <w:proofErr w:type="gramEnd"/>
      <w:r w:rsidR="0026643C" w:rsidRPr="000D4095">
        <w:rPr>
          <w:color w:val="000000"/>
          <w:sz w:val="23"/>
          <w:szCs w:val="23"/>
        </w:rPr>
        <w:t>-Folch, Abel and Joan C. Timoneda (2025) “Does Social Media Help Incumbents Subvert Democracy?”</w:t>
      </w:r>
      <w:r w:rsidR="0026643C" w:rsidRPr="000D4095">
        <w:rPr>
          <w:i/>
          <w:iCs/>
          <w:color w:val="000000"/>
          <w:sz w:val="23"/>
          <w:szCs w:val="23"/>
        </w:rPr>
        <w:t xml:space="preserve"> Politics &amp; Society.</w:t>
      </w:r>
    </w:p>
    <w:p w14:paraId="3AA55C73" w14:textId="77777777" w:rsidR="006064B9" w:rsidRPr="000D4095" w:rsidRDefault="006064B9" w:rsidP="00106D1D">
      <w:pPr>
        <w:widowControl w:val="0"/>
        <w:autoSpaceDE w:val="0"/>
        <w:autoSpaceDN w:val="0"/>
        <w:adjustRightInd w:val="0"/>
        <w:ind w:left="1260" w:hanging="560"/>
        <w:rPr>
          <w:color w:val="000000"/>
          <w:sz w:val="23"/>
          <w:szCs w:val="23"/>
        </w:rPr>
      </w:pPr>
    </w:p>
    <w:p w14:paraId="29E27EC6" w14:textId="240A00FB" w:rsidR="009F2FAC" w:rsidRPr="000D4095" w:rsidRDefault="00817379" w:rsidP="009F2FAC">
      <w:pPr>
        <w:widowControl w:val="0"/>
        <w:autoSpaceDE w:val="0"/>
        <w:autoSpaceDN w:val="0"/>
        <w:adjustRightInd w:val="0"/>
        <w:ind w:left="1260" w:hanging="560"/>
        <w:rPr>
          <w:i/>
          <w:iCs/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>[1</w:t>
      </w:r>
      <w:r w:rsidR="006064B9" w:rsidRPr="000D4095">
        <w:rPr>
          <w:color w:val="000000"/>
          <w:sz w:val="23"/>
          <w:szCs w:val="23"/>
        </w:rPr>
        <w:t>0</w:t>
      </w:r>
      <w:proofErr w:type="gramStart"/>
      <w:r w:rsidRPr="000D4095">
        <w:rPr>
          <w:color w:val="000000"/>
          <w:sz w:val="23"/>
          <w:szCs w:val="23"/>
        </w:rPr>
        <w:t>]  Timoneda</w:t>
      </w:r>
      <w:proofErr w:type="gramEnd"/>
      <w:r w:rsidR="006E2A1C" w:rsidRPr="000D4095">
        <w:rPr>
          <w:color w:val="000000"/>
          <w:sz w:val="23"/>
          <w:szCs w:val="23"/>
        </w:rPr>
        <w:t xml:space="preserve">, Joan C. </w:t>
      </w:r>
      <w:r w:rsidR="006064B9" w:rsidRPr="000D4095">
        <w:rPr>
          <w:color w:val="000000"/>
          <w:sz w:val="23"/>
          <w:szCs w:val="23"/>
        </w:rPr>
        <w:t>(2024)</w:t>
      </w:r>
      <w:r w:rsidRPr="000D4095">
        <w:rPr>
          <w:color w:val="000000"/>
          <w:sz w:val="23"/>
          <w:szCs w:val="23"/>
        </w:rPr>
        <w:t xml:space="preserve"> “Revisiting the Personalism and Economic Performance Debate: Do All Personalist Dictators Produce Worse Economic Outcomes?” </w:t>
      </w:r>
      <w:r w:rsidRPr="000D4095">
        <w:rPr>
          <w:i/>
          <w:iCs/>
          <w:color w:val="000000"/>
          <w:sz w:val="23"/>
          <w:szCs w:val="23"/>
        </w:rPr>
        <w:t>Political Studies Review.</w:t>
      </w:r>
    </w:p>
    <w:p w14:paraId="2568CF90" w14:textId="5C5C2962" w:rsidR="009F2FAC" w:rsidRPr="000D4095" w:rsidRDefault="009F2FAC" w:rsidP="009F2FAC">
      <w:pPr>
        <w:widowControl w:val="0"/>
        <w:autoSpaceDE w:val="0"/>
        <w:autoSpaceDN w:val="0"/>
        <w:adjustRightInd w:val="0"/>
        <w:ind w:left="1980" w:hanging="540"/>
        <w:rPr>
          <w:i/>
          <w:iCs/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 xml:space="preserve">· Winner of the </w:t>
      </w:r>
      <w:r w:rsidRPr="000D4095">
        <w:rPr>
          <w:b/>
          <w:bCs/>
          <w:color w:val="000000"/>
          <w:sz w:val="23"/>
          <w:szCs w:val="23"/>
        </w:rPr>
        <w:t>Best Short-Form Article award</w:t>
      </w:r>
      <w:r w:rsidRPr="000D4095">
        <w:rPr>
          <w:color w:val="000000"/>
          <w:sz w:val="23"/>
          <w:szCs w:val="23"/>
        </w:rPr>
        <w:t xml:space="preserve">, </w:t>
      </w:r>
      <w:r w:rsidRPr="000D4095">
        <w:rPr>
          <w:i/>
          <w:iCs/>
          <w:color w:val="000000"/>
          <w:sz w:val="23"/>
          <w:szCs w:val="23"/>
        </w:rPr>
        <w:t>Political Studies Association (2026).</w:t>
      </w:r>
    </w:p>
    <w:p w14:paraId="23F84E68" w14:textId="11167C21" w:rsidR="00162C6A" w:rsidRPr="000D4095" w:rsidRDefault="00162C6A" w:rsidP="006C56B5">
      <w:pPr>
        <w:widowControl w:val="0"/>
        <w:autoSpaceDE w:val="0"/>
        <w:autoSpaceDN w:val="0"/>
        <w:adjustRightInd w:val="0"/>
        <w:ind w:left="1260" w:hanging="560"/>
        <w:rPr>
          <w:color w:val="000000"/>
          <w:sz w:val="23"/>
          <w:szCs w:val="23"/>
        </w:rPr>
      </w:pPr>
    </w:p>
    <w:p w14:paraId="5C00E188" w14:textId="1C5DB2E5" w:rsidR="00152311" w:rsidRPr="000D4095" w:rsidRDefault="00152311" w:rsidP="006C56B5">
      <w:pPr>
        <w:widowControl w:val="0"/>
        <w:autoSpaceDE w:val="0"/>
        <w:autoSpaceDN w:val="0"/>
        <w:adjustRightInd w:val="0"/>
        <w:ind w:left="1260" w:hanging="56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>[9</w:t>
      </w:r>
      <w:proofErr w:type="gramStart"/>
      <w:r w:rsidRPr="000D4095">
        <w:rPr>
          <w:color w:val="000000"/>
          <w:sz w:val="23"/>
          <w:szCs w:val="23"/>
        </w:rPr>
        <w:t xml:space="preserve">]  </w:t>
      </w:r>
      <w:r w:rsidR="0042389E" w:rsidRPr="000D4095">
        <w:rPr>
          <w:color w:val="000000"/>
          <w:sz w:val="23"/>
          <w:szCs w:val="23"/>
        </w:rPr>
        <w:t>Timoneda</w:t>
      </w:r>
      <w:proofErr w:type="gramEnd"/>
      <w:r w:rsidR="0042389E" w:rsidRPr="000D4095">
        <w:rPr>
          <w:color w:val="000000"/>
          <w:sz w:val="23"/>
          <w:szCs w:val="23"/>
        </w:rPr>
        <w:t>, Joan C., Abel Escribà-Folch and John J. Chin</w:t>
      </w:r>
      <w:r w:rsidR="002B7832" w:rsidRPr="000D4095">
        <w:rPr>
          <w:color w:val="000000"/>
          <w:sz w:val="23"/>
          <w:szCs w:val="23"/>
        </w:rPr>
        <w:t xml:space="preserve"> (2023)</w:t>
      </w:r>
      <w:r w:rsidR="0042389E" w:rsidRPr="000D4095">
        <w:rPr>
          <w:color w:val="000000"/>
          <w:sz w:val="23"/>
          <w:szCs w:val="23"/>
        </w:rPr>
        <w:t xml:space="preserve"> “The Rush to Personalize: Power Concentration After Failed Coups in Dictatorships.” </w:t>
      </w:r>
      <w:r w:rsidR="0042389E" w:rsidRPr="000D4095">
        <w:rPr>
          <w:i/>
          <w:iCs/>
          <w:color w:val="000000"/>
          <w:sz w:val="23"/>
          <w:szCs w:val="23"/>
        </w:rPr>
        <w:t>British Journal of Political Science</w:t>
      </w:r>
      <w:r w:rsidRPr="000D4095">
        <w:rPr>
          <w:color w:val="000000"/>
          <w:sz w:val="23"/>
          <w:szCs w:val="23"/>
        </w:rPr>
        <w:t xml:space="preserve">. </w:t>
      </w:r>
    </w:p>
    <w:p w14:paraId="79577306" w14:textId="77777777" w:rsidR="00152311" w:rsidRPr="000D4095" w:rsidRDefault="00152311" w:rsidP="006C56B5">
      <w:pPr>
        <w:widowControl w:val="0"/>
        <w:autoSpaceDE w:val="0"/>
        <w:autoSpaceDN w:val="0"/>
        <w:adjustRightInd w:val="0"/>
        <w:ind w:left="1260" w:hanging="560"/>
        <w:rPr>
          <w:color w:val="000000"/>
          <w:sz w:val="23"/>
          <w:szCs w:val="23"/>
        </w:rPr>
      </w:pPr>
    </w:p>
    <w:p w14:paraId="015E92F7" w14:textId="01570522" w:rsidR="00152311" w:rsidRPr="000D4095" w:rsidRDefault="00152311" w:rsidP="006C56B5">
      <w:pPr>
        <w:widowControl w:val="0"/>
        <w:autoSpaceDE w:val="0"/>
        <w:autoSpaceDN w:val="0"/>
        <w:adjustRightInd w:val="0"/>
        <w:ind w:left="1260" w:hanging="560"/>
        <w:rPr>
          <w:color w:val="000000"/>
          <w:sz w:val="23"/>
          <w:szCs w:val="23"/>
        </w:rPr>
      </w:pPr>
      <w:r w:rsidRPr="00B67B3C">
        <w:rPr>
          <w:color w:val="000000"/>
          <w:sz w:val="23"/>
          <w:szCs w:val="23"/>
          <w:lang w:val="es-ES_tradnl"/>
        </w:rPr>
        <w:t>[8</w:t>
      </w:r>
      <w:proofErr w:type="gramStart"/>
      <w:r w:rsidRPr="00B67B3C">
        <w:rPr>
          <w:color w:val="000000"/>
          <w:sz w:val="23"/>
          <w:szCs w:val="23"/>
          <w:lang w:val="es-ES_tradnl"/>
        </w:rPr>
        <w:t>]  T</w:t>
      </w:r>
      <w:r w:rsidR="0042389E" w:rsidRPr="00B67B3C">
        <w:rPr>
          <w:color w:val="000000"/>
          <w:sz w:val="23"/>
          <w:szCs w:val="23"/>
          <w:lang w:val="es-ES_tradnl"/>
        </w:rPr>
        <w:t>imoneda</w:t>
      </w:r>
      <w:proofErr w:type="gramEnd"/>
      <w:r w:rsidR="0042389E" w:rsidRPr="00B67B3C">
        <w:rPr>
          <w:color w:val="000000"/>
          <w:sz w:val="23"/>
          <w:szCs w:val="23"/>
          <w:lang w:val="es-ES_tradnl"/>
        </w:rPr>
        <w:t xml:space="preserve">, Joan C. </w:t>
      </w:r>
      <w:r w:rsidR="002B7832" w:rsidRPr="00B67B3C">
        <w:rPr>
          <w:color w:val="000000"/>
          <w:sz w:val="23"/>
          <w:szCs w:val="23"/>
          <w:lang w:val="es-ES_tradnl"/>
        </w:rPr>
        <w:t>(2023)</w:t>
      </w:r>
      <w:r w:rsidR="0042389E" w:rsidRPr="00B67B3C">
        <w:rPr>
          <w:color w:val="000000"/>
          <w:sz w:val="23"/>
          <w:szCs w:val="23"/>
          <w:lang w:val="es-ES_tradnl"/>
        </w:rPr>
        <w:t xml:space="preserve"> “Et Tu Brute? </w:t>
      </w:r>
      <w:r w:rsidR="0042389E" w:rsidRPr="000D4095">
        <w:rPr>
          <w:color w:val="000000"/>
          <w:sz w:val="23"/>
          <w:szCs w:val="23"/>
        </w:rPr>
        <w:t>Wealth Inequality and the Political Economy of Authoritarian Replacement.” </w:t>
      </w:r>
      <w:r w:rsidR="0042389E" w:rsidRPr="000D4095">
        <w:rPr>
          <w:i/>
          <w:iCs/>
          <w:color w:val="000000"/>
          <w:sz w:val="23"/>
          <w:szCs w:val="23"/>
        </w:rPr>
        <w:t>Studies in Comparative International Development</w:t>
      </w:r>
      <w:r w:rsidR="0042389E" w:rsidRPr="000D4095">
        <w:rPr>
          <w:color w:val="000000"/>
          <w:sz w:val="23"/>
          <w:szCs w:val="23"/>
        </w:rPr>
        <w:t>.</w:t>
      </w:r>
    </w:p>
    <w:p w14:paraId="67E0583C" w14:textId="77777777" w:rsidR="00152311" w:rsidRPr="000D4095" w:rsidRDefault="00152311" w:rsidP="006C56B5">
      <w:pPr>
        <w:widowControl w:val="0"/>
        <w:autoSpaceDE w:val="0"/>
        <w:autoSpaceDN w:val="0"/>
        <w:adjustRightInd w:val="0"/>
        <w:ind w:left="1260" w:hanging="560"/>
        <w:rPr>
          <w:color w:val="000000"/>
          <w:sz w:val="23"/>
          <w:szCs w:val="23"/>
        </w:rPr>
      </w:pPr>
    </w:p>
    <w:p w14:paraId="4500A84D" w14:textId="59EE2710" w:rsidR="00343796" w:rsidRPr="000D4095" w:rsidRDefault="00343796" w:rsidP="006C56B5">
      <w:pPr>
        <w:widowControl w:val="0"/>
        <w:autoSpaceDE w:val="0"/>
        <w:autoSpaceDN w:val="0"/>
        <w:adjustRightInd w:val="0"/>
        <w:ind w:left="1260" w:hanging="56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>[</w:t>
      </w:r>
      <w:r w:rsidR="00537718" w:rsidRPr="000D4095">
        <w:rPr>
          <w:color w:val="000000"/>
          <w:sz w:val="23"/>
          <w:szCs w:val="23"/>
        </w:rPr>
        <w:t>7</w:t>
      </w:r>
      <w:proofErr w:type="gramStart"/>
      <w:r w:rsidRPr="000D4095">
        <w:rPr>
          <w:color w:val="000000"/>
          <w:sz w:val="23"/>
          <w:szCs w:val="23"/>
        </w:rPr>
        <w:t xml:space="preserve">]  </w:t>
      </w:r>
      <w:r w:rsidR="006462FE" w:rsidRPr="000D4095">
        <w:rPr>
          <w:color w:val="000000"/>
          <w:sz w:val="23"/>
          <w:szCs w:val="23"/>
          <w:lang w:eastAsia="en-US"/>
        </w:rPr>
        <w:t>Timoneda</w:t>
      </w:r>
      <w:proofErr w:type="gramEnd"/>
      <w:r w:rsidR="006462FE" w:rsidRPr="000D4095">
        <w:rPr>
          <w:color w:val="000000"/>
          <w:sz w:val="23"/>
          <w:szCs w:val="23"/>
          <w:lang w:eastAsia="en-US"/>
        </w:rPr>
        <w:t>, Joan C. and Erik Wibbels</w:t>
      </w:r>
      <w:r w:rsidR="003F67BE" w:rsidRPr="000D4095">
        <w:rPr>
          <w:color w:val="000000"/>
          <w:sz w:val="23"/>
          <w:szCs w:val="23"/>
          <w:lang w:eastAsia="en-US"/>
        </w:rPr>
        <w:t xml:space="preserve"> (2022)</w:t>
      </w:r>
      <w:r w:rsidR="006462FE" w:rsidRPr="000D4095">
        <w:rPr>
          <w:color w:val="000000"/>
          <w:sz w:val="23"/>
          <w:szCs w:val="23"/>
          <w:lang w:eastAsia="en-US"/>
        </w:rPr>
        <w:t xml:space="preserve"> “Spikes and Variance: Using Google Trends to Predict the Onset of Major Events.”</w:t>
      </w:r>
      <w:r w:rsidR="002A1A25" w:rsidRPr="000D4095">
        <w:rPr>
          <w:color w:val="000000"/>
          <w:sz w:val="23"/>
          <w:szCs w:val="23"/>
          <w:lang w:eastAsia="en-US"/>
        </w:rPr>
        <w:t xml:space="preserve"> </w:t>
      </w:r>
      <w:r w:rsidR="002A1A25" w:rsidRPr="000D4095">
        <w:rPr>
          <w:i/>
          <w:iCs/>
          <w:color w:val="000000"/>
          <w:sz w:val="23"/>
          <w:szCs w:val="23"/>
          <w:lang w:eastAsia="en-US"/>
        </w:rPr>
        <w:t>Political Analysis</w:t>
      </w:r>
      <w:r w:rsidR="003F67BE" w:rsidRPr="000D4095">
        <w:rPr>
          <w:color w:val="000000"/>
          <w:sz w:val="23"/>
          <w:szCs w:val="23"/>
          <w:lang w:eastAsia="en-US"/>
        </w:rPr>
        <w:t>.</w:t>
      </w:r>
    </w:p>
    <w:p w14:paraId="14A48C76" w14:textId="77777777" w:rsidR="00343796" w:rsidRPr="000D4095" w:rsidRDefault="00343796" w:rsidP="006C56B5">
      <w:pPr>
        <w:widowControl w:val="0"/>
        <w:autoSpaceDE w:val="0"/>
        <w:autoSpaceDN w:val="0"/>
        <w:adjustRightInd w:val="0"/>
        <w:ind w:left="1260" w:hanging="560"/>
        <w:rPr>
          <w:color w:val="000000"/>
          <w:sz w:val="23"/>
          <w:szCs w:val="23"/>
        </w:rPr>
      </w:pPr>
    </w:p>
    <w:p w14:paraId="715EEF03" w14:textId="205D7AEA" w:rsidR="00343796" w:rsidRPr="000D4095" w:rsidRDefault="00343796" w:rsidP="006C56B5">
      <w:pPr>
        <w:widowControl w:val="0"/>
        <w:autoSpaceDE w:val="0"/>
        <w:autoSpaceDN w:val="0"/>
        <w:adjustRightInd w:val="0"/>
        <w:ind w:left="1260" w:hanging="56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>[</w:t>
      </w:r>
      <w:r w:rsidR="00537718" w:rsidRPr="000D4095">
        <w:rPr>
          <w:color w:val="000000"/>
          <w:sz w:val="23"/>
          <w:szCs w:val="23"/>
        </w:rPr>
        <w:t>6</w:t>
      </w:r>
      <w:proofErr w:type="gramStart"/>
      <w:r w:rsidRPr="000D4095">
        <w:rPr>
          <w:color w:val="000000"/>
          <w:sz w:val="23"/>
          <w:szCs w:val="23"/>
        </w:rPr>
        <w:t xml:space="preserve">]  </w:t>
      </w:r>
      <w:r w:rsidR="00137A5B" w:rsidRPr="000D4095">
        <w:rPr>
          <w:color w:val="000000"/>
          <w:sz w:val="23"/>
          <w:szCs w:val="23"/>
        </w:rPr>
        <w:t>Timoneda</w:t>
      </w:r>
      <w:proofErr w:type="gramEnd"/>
      <w:r w:rsidR="00137A5B" w:rsidRPr="000D4095">
        <w:rPr>
          <w:color w:val="000000"/>
          <w:sz w:val="23"/>
          <w:szCs w:val="23"/>
        </w:rPr>
        <w:t>, J</w:t>
      </w:r>
      <w:r w:rsidR="00626FDF" w:rsidRPr="000D4095">
        <w:rPr>
          <w:color w:val="000000"/>
          <w:sz w:val="23"/>
          <w:szCs w:val="23"/>
        </w:rPr>
        <w:t>oan</w:t>
      </w:r>
      <w:r w:rsidR="00137A5B" w:rsidRPr="000D4095">
        <w:rPr>
          <w:color w:val="000000"/>
          <w:sz w:val="23"/>
          <w:szCs w:val="23"/>
        </w:rPr>
        <w:t xml:space="preserve"> C. (2021) </w:t>
      </w:r>
      <w:r w:rsidR="00852C9F" w:rsidRPr="000D4095">
        <w:rPr>
          <w:color w:val="000000"/>
          <w:sz w:val="23"/>
          <w:szCs w:val="23"/>
        </w:rPr>
        <w:t>“</w:t>
      </w:r>
      <w:r w:rsidR="00137A5B" w:rsidRPr="000D4095">
        <w:rPr>
          <w:color w:val="000000"/>
          <w:sz w:val="23"/>
          <w:szCs w:val="23"/>
        </w:rPr>
        <w:t>Wealth wars: how productivity gaps explain democratic erosion in advanced economies.</w:t>
      </w:r>
      <w:r w:rsidR="00852C9F" w:rsidRPr="000D4095">
        <w:rPr>
          <w:color w:val="000000"/>
          <w:sz w:val="23"/>
          <w:szCs w:val="23"/>
        </w:rPr>
        <w:t>”</w:t>
      </w:r>
      <w:r w:rsidR="00137A5B" w:rsidRPr="000D4095">
        <w:rPr>
          <w:color w:val="000000"/>
          <w:sz w:val="23"/>
          <w:szCs w:val="23"/>
        </w:rPr>
        <w:t> </w:t>
      </w:r>
      <w:r w:rsidR="00137A5B" w:rsidRPr="000D4095">
        <w:rPr>
          <w:i/>
          <w:iCs/>
          <w:color w:val="000000"/>
          <w:sz w:val="23"/>
          <w:szCs w:val="23"/>
        </w:rPr>
        <w:t>European Political Science Review</w:t>
      </w:r>
      <w:r w:rsidR="00137A5B" w:rsidRPr="000D4095">
        <w:rPr>
          <w:color w:val="000000"/>
          <w:sz w:val="23"/>
          <w:szCs w:val="23"/>
        </w:rPr>
        <w:t>.</w:t>
      </w:r>
    </w:p>
    <w:p w14:paraId="4D538CA6" w14:textId="7932A69A" w:rsidR="74357323" w:rsidRPr="000D4095" w:rsidRDefault="74357323" w:rsidP="74357323">
      <w:pPr>
        <w:widowControl w:val="0"/>
        <w:ind w:left="1260" w:hanging="560"/>
        <w:rPr>
          <w:color w:val="000000" w:themeColor="text1"/>
          <w:sz w:val="23"/>
          <w:szCs w:val="23"/>
        </w:rPr>
      </w:pPr>
    </w:p>
    <w:p w14:paraId="53BEFAF5" w14:textId="76E8766A" w:rsidR="74357323" w:rsidRPr="000D4095" w:rsidRDefault="00537718" w:rsidP="00537718">
      <w:pPr>
        <w:widowControl w:val="0"/>
        <w:autoSpaceDE w:val="0"/>
        <w:autoSpaceDN w:val="0"/>
        <w:adjustRightInd w:val="0"/>
        <w:ind w:left="1260" w:hanging="56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>[5</w:t>
      </w:r>
      <w:proofErr w:type="gramStart"/>
      <w:r w:rsidRPr="000D4095">
        <w:rPr>
          <w:color w:val="000000"/>
          <w:sz w:val="23"/>
          <w:szCs w:val="23"/>
        </w:rPr>
        <w:t>]  Timoneda</w:t>
      </w:r>
      <w:proofErr w:type="gramEnd"/>
      <w:r w:rsidRPr="000D4095">
        <w:rPr>
          <w:color w:val="000000"/>
          <w:sz w:val="23"/>
          <w:szCs w:val="23"/>
        </w:rPr>
        <w:t>, Joan C. and Sebastián Vallejo Vera (2021) “How Do Shocks Realign Interest Group Lobbying in Ecuador’s Congress? A Network Analysis Approach</w:t>
      </w:r>
      <w:r w:rsidRPr="000D4095">
        <w:rPr>
          <w:color w:val="000000"/>
          <w:sz w:val="23"/>
          <w:szCs w:val="23"/>
          <w:lang w:eastAsia="en-US"/>
        </w:rPr>
        <w:t xml:space="preserve">.” </w:t>
      </w:r>
      <w:r w:rsidRPr="000D4095">
        <w:rPr>
          <w:i/>
          <w:iCs/>
          <w:color w:val="000000"/>
          <w:sz w:val="23"/>
          <w:szCs w:val="23"/>
          <w:lang w:eastAsia="en-US"/>
        </w:rPr>
        <w:t>The Journal of Legislative Studies</w:t>
      </w:r>
      <w:r w:rsidRPr="000D4095">
        <w:rPr>
          <w:color w:val="000000"/>
          <w:sz w:val="23"/>
          <w:szCs w:val="23"/>
          <w:lang w:eastAsia="en-US"/>
        </w:rPr>
        <w:t>.</w:t>
      </w:r>
    </w:p>
    <w:p w14:paraId="4E4750F7" w14:textId="77777777" w:rsidR="00537718" w:rsidRPr="000D4095" w:rsidRDefault="00537718" w:rsidP="006C56B5">
      <w:pPr>
        <w:widowControl w:val="0"/>
        <w:autoSpaceDE w:val="0"/>
        <w:autoSpaceDN w:val="0"/>
        <w:adjustRightInd w:val="0"/>
        <w:ind w:left="1260" w:hanging="560"/>
        <w:rPr>
          <w:color w:val="000000"/>
          <w:sz w:val="23"/>
          <w:szCs w:val="23"/>
        </w:rPr>
      </w:pPr>
    </w:p>
    <w:p w14:paraId="73B45581" w14:textId="78E1EAA2" w:rsidR="007B53CF" w:rsidRPr="000D4095" w:rsidRDefault="00343796" w:rsidP="006C56B5">
      <w:pPr>
        <w:widowControl w:val="0"/>
        <w:autoSpaceDE w:val="0"/>
        <w:autoSpaceDN w:val="0"/>
        <w:adjustRightInd w:val="0"/>
        <w:ind w:left="1260" w:hanging="56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>[</w:t>
      </w:r>
      <w:r w:rsidR="00537718" w:rsidRPr="000D4095">
        <w:rPr>
          <w:color w:val="000000"/>
          <w:sz w:val="23"/>
          <w:szCs w:val="23"/>
        </w:rPr>
        <w:t>4</w:t>
      </w:r>
      <w:proofErr w:type="gramStart"/>
      <w:r w:rsidRPr="000D4095">
        <w:rPr>
          <w:color w:val="000000"/>
          <w:sz w:val="23"/>
          <w:szCs w:val="23"/>
        </w:rPr>
        <w:t xml:space="preserve">]  </w:t>
      </w:r>
      <w:r w:rsidR="006C5BE7" w:rsidRPr="000D4095">
        <w:rPr>
          <w:color w:val="000000"/>
          <w:sz w:val="23"/>
          <w:szCs w:val="23"/>
        </w:rPr>
        <w:t>Timoneda</w:t>
      </w:r>
      <w:proofErr w:type="gramEnd"/>
      <w:r w:rsidR="006C5BE7" w:rsidRPr="000D4095">
        <w:rPr>
          <w:color w:val="000000"/>
          <w:sz w:val="23"/>
          <w:szCs w:val="23"/>
        </w:rPr>
        <w:t>, Joan C. and Sebastián Vallejo Vera (2021) “Will I die of coronavirus? Google Trends data reveal that politics determine virus fears.” </w:t>
      </w:r>
      <w:r w:rsidR="006C5BE7" w:rsidRPr="000D4095">
        <w:rPr>
          <w:i/>
          <w:iCs/>
          <w:color w:val="000000"/>
          <w:sz w:val="23"/>
          <w:szCs w:val="23"/>
        </w:rPr>
        <w:t>PLOS ONE</w:t>
      </w:r>
      <w:r w:rsidR="006C5BE7" w:rsidRPr="000D4095">
        <w:rPr>
          <w:color w:val="000000"/>
          <w:sz w:val="23"/>
          <w:szCs w:val="23"/>
        </w:rPr>
        <w:t>.</w:t>
      </w:r>
    </w:p>
    <w:p w14:paraId="296EB0E2" w14:textId="072F1D68" w:rsidR="00343796" w:rsidRPr="000D4095" w:rsidRDefault="006C56B5" w:rsidP="006C56B5">
      <w:pPr>
        <w:widowControl w:val="0"/>
        <w:autoSpaceDE w:val="0"/>
        <w:autoSpaceDN w:val="0"/>
        <w:adjustRightInd w:val="0"/>
        <w:ind w:left="1620" w:hanging="27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 xml:space="preserve">  </w:t>
      </w:r>
      <w:r w:rsidR="007B53CF" w:rsidRPr="000D4095">
        <w:rPr>
          <w:color w:val="000000"/>
          <w:sz w:val="23"/>
          <w:szCs w:val="23"/>
        </w:rPr>
        <w:t xml:space="preserve">· Covered by </w:t>
      </w:r>
      <w:r w:rsidR="007B53CF" w:rsidRPr="000D4095">
        <w:rPr>
          <w:b/>
          <w:bCs/>
          <w:color w:val="000000"/>
          <w:sz w:val="23"/>
          <w:szCs w:val="23"/>
        </w:rPr>
        <w:t>PsyPost.com</w:t>
      </w:r>
      <w:r w:rsidR="007B53CF" w:rsidRPr="000D4095">
        <w:rPr>
          <w:color w:val="000000"/>
          <w:sz w:val="23"/>
          <w:szCs w:val="23"/>
        </w:rPr>
        <w:t xml:space="preserve">: </w:t>
      </w:r>
      <w:hyperlink r:id="rId7" w:history="1">
        <w:r w:rsidR="007B53CF" w:rsidRPr="000D4095">
          <w:rPr>
            <w:rStyle w:val="Hyperlink"/>
            <w:sz w:val="23"/>
            <w:szCs w:val="23"/>
          </w:rPr>
          <w:t xml:space="preserve">Analysis of Google search data indicates politics played a </w:t>
        </w:r>
        <w:r w:rsidRPr="000D4095">
          <w:rPr>
            <w:rStyle w:val="Hyperlink"/>
            <w:sz w:val="23"/>
            <w:szCs w:val="23"/>
          </w:rPr>
          <w:t xml:space="preserve">   </w:t>
        </w:r>
        <w:r w:rsidR="007B53CF" w:rsidRPr="000D4095">
          <w:rPr>
            <w:rStyle w:val="Hyperlink"/>
            <w:sz w:val="23"/>
            <w:szCs w:val="23"/>
          </w:rPr>
          <w:t>major role in shaping COVID-19 fears in the United States</w:t>
        </w:r>
      </w:hyperlink>
      <w:r w:rsidR="007B53CF" w:rsidRPr="000D4095">
        <w:rPr>
          <w:color w:val="000000"/>
          <w:sz w:val="23"/>
          <w:szCs w:val="23"/>
        </w:rPr>
        <w:t>.</w:t>
      </w:r>
    </w:p>
    <w:p w14:paraId="1DB067A1" w14:textId="77777777" w:rsidR="00343796" w:rsidRPr="000D4095" w:rsidRDefault="00343796" w:rsidP="006C56B5">
      <w:pPr>
        <w:widowControl w:val="0"/>
        <w:autoSpaceDE w:val="0"/>
        <w:autoSpaceDN w:val="0"/>
        <w:adjustRightInd w:val="0"/>
        <w:ind w:left="1260" w:hanging="560"/>
        <w:rPr>
          <w:color w:val="000000"/>
          <w:sz w:val="23"/>
          <w:szCs w:val="23"/>
        </w:rPr>
      </w:pPr>
    </w:p>
    <w:p w14:paraId="0A522F29" w14:textId="671A7FAF" w:rsidR="00343796" w:rsidRPr="000D4095" w:rsidRDefault="00343796" w:rsidP="006C56B5">
      <w:pPr>
        <w:widowControl w:val="0"/>
        <w:autoSpaceDE w:val="0"/>
        <w:autoSpaceDN w:val="0"/>
        <w:adjustRightInd w:val="0"/>
        <w:ind w:left="1260" w:hanging="56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>[</w:t>
      </w:r>
      <w:r w:rsidR="006C56B5" w:rsidRPr="000D4095">
        <w:rPr>
          <w:color w:val="000000"/>
          <w:sz w:val="23"/>
          <w:szCs w:val="23"/>
        </w:rPr>
        <w:t>3</w:t>
      </w:r>
      <w:proofErr w:type="gramStart"/>
      <w:r w:rsidRPr="000D4095">
        <w:rPr>
          <w:color w:val="000000"/>
          <w:sz w:val="23"/>
          <w:szCs w:val="23"/>
        </w:rPr>
        <w:t xml:space="preserve">]  </w:t>
      </w:r>
      <w:r w:rsidR="0042411E" w:rsidRPr="000D4095">
        <w:rPr>
          <w:color w:val="000000"/>
          <w:sz w:val="23"/>
          <w:szCs w:val="23"/>
          <w:lang w:eastAsia="en-US"/>
        </w:rPr>
        <w:t>Timoneda</w:t>
      </w:r>
      <w:proofErr w:type="gramEnd"/>
      <w:r w:rsidR="0042411E" w:rsidRPr="000D4095">
        <w:rPr>
          <w:color w:val="000000"/>
          <w:sz w:val="23"/>
          <w:szCs w:val="23"/>
          <w:lang w:eastAsia="en-US"/>
        </w:rPr>
        <w:t>, Joan C. (2021) “Estimating group fixed effects in panel data with a binary dependent variable: How the LPM outperforms logistic regression in rare events data.” </w:t>
      </w:r>
      <w:r w:rsidR="0042411E" w:rsidRPr="000D4095">
        <w:rPr>
          <w:i/>
          <w:iCs/>
          <w:color w:val="000000"/>
          <w:sz w:val="23"/>
          <w:szCs w:val="23"/>
          <w:lang w:eastAsia="en-US"/>
        </w:rPr>
        <w:t>Social Science Research</w:t>
      </w:r>
      <w:r w:rsidR="0042411E" w:rsidRPr="000D4095">
        <w:rPr>
          <w:color w:val="000000"/>
          <w:sz w:val="23"/>
          <w:szCs w:val="23"/>
          <w:lang w:eastAsia="en-US"/>
        </w:rPr>
        <w:t>.</w:t>
      </w:r>
    </w:p>
    <w:p w14:paraId="16BBBBFC" w14:textId="77777777" w:rsidR="00343796" w:rsidRPr="000D4095" w:rsidRDefault="00343796" w:rsidP="006C56B5">
      <w:pPr>
        <w:widowControl w:val="0"/>
        <w:autoSpaceDE w:val="0"/>
        <w:autoSpaceDN w:val="0"/>
        <w:adjustRightInd w:val="0"/>
        <w:ind w:left="1260" w:hanging="560"/>
        <w:rPr>
          <w:color w:val="000000"/>
          <w:sz w:val="23"/>
          <w:szCs w:val="23"/>
        </w:rPr>
      </w:pPr>
    </w:p>
    <w:p w14:paraId="639567A9" w14:textId="4B401AF5" w:rsidR="00343796" w:rsidRPr="000D4095" w:rsidRDefault="00343796" w:rsidP="006C56B5">
      <w:pPr>
        <w:widowControl w:val="0"/>
        <w:autoSpaceDE w:val="0"/>
        <w:autoSpaceDN w:val="0"/>
        <w:adjustRightInd w:val="0"/>
        <w:ind w:left="1260" w:hanging="56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>[</w:t>
      </w:r>
      <w:r w:rsidR="006C56B5" w:rsidRPr="000D4095">
        <w:rPr>
          <w:color w:val="000000"/>
          <w:sz w:val="23"/>
          <w:szCs w:val="23"/>
        </w:rPr>
        <w:t>2</w:t>
      </w:r>
      <w:proofErr w:type="gramStart"/>
      <w:r w:rsidRPr="000D4095">
        <w:rPr>
          <w:color w:val="000000"/>
          <w:sz w:val="23"/>
          <w:szCs w:val="23"/>
        </w:rPr>
        <w:t xml:space="preserve">]  </w:t>
      </w:r>
      <w:r w:rsidR="002A1A25" w:rsidRPr="000D4095">
        <w:rPr>
          <w:color w:val="000000"/>
          <w:sz w:val="23"/>
          <w:szCs w:val="23"/>
          <w:lang w:eastAsia="en-US"/>
        </w:rPr>
        <w:t>Timoneda</w:t>
      </w:r>
      <w:proofErr w:type="gramEnd"/>
      <w:r w:rsidR="002A1A25" w:rsidRPr="000D4095">
        <w:rPr>
          <w:color w:val="000000"/>
          <w:sz w:val="23"/>
          <w:szCs w:val="23"/>
          <w:lang w:eastAsia="en-US"/>
        </w:rPr>
        <w:t xml:space="preserve">, Joan C. (2020) “Institutions as Signals: How Dictators Consolidate Power in Times of Crisis.” </w:t>
      </w:r>
      <w:r w:rsidR="002A1A25" w:rsidRPr="000D4095">
        <w:rPr>
          <w:i/>
          <w:iCs/>
          <w:color w:val="000000"/>
          <w:sz w:val="23"/>
          <w:szCs w:val="23"/>
          <w:lang w:eastAsia="en-US"/>
        </w:rPr>
        <w:t>Comparative Politics</w:t>
      </w:r>
      <w:r w:rsidR="002A1A25" w:rsidRPr="000D4095">
        <w:rPr>
          <w:color w:val="000000"/>
          <w:sz w:val="23"/>
          <w:szCs w:val="23"/>
          <w:lang w:eastAsia="en-US"/>
        </w:rPr>
        <w:t xml:space="preserve">. </w:t>
      </w:r>
    </w:p>
    <w:p w14:paraId="7D30F6F8" w14:textId="77777777" w:rsidR="00343796" w:rsidRPr="000D4095" w:rsidRDefault="00343796" w:rsidP="006C56B5">
      <w:pPr>
        <w:widowControl w:val="0"/>
        <w:autoSpaceDE w:val="0"/>
        <w:autoSpaceDN w:val="0"/>
        <w:adjustRightInd w:val="0"/>
        <w:ind w:left="1260" w:hanging="560"/>
        <w:rPr>
          <w:color w:val="000000"/>
          <w:sz w:val="23"/>
          <w:szCs w:val="23"/>
        </w:rPr>
      </w:pPr>
    </w:p>
    <w:p w14:paraId="796C0AAD" w14:textId="1914D450" w:rsidR="006F7A2F" w:rsidRPr="000D4095" w:rsidRDefault="00343796" w:rsidP="006C56B5">
      <w:pPr>
        <w:widowControl w:val="0"/>
        <w:autoSpaceDE w:val="0"/>
        <w:autoSpaceDN w:val="0"/>
        <w:adjustRightInd w:val="0"/>
        <w:ind w:left="1260" w:hanging="560"/>
        <w:rPr>
          <w:color w:val="000000"/>
          <w:sz w:val="23"/>
          <w:szCs w:val="23"/>
          <w:lang w:eastAsia="en-US"/>
        </w:rPr>
      </w:pPr>
      <w:r w:rsidRPr="000D4095">
        <w:rPr>
          <w:color w:val="000000"/>
          <w:sz w:val="23"/>
          <w:szCs w:val="23"/>
        </w:rPr>
        <w:t>[</w:t>
      </w:r>
      <w:r w:rsidR="006C56B5" w:rsidRPr="000D4095">
        <w:rPr>
          <w:color w:val="000000"/>
          <w:sz w:val="23"/>
          <w:szCs w:val="23"/>
        </w:rPr>
        <w:t>1</w:t>
      </w:r>
      <w:proofErr w:type="gramStart"/>
      <w:r w:rsidRPr="000D4095">
        <w:rPr>
          <w:color w:val="000000"/>
          <w:sz w:val="23"/>
          <w:szCs w:val="23"/>
        </w:rPr>
        <w:t xml:space="preserve">]  </w:t>
      </w:r>
      <w:r w:rsidR="006462FE" w:rsidRPr="000D4095">
        <w:rPr>
          <w:color w:val="000000"/>
          <w:sz w:val="23"/>
          <w:szCs w:val="23"/>
          <w:lang w:eastAsia="en-US"/>
        </w:rPr>
        <w:t>Timoneda</w:t>
      </w:r>
      <w:proofErr w:type="gramEnd"/>
      <w:r w:rsidR="006462FE" w:rsidRPr="000D4095">
        <w:rPr>
          <w:color w:val="000000"/>
          <w:sz w:val="23"/>
          <w:szCs w:val="23"/>
          <w:lang w:eastAsia="en-US"/>
        </w:rPr>
        <w:t xml:space="preserve">, Joan C. </w:t>
      </w:r>
      <w:r w:rsidR="005C604A" w:rsidRPr="000D4095">
        <w:rPr>
          <w:color w:val="000000"/>
          <w:sz w:val="23"/>
          <w:szCs w:val="23"/>
          <w:lang w:eastAsia="en-US"/>
        </w:rPr>
        <w:t>(</w:t>
      </w:r>
      <w:r w:rsidR="006462FE" w:rsidRPr="000D4095">
        <w:rPr>
          <w:color w:val="000000"/>
          <w:sz w:val="23"/>
          <w:szCs w:val="23"/>
          <w:lang w:eastAsia="en-US"/>
        </w:rPr>
        <w:t>201</w:t>
      </w:r>
      <w:r w:rsidR="005A7FFC" w:rsidRPr="000D4095">
        <w:rPr>
          <w:color w:val="000000"/>
          <w:sz w:val="23"/>
          <w:szCs w:val="23"/>
          <w:lang w:eastAsia="en-US"/>
        </w:rPr>
        <w:t>9</w:t>
      </w:r>
      <w:r w:rsidR="005C604A" w:rsidRPr="000D4095">
        <w:rPr>
          <w:color w:val="000000"/>
          <w:sz w:val="23"/>
          <w:szCs w:val="23"/>
          <w:lang w:eastAsia="en-US"/>
        </w:rPr>
        <w:t>)</w:t>
      </w:r>
      <w:r w:rsidR="006462FE" w:rsidRPr="000D4095">
        <w:rPr>
          <w:color w:val="000000"/>
          <w:sz w:val="23"/>
          <w:szCs w:val="23"/>
          <w:lang w:eastAsia="en-US"/>
        </w:rPr>
        <w:t xml:space="preserve"> “Where in The World Is My Tweet: Detecting Irregular Removal Patterns on Twitter.” </w:t>
      </w:r>
      <w:r w:rsidR="006462FE" w:rsidRPr="000D4095">
        <w:rPr>
          <w:i/>
          <w:color w:val="000000"/>
          <w:sz w:val="23"/>
          <w:szCs w:val="23"/>
          <w:lang w:eastAsia="en-US"/>
        </w:rPr>
        <w:t>PLOS ONE</w:t>
      </w:r>
      <w:r w:rsidR="008040B2" w:rsidRPr="000D4095">
        <w:rPr>
          <w:color w:val="000000"/>
          <w:sz w:val="23"/>
          <w:szCs w:val="23"/>
          <w:lang w:eastAsia="en-US"/>
        </w:rPr>
        <w:t>.</w:t>
      </w:r>
    </w:p>
    <w:p w14:paraId="21B50C64" w14:textId="77777777" w:rsidR="00BD3EE6" w:rsidRDefault="00BD3EE6" w:rsidP="00C768AF">
      <w:pPr>
        <w:rPr>
          <w:color w:val="000000"/>
          <w:sz w:val="23"/>
          <w:szCs w:val="23"/>
          <w:lang w:eastAsia="en-US"/>
        </w:rPr>
      </w:pPr>
    </w:p>
    <w:p w14:paraId="59A1EBFC" w14:textId="77777777" w:rsidR="00961F2E" w:rsidRPr="000D4095" w:rsidRDefault="00961F2E" w:rsidP="006F7A2F">
      <w:pPr>
        <w:ind w:left="1260" w:hanging="540"/>
        <w:rPr>
          <w:color w:val="000000"/>
          <w:sz w:val="23"/>
          <w:szCs w:val="23"/>
          <w:lang w:eastAsia="en-US"/>
        </w:rPr>
      </w:pPr>
    </w:p>
    <w:p w14:paraId="2756ECFC" w14:textId="1980A26E" w:rsidR="00AF4361" w:rsidRPr="000D4095" w:rsidRDefault="74357323" w:rsidP="00162C6A">
      <w:pPr>
        <w:spacing w:line="259" w:lineRule="auto"/>
      </w:pPr>
      <w:r w:rsidRPr="000D4095">
        <w:rPr>
          <w:rFonts w:eastAsia="Times New Roman"/>
          <w:b/>
          <w:bCs/>
          <w:color w:val="222222"/>
          <w:sz w:val="26"/>
          <w:szCs w:val="26"/>
          <w:lang w:eastAsia="en-US"/>
        </w:rPr>
        <w:t>Works Under Review</w:t>
      </w:r>
    </w:p>
    <w:p w14:paraId="41F97532" w14:textId="77777777" w:rsidR="000F0545" w:rsidRPr="000D4095" w:rsidRDefault="000F0545" w:rsidP="003C3CA8">
      <w:pPr>
        <w:suppressAutoHyphens/>
        <w:ind w:left="1260" w:hanging="560"/>
        <w:rPr>
          <w:color w:val="000000"/>
          <w:sz w:val="23"/>
          <w:szCs w:val="23"/>
        </w:rPr>
      </w:pPr>
    </w:p>
    <w:p w14:paraId="5AB84844" w14:textId="77777777" w:rsidR="00574C22" w:rsidRPr="000D4095" w:rsidRDefault="00574C22" w:rsidP="003537D4">
      <w:pPr>
        <w:suppressAutoHyphens/>
        <w:ind w:left="1260" w:hanging="560"/>
        <w:rPr>
          <w:spacing w:val="-3"/>
        </w:rPr>
      </w:pPr>
    </w:p>
    <w:p w14:paraId="18758DA2" w14:textId="18DF9581" w:rsidR="003537D4" w:rsidRPr="000D4095" w:rsidRDefault="0015016A" w:rsidP="003537D4">
      <w:pPr>
        <w:suppressAutoHyphens/>
        <w:ind w:left="1260" w:hanging="560"/>
        <w:rPr>
          <w:i/>
          <w:iCs/>
          <w:color w:val="000000"/>
          <w:sz w:val="23"/>
          <w:szCs w:val="23"/>
          <w:lang w:eastAsia="en-US"/>
        </w:rPr>
      </w:pPr>
      <w:r w:rsidRPr="003F23EC">
        <w:rPr>
          <w:spacing w:val="-3"/>
          <w:lang w:val="es-ES_tradnl"/>
        </w:rPr>
        <w:t>[</w:t>
      </w:r>
      <w:r w:rsidR="00C768AF" w:rsidRPr="003F23EC">
        <w:rPr>
          <w:spacing w:val="-3"/>
          <w:lang w:val="es-ES_tradnl"/>
        </w:rPr>
        <w:t>4</w:t>
      </w:r>
      <w:r w:rsidRPr="003F23EC">
        <w:rPr>
          <w:spacing w:val="-3"/>
          <w:lang w:val="es-ES_tradnl"/>
        </w:rPr>
        <w:t xml:space="preserve">]   </w:t>
      </w:r>
      <w:r w:rsidRPr="003F23EC">
        <w:rPr>
          <w:color w:val="000000"/>
          <w:sz w:val="23"/>
          <w:szCs w:val="23"/>
          <w:lang w:val="es-ES_tradnl"/>
        </w:rPr>
        <w:t>Timoneda</w:t>
      </w:r>
      <w:r w:rsidR="00EE131B" w:rsidRPr="003F23EC">
        <w:rPr>
          <w:color w:val="000000"/>
          <w:sz w:val="23"/>
          <w:szCs w:val="23"/>
          <w:lang w:val="es-ES_tradnl"/>
        </w:rPr>
        <w:t>, Joan C.</w:t>
      </w:r>
      <w:r w:rsidRPr="003F23EC">
        <w:rPr>
          <w:color w:val="000000"/>
          <w:sz w:val="23"/>
          <w:szCs w:val="23"/>
          <w:lang w:val="es-ES_tradnl"/>
        </w:rPr>
        <w:t xml:space="preserve"> and Sebastián Vallejo Vera. </w:t>
      </w:r>
      <w:r w:rsidR="003537D4" w:rsidRPr="000D4095">
        <w:rPr>
          <w:color w:val="000000"/>
          <w:sz w:val="23"/>
          <w:szCs w:val="23"/>
        </w:rPr>
        <w:t>“</w:t>
      </w:r>
      <w:r w:rsidR="00051751" w:rsidRPr="000D4095">
        <w:rPr>
          <w:color w:val="000000"/>
          <w:sz w:val="23"/>
          <w:szCs w:val="23"/>
        </w:rPr>
        <w:t xml:space="preserve">Memory Is All You Need: How </w:t>
      </w:r>
      <w:r w:rsidR="00CD07DB" w:rsidRPr="000D4095">
        <w:rPr>
          <w:color w:val="000000"/>
          <w:sz w:val="23"/>
          <w:szCs w:val="23"/>
        </w:rPr>
        <w:t xml:space="preserve">Short-term </w:t>
      </w:r>
      <w:r w:rsidR="00051751" w:rsidRPr="000D4095">
        <w:rPr>
          <w:color w:val="000000"/>
          <w:sz w:val="23"/>
          <w:szCs w:val="23"/>
        </w:rPr>
        <w:t xml:space="preserve">Memory </w:t>
      </w:r>
      <w:r w:rsidR="00CD07DB" w:rsidRPr="000D4095">
        <w:rPr>
          <w:color w:val="000000"/>
          <w:sz w:val="23"/>
          <w:szCs w:val="23"/>
        </w:rPr>
        <w:t>Improves</w:t>
      </w:r>
      <w:r w:rsidR="00051751" w:rsidRPr="000D4095">
        <w:rPr>
          <w:color w:val="000000"/>
          <w:sz w:val="23"/>
          <w:szCs w:val="23"/>
        </w:rPr>
        <w:t xml:space="preserve"> LLM Performance in Annotation Tasks.”</w:t>
      </w:r>
      <w:r w:rsidR="00051751" w:rsidRPr="000D4095">
        <w:rPr>
          <w:i/>
          <w:iCs/>
          <w:color w:val="000000"/>
          <w:sz w:val="23"/>
          <w:szCs w:val="23"/>
        </w:rPr>
        <w:t xml:space="preserve"> Under</w:t>
      </w:r>
      <w:r w:rsidR="00574C22" w:rsidRPr="000D4095">
        <w:rPr>
          <w:i/>
          <w:iCs/>
          <w:color w:val="000000"/>
          <w:sz w:val="23"/>
          <w:szCs w:val="23"/>
        </w:rPr>
        <w:t xml:space="preserve"> review</w:t>
      </w:r>
      <w:r w:rsidR="00051751" w:rsidRPr="000D4095">
        <w:rPr>
          <w:i/>
          <w:iCs/>
          <w:color w:val="000000"/>
          <w:sz w:val="23"/>
          <w:szCs w:val="23"/>
        </w:rPr>
        <w:t>.</w:t>
      </w:r>
    </w:p>
    <w:p w14:paraId="38A60459" w14:textId="77777777" w:rsidR="0015016A" w:rsidRPr="000D4095" w:rsidRDefault="0015016A" w:rsidP="00F52DF2">
      <w:pPr>
        <w:suppressAutoHyphens/>
        <w:ind w:left="1260" w:hanging="560"/>
        <w:rPr>
          <w:spacing w:val="-3"/>
        </w:rPr>
      </w:pPr>
    </w:p>
    <w:p w14:paraId="658C3557" w14:textId="2D7FE163" w:rsidR="001B2050" w:rsidRPr="000D4095" w:rsidRDefault="001B2050" w:rsidP="001B2050">
      <w:pPr>
        <w:suppressAutoHyphens/>
        <w:ind w:left="1260" w:hanging="560"/>
        <w:rPr>
          <w:spacing w:val="-3"/>
        </w:rPr>
      </w:pPr>
      <w:r w:rsidRPr="000D4095">
        <w:rPr>
          <w:spacing w:val="-3"/>
        </w:rPr>
        <w:t>[</w:t>
      </w:r>
      <w:r w:rsidR="00C768AF">
        <w:rPr>
          <w:spacing w:val="-3"/>
        </w:rPr>
        <w:t>3</w:t>
      </w:r>
      <w:r w:rsidRPr="000D4095">
        <w:rPr>
          <w:spacing w:val="-3"/>
        </w:rPr>
        <w:t>]   Timoneda, Joan C. “</w:t>
      </w:r>
      <w:r w:rsidR="002065EA" w:rsidRPr="000D4095">
        <w:rPr>
          <w:spacing w:val="-3"/>
        </w:rPr>
        <w:t>The Synthetic Imputation Approach: Generating Synthetic Texts</w:t>
      </w:r>
      <w:r w:rsidR="0062326C">
        <w:rPr>
          <w:spacing w:val="-3"/>
        </w:rPr>
        <w:t xml:space="preserve"> with LLMs</w:t>
      </w:r>
      <w:r w:rsidR="002065EA" w:rsidRPr="000D4095">
        <w:rPr>
          <w:spacing w:val="-3"/>
        </w:rPr>
        <w:t xml:space="preserve"> For Underrepresented Categories </w:t>
      </w:r>
      <w:proofErr w:type="gramStart"/>
      <w:r w:rsidR="002065EA" w:rsidRPr="000D4095">
        <w:rPr>
          <w:spacing w:val="-3"/>
        </w:rPr>
        <w:t>In</w:t>
      </w:r>
      <w:proofErr w:type="gramEnd"/>
      <w:r w:rsidR="002065EA" w:rsidRPr="000D4095">
        <w:rPr>
          <w:spacing w:val="-3"/>
        </w:rPr>
        <w:t xml:space="preserve"> Supervised Classification Tasks</w:t>
      </w:r>
      <w:r w:rsidRPr="000D4095">
        <w:rPr>
          <w:spacing w:val="-3"/>
        </w:rPr>
        <w:t xml:space="preserve">.” </w:t>
      </w:r>
      <w:r w:rsidRPr="000D4095">
        <w:rPr>
          <w:i/>
          <w:iCs/>
          <w:color w:val="000000"/>
          <w:sz w:val="23"/>
          <w:szCs w:val="23"/>
          <w:lang w:eastAsia="en-US"/>
        </w:rPr>
        <w:t>Under Review.</w:t>
      </w:r>
    </w:p>
    <w:p w14:paraId="19A97ED3" w14:textId="77777777" w:rsidR="001B2050" w:rsidRPr="000D4095" w:rsidRDefault="001B2050" w:rsidP="00F52DF2">
      <w:pPr>
        <w:suppressAutoHyphens/>
        <w:ind w:left="1260" w:hanging="560"/>
        <w:rPr>
          <w:spacing w:val="-3"/>
        </w:rPr>
      </w:pPr>
    </w:p>
    <w:p w14:paraId="7171AE5D" w14:textId="14B1F382" w:rsidR="00F52DF2" w:rsidRPr="000D4095" w:rsidRDefault="00F52DF2" w:rsidP="00F52DF2">
      <w:pPr>
        <w:suppressAutoHyphens/>
        <w:ind w:left="1260" w:hanging="560"/>
        <w:rPr>
          <w:i/>
          <w:iCs/>
          <w:color w:val="000000"/>
          <w:sz w:val="23"/>
          <w:szCs w:val="23"/>
          <w:lang w:eastAsia="en-US"/>
        </w:rPr>
      </w:pPr>
      <w:r w:rsidRPr="000D4095">
        <w:rPr>
          <w:spacing w:val="-3"/>
        </w:rPr>
        <w:t>[</w:t>
      </w:r>
      <w:r w:rsidR="00C768AF">
        <w:rPr>
          <w:spacing w:val="-3"/>
        </w:rPr>
        <w:t>2]</w:t>
      </w:r>
      <w:r w:rsidRPr="000D4095">
        <w:rPr>
          <w:spacing w:val="-3"/>
        </w:rPr>
        <w:t xml:space="preserve">   </w:t>
      </w:r>
      <w:proofErr w:type="spellStart"/>
      <w:r w:rsidRPr="000D4095">
        <w:rPr>
          <w:spacing w:val="-3"/>
        </w:rPr>
        <w:t>Escribà</w:t>
      </w:r>
      <w:proofErr w:type="spellEnd"/>
      <w:r w:rsidRPr="000D4095">
        <w:rPr>
          <w:spacing w:val="-3"/>
        </w:rPr>
        <w:t>-Folch, Abel and Joan C. Timoneda. “</w:t>
      </w:r>
      <w:r w:rsidR="00E81D21">
        <w:rPr>
          <w:spacing w:val="-3"/>
        </w:rPr>
        <w:t>Uninheritable Power?</w:t>
      </w:r>
      <w:r w:rsidRPr="000D4095">
        <w:rPr>
          <w:spacing w:val="-3"/>
        </w:rPr>
        <w:t xml:space="preserve"> </w:t>
      </w:r>
      <w:r w:rsidR="00DC4644" w:rsidRPr="00DC4644">
        <w:rPr>
          <w:spacing w:val="-3"/>
        </w:rPr>
        <w:t>How Leadership Transitions Erode Personalism in Authoritarian Regimes</w:t>
      </w:r>
      <w:r w:rsidRPr="000D4095">
        <w:rPr>
          <w:spacing w:val="-3"/>
        </w:rPr>
        <w:t>”</w:t>
      </w:r>
      <w:r w:rsidR="00221338" w:rsidRPr="000D4095">
        <w:rPr>
          <w:i/>
          <w:iCs/>
          <w:color w:val="000000"/>
          <w:sz w:val="23"/>
          <w:szCs w:val="23"/>
          <w:lang w:eastAsia="en-US"/>
        </w:rPr>
        <w:t xml:space="preserve"> Under Review</w:t>
      </w:r>
      <w:r w:rsidR="00574C22" w:rsidRPr="000D4095">
        <w:rPr>
          <w:i/>
          <w:iCs/>
          <w:color w:val="000000"/>
          <w:sz w:val="23"/>
          <w:szCs w:val="23"/>
          <w:lang w:eastAsia="en-US"/>
        </w:rPr>
        <w:t>.</w:t>
      </w:r>
    </w:p>
    <w:p w14:paraId="495B12D0" w14:textId="528AC516" w:rsidR="74357323" w:rsidRPr="000D4095" w:rsidRDefault="74357323" w:rsidP="00574C22">
      <w:pPr>
        <w:widowControl w:val="0"/>
        <w:rPr>
          <w:color w:val="000000" w:themeColor="text1"/>
          <w:sz w:val="23"/>
          <w:szCs w:val="23"/>
          <w:lang w:eastAsia="en-US"/>
        </w:rPr>
      </w:pPr>
    </w:p>
    <w:p w14:paraId="0323E13C" w14:textId="6A008F98" w:rsidR="74357323" w:rsidRPr="000D4095" w:rsidRDefault="74357323" w:rsidP="74357323">
      <w:pPr>
        <w:ind w:left="1260" w:hanging="560"/>
        <w:jc w:val="both"/>
        <w:rPr>
          <w:i/>
          <w:iCs/>
        </w:rPr>
      </w:pPr>
      <w:r w:rsidRPr="000D4095">
        <w:t>[</w:t>
      </w:r>
      <w:r w:rsidR="00C768AF">
        <w:t>1</w:t>
      </w:r>
      <w:r w:rsidR="00B66270" w:rsidRPr="000D4095">
        <w:t>]</w:t>
      </w:r>
      <w:r w:rsidRPr="000D4095">
        <w:t xml:space="preserve">   Timoneda</w:t>
      </w:r>
      <w:r w:rsidR="00A43218" w:rsidRPr="000D4095">
        <w:t>, Joan C</w:t>
      </w:r>
      <w:r w:rsidRPr="000D4095">
        <w:t xml:space="preserve">. “Economic Shocks and </w:t>
      </w:r>
      <w:r w:rsidR="008B1C04" w:rsidRPr="000D4095">
        <w:t>Personalism</w:t>
      </w:r>
      <w:r w:rsidRPr="000D4095">
        <w:t xml:space="preserve"> in Dictatorship</w:t>
      </w:r>
      <w:r w:rsidR="00CD07DB" w:rsidRPr="000D4095">
        <w:t>.</w:t>
      </w:r>
      <w:r w:rsidRPr="000D4095">
        <w:t xml:space="preserve">” </w:t>
      </w:r>
      <w:r w:rsidRPr="000D4095">
        <w:rPr>
          <w:i/>
          <w:iCs/>
        </w:rPr>
        <w:t>Under Review</w:t>
      </w:r>
      <w:r w:rsidR="00574C22" w:rsidRPr="000D4095">
        <w:rPr>
          <w:i/>
          <w:iCs/>
        </w:rPr>
        <w:t>.</w:t>
      </w:r>
    </w:p>
    <w:p w14:paraId="46C5DCFF" w14:textId="46DD8054" w:rsidR="00A156C8" w:rsidRPr="000D4095" w:rsidRDefault="00A156C8" w:rsidP="003A37AB">
      <w:pPr>
        <w:tabs>
          <w:tab w:val="left" w:pos="-720"/>
        </w:tabs>
        <w:suppressAutoHyphens/>
        <w:jc w:val="both"/>
        <w:rPr>
          <w:color w:val="000000"/>
          <w:sz w:val="23"/>
          <w:szCs w:val="23"/>
          <w:lang w:eastAsia="en-US"/>
        </w:rPr>
      </w:pPr>
    </w:p>
    <w:p w14:paraId="6C5815DE" w14:textId="77777777" w:rsidR="00150938" w:rsidRPr="000D4095" w:rsidRDefault="00150938" w:rsidP="74357323">
      <w:pPr>
        <w:spacing w:line="259" w:lineRule="auto"/>
        <w:rPr>
          <w:rFonts w:eastAsia="Times New Roman"/>
          <w:b/>
          <w:bCs/>
          <w:color w:val="222222"/>
          <w:sz w:val="26"/>
          <w:szCs w:val="26"/>
          <w:lang w:eastAsia="en-US"/>
        </w:rPr>
      </w:pPr>
    </w:p>
    <w:p w14:paraId="3AF9EDD9" w14:textId="77777777" w:rsidR="00961F2E" w:rsidRPr="000D4095" w:rsidRDefault="00961F2E" w:rsidP="74357323">
      <w:pPr>
        <w:spacing w:line="259" w:lineRule="auto"/>
        <w:rPr>
          <w:rFonts w:eastAsia="Times New Roman"/>
          <w:b/>
          <w:bCs/>
          <w:color w:val="222222"/>
          <w:sz w:val="26"/>
          <w:szCs w:val="26"/>
          <w:lang w:eastAsia="en-US"/>
        </w:rPr>
      </w:pPr>
    </w:p>
    <w:p w14:paraId="292D94BE" w14:textId="5B459D82" w:rsidR="74357323" w:rsidRDefault="74357323" w:rsidP="74357323">
      <w:pPr>
        <w:spacing w:line="259" w:lineRule="auto"/>
        <w:rPr>
          <w:rFonts w:eastAsia="Times New Roman"/>
          <w:b/>
          <w:bCs/>
          <w:color w:val="222222"/>
          <w:sz w:val="26"/>
          <w:szCs w:val="26"/>
          <w:lang w:eastAsia="en-US"/>
        </w:rPr>
      </w:pPr>
      <w:r w:rsidRPr="000D4095">
        <w:rPr>
          <w:rFonts w:eastAsia="Times New Roman"/>
          <w:b/>
          <w:bCs/>
          <w:color w:val="222222"/>
          <w:sz w:val="26"/>
          <w:szCs w:val="26"/>
          <w:lang w:eastAsia="en-US"/>
        </w:rPr>
        <w:t>Works in Progress</w:t>
      </w:r>
    </w:p>
    <w:p w14:paraId="42F3CB07" w14:textId="77777777" w:rsidR="00961F2E" w:rsidRPr="000D4095" w:rsidRDefault="00961F2E" w:rsidP="74357323">
      <w:pPr>
        <w:spacing w:line="259" w:lineRule="auto"/>
      </w:pPr>
    </w:p>
    <w:p w14:paraId="1C250935" w14:textId="77777777" w:rsidR="00EE6EB2" w:rsidRPr="000D4095" w:rsidRDefault="00EE6EB2" w:rsidP="00C71521">
      <w:pPr>
        <w:suppressAutoHyphens/>
        <w:rPr>
          <w:spacing w:val="-3"/>
        </w:rPr>
      </w:pPr>
    </w:p>
    <w:p w14:paraId="12952E40" w14:textId="3C6E5BC5" w:rsidR="00C768AF" w:rsidRPr="000D4095" w:rsidRDefault="00C768AF" w:rsidP="00C768AF">
      <w:pPr>
        <w:suppressAutoHyphens/>
        <w:ind w:left="1260" w:hanging="560"/>
        <w:rPr>
          <w:i/>
          <w:iCs/>
          <w:color w:val="000000"/>
          <w:sz w:val="23"/>
          <w:szCs w:val="23"/>
          <w:lang w:eastAsia="en-US"/>
        </w:rPr>
      </w:pPr>
      <w:r w:rsidRPr="000D4095">
        <w:rPr>
          <w:spacing w:val="-3"/>
        </w:rPr>
        <w:t>[</w:t>
      </w:r>
      <w:r>
        <w:rPr>
          <w:spacing w:val="-3"/>
        </w:rPr>
        <w:t>7</w:t>
      </w:r>
      <w:r w:rsidRPr="000D4095">
        <w:rPr>
          <w:spacing w:val="-3"/>
        </w:rPr>
        <w:t xml:space="preserve">]   </w:t>
      </w:r>
      <w:proofErr w:type="spellStart"/>
      <w:r w:rsidRPr="000D4095">
        <w:rPr>
          <w:spacing w:val="-3"/>
        </w:rPr>
        <w:t>Escribà</w:t>
      </w:r>
      <w:proofErr w:type="spellEnd"/>
      <w:r w:rsidRPr="000D4095">
        <w:rPr>
          <w:spacing w:val="-3"/>
        </w:rPr>
        <w:t>-Folch, Abel and Joan C. Timoneda. “The Person in Personalism:</w:t>
      </w:r>
      <w:r w:rsidRPr="000D4095">
        <w:t xml:space="preserve"> </w:t>
      </w:r>
      <w:r w:rsidRPr="000D4095">
        <w:rPr>
          <w:spacing w:val="-3"/>
        </w:rPr>
        <w:t>Individual Leader Attributes and the Concentration of Power in Dictatorship</w:t>
      </w:r>
      <w:r>
        <w:rPr>
          <w:spacing w:val="-3"/>
        </w:rPr>
        <w:t>.”</w:t>
      </w:r>
    </w:p>
    <w:p w14:paraId="4F379B84" w14:textId="77777777" w:rsidR="00C768AF" w:rsidRDefault="00C768AF" w:rsidP="009A7EB7">
      <w:pPr>
        <w:suppressAutoHyphens/>
        <w:ind w:left="1260" w:hanging="560"/>
        <w:rPr>
          <w:color w:val="000000"/>
          <w:sz w:val="23"/>
          <w:szCs w:val="23"/>
        </w:rPr>
      </w:pPr>
    </w:p>
    <w:p w14:paraId="511FD849" w14:textId="68EBECF5" w:rsidR="00C852AB" w:rsidRPr="000D4095" w:rsidRDefault="00C852AB" w:rsidP="009A7EB7">
      <w:pPr>
        <w:suppressAutoHyphens/>
        <w:ind w:left="1260" w:hanging="56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>[</w:t>
      </w:r>
      <w:r w:rsidR="00CD07DB" w:rsidRPr="000D4095">
        <w:rPr>
          <w:color w:val="000000"/>
          <w:sz w:val="23"/>
          <w:szCs w:val="23"/>
        </w:rPr>
        <w:t>6</w:t>
      </w:r>
      <w:r w:rsidRPr="000D4095">
        <w:rPr>
          <w:color w:val="000000"/>
          <w:sz w:val="23"/>
          <w:szCs w:val="23"/>
        </w:rPr>
        <w:t>]</w:t>
      </w:r>
      <w:r w:rsidRPr="000D4095">
        <w:rPr>
          <w:spacing w:val="-3"/>
        </w:rPr>
        <w:t xml:space="preserve">   Timoneda</w:t>
      </w:r>
      <w:r w:rsidR="00B67B3C">
        <w:rPr>
          <w:spacing w:val="-3"/>
        </w:rPr>
        <w:t xml:space="preserve">, </w:t>
      </w:r>
      <w:r w:rsidR="00B67B3C" w:rsidRPr="000D4095">
        <w:rPr>
          <w:spacing w:val="-3"/>
        </w:rPr>
        <w:t>Joan C.</w:t>
      </w:r>
      <w:r w:rsidRPr="000D4095">
        <w:rPr>
          <w:spacing w:val="-3"/>
        </w:rPr>
        <w:t xml:space="preserve"> and Anica </w:t>
      </w:r>
      <w:proofErr w:type="spellStart"/>
      <w:r w:rsidRPr="000D4095">
        <w:rPr>
          <w:spacing w:val="-3"/>
        </w:rPr>
        <w:t>Waldendorf</w:t>
      </w:r>
      <w:proofErr w:type="spellEnd"/>
      <w:r w:rsidRPr="000D4095">
        <w:rPr>
          <w:spacing w:val="-3"/>
        </w:rPr>
        <w:t>. “Does ChatGPT Polarize Voters? An Experiment on Repeated Interactions with LLMs and Voter Entrenchment.”</w:t>
      </w:r>
    </w:p>
    <w:p w14:paraId="58364974" w14:textId="77777777" w:rsidR="00C852AB" w:rsidRPr="000D4095" w:rsidRDefault="00C852AB" w:rsidP="009A7EB7">
      <w:pPr>
        <w:suppressAutoHyphens/>
        <w:ind w:left="1260" w:hanging="560"/>
        <w:rPr>
          <w:color w:val="000000"/>
          <w:sz w:val="23"/>
          <w:szCs w:val="23"/>
        </w:rPr>
      </w:pPr>
    </w:p>
    <w:p w14:paraId="6B589B9F" w14:textId="568AD73B" w:rsidR="009A7EB7" w:rsidRPr="000D4095" w:rsidRDefault="009A7EB7" w:rsidP="009A7EB7">
      <w:pPr>
        <w:suppressAutoHyphens/>
        <w:ind w:left="1260" w:hanging="560"/>
        <w:rPr>
          <w:spacing w:val="-3"/>
        </w:rPr>
      </w:pPr>
      <w:r w:rsidRPr="000D4095">
        <w:rPr>
          <w:color w:val="000000"/>
          <w:sz w:val="23"/>
          <w:szCs w:val="23"/>
        </w:rPr>
        <w:t>[</w:t>
      </w:r>
      <w:r w:rsidR="00CD07DB" w:rsidRPr="000D4095">
        <w:rPr>
          <w:color w:val="000000"/>
          <w:sz w:val="23"/>
          <w:szCs w:val="23"/>
        </w:rPr>
        <w:t>5</w:t>
      </w:r>
      <w:r w:rsidRPr="000D4095">
        <w:rPr>
          <w:color w:val="000000"/>
          <w:sz w:val="23"/>
          <w:szCs w:val="23"/>
        </w:rPr>
        <w:t xml:space="preserve">]  </w:t>
      </w:r>
      <w:r w:rsidR="00394BB6">
        <w:rPr>
          <w:color w:val="000000"/>
          <w:sz w:val="23"/>
          <w:szCs w:val="23"/>
        </w:rPr>
        <w:t xml:space="preserve"> </w:t>
      </w:r>
      <w:r w:rsidRPr="000D4095">
        <w:rPr>
          <w:spacing w:val="-3"/>
        </w:rPr>
        <w:t xml:space="preserve">Ben Johnson, Logan Strother and Joan C. Timoneda. “Taking Justices' Legal Preferences Seriously: Estimating Justice and Case Ideal Points using </w:t>
      </w:r>
      <w:r w:rsidR="00320BC8" w:rsidRPr="000D4095">
        <w:rPr>
          <w:spacing w:val="-3"/>
        </w:rPr>
        <w:t>Generative</w:t>
      </w:r>
      <w:r w:rsidRPr="000D4095">
        <w:rPr>
          <w:spacing w:val="-3"/>
        </w:rPr>
        <w:t xml:space="preserve"> </w:t>
      </w:r>
      <w:r w:rsidR="00320BC8" w:rsidRPr="000D4095">
        <w:rPr>
          <w:spacing w:val="-3"/>
        </w:rPr>
        <w:t>LLMs</w:t>
      </w:r>
      <w:r w:rsidRPr="000D4095">
        <w:rPr>
          <w:spacing w:val="-3"/>
        </w:rPr>
        <w:t xml:space="preserve">.” </w:t>
      </w:r>
    </w:p>
    <w:p w14:paraId="0D40E409" w14:textId="77777777" w:rsidR="009A7EB7" w:rsidRPr="000D4095" w:rsidRDefault="009A7EB7" w:rsidP="00CD07DB">
      <w:pPr>
        <w:rPr>
          <w:spacing w:val="-3"/>
        </w:rPr>
      </w:pPr>
    </w:p>
    <w:p w14:paraId="1F79C50D" w14:textId="338984C2" w:rsidR="00CD07DB" w:rsidRPr="000D4095" w:rsidRDefault="00CD07DB" w:rsidP="00CD07DB">
      <w:pPr>
        <w:suppressAutoHyphens/>
        <w:ind w:left="1260" w:hanging="560"/>
        <w:rPr>
          <w:spacing w:val="-3"/>
        </w:rPr>
      </w:pPr>
      <w:r w:rsidRPr="000D4095">
        <w:rPr>
          <w:color w:val="000000"/>
          <w:sz w:val="23"/>
          <w:szCs w:val="23"/>
        </w:rPr>
        <w:t xml:space="preserve">[4]  </w:t>
      </w:r>
      <w:r w:rsidR="00394BB6">
        <w:rPr>
          <w:color w:val="000000"/>
          <w:sz w:val="23"/>
          <w:szCs w:val="23"/>
        </w:rPr>
        <w:t xml:space="preserve"> </w:t>
      </w:r>
      <w:r w:rsidRPr="000D4095">
        <w:rPr>
          <w:spacing w:val="-3"/>
        </w:rPr>
        <w:t xml:space="preserve">Timoneda, Joan C. and </w:t>
      </w:r>
      <w:proofErr w:type="gramStart"/>
      <w:r w:rsidRPr="000D4095">
        <w:rPr>
          <w:spacing w:val="-3"/>
        </w:rPr>
        <w:t xml:space="preserve">Josef  </w:t>
      </w:r>
      <w:proofErr w:type="spellStart"/>
      <w:r w:rsidRPr="000D4095">
        <w:rPr>
          <w:spacing w:val="-3"/>
        </w:rPr>
        <w:t>Woldense</w:t>
      </w:r>
      <w:proofErr w:type="spellEnd"/>
      <w:proofErr w:type="gramEnd"/>
      <w:r w:rsidRPr="000D4095">
        <w:rPr>
          <w:spacing w:val="-3"/>
        </w:rPr>
        <w:t>. “Whom to Appoint? Analyzing Cabinet Formation and Change in Dictatorships.”</w:t>
      </w:r>
    </w:p>
    <w:p w14:paraId="33D8340C" w14:textId="77777777" w:rsidR="00CD07DB" w:rsidRPr="000D4095" w:rsidRDefault="00CD07DB" w:rsidP="009A7EB7">
      <w:pPr>
        <w:suppressAutoHyphens/>
        <w:ind w:left="1260" w:hanging="560"/>
        <w:rPr>
          <w:color w:val="000000"/>
          <w:sz w:val="23"/>
          <w:szCs w:val="23"/>
        </w:rPr>
      </w:pPr>
    </w:p>
    <w:p w14:paraId="149DCBC7" w14:textId="33B393AF" w:rsidR="00942479" w:rsidRPr="000D4095" w:rsidRDefault="00942479" w:rsidP="00942479">
      <w:pPr>
        <w:suppressAutoHyphens/>
        <w:ind w:left="1260" w:hanging="560"/>
        <w:rPr>
          <w:spacing w:val="-3"/>
        </w:rPr>
      </w:pPr>
      <w:r w:rsidRPr="000D4095">
        <w:rPr>
          <w:color w:val="000000"/>
          <w:sz w:val="23"/>
          <w:szCs w:val="23"/>
        </w:rPr>
        <w:t xml:space="preserve">[3]  </w:t>
      </w:r>
      <w:r>
        <w:rPr>
          <w:color w:val="000000"/>
          <w:sz w:val="23"/>
          <w:szCs w:val="23"/>
        </w:rPr>
        <w:t xml:space="preserve"> </w:t>
      </w:r>
      <w:r w:rsidRPr="000D4095">
        <w:rPr>
          <w:spacing w:val="-3"/>
        </w:rPr>
        <w:t>Timoned</w:t>
      </w:r>
      <w:r>
        <w:rPr>
          <w:spacing w:val="-3"/>
        </w:rPr>
        <w:t>a,</w:t>
      </w:r>
      <w:r w:rsidR="00B67B3C" w:rsidRPr="00B67B3C">
        <w:rPr>
          <w:spacing w:val="-3"/>
        </w:rPr>
        <w:t xml:space="preserve"> </w:t>
      </w:r>
      <w:r w:rsidR="00B67B3C" w:rsidRPr="000D4095">
        <w:rPr>
          <w:spacing w:val="-3"/>
        </w:rPr>
        <w:t>Joan C</w:t>
      </w:r>
      <w:r w:rsidR="00B67B3C">
        <w:rPr>
          <w:spacing w:val="-3"/>
        </w:rPr>
        <w:t>.,</w:t>
      </w:r>
      <w:r>
        <w:rPr>
          <w:spacing w:val="-3"/>
        </w:rPr>
        <w:t xml:space="preserve"> Sebastián Vallejo Vera, Anica </w:t>
      </w:r>
      <w:proofErr w:type="spellStart"/>
      <w:r>
        <w:rPr>
          <w:spacing w:val="-3"/>
        </w:rPr>
        <w:t>Waldendorf</w:t>
      </w:r>
      <w:proofErr w:type="spellEnd"/>
      <w:r>
        <w:rPr>
          <w:spacing w:val="-3"/>
        </w:rPr>
        <w:t xml:space="preserve">, </w:t>
      </w:r>
      <w:r w:rsidR="00A06D45" w:rsidRPr="000D4095">
        <w:rPr>
          <w:vertAlign w:val="subscript"/>
        </w:rPr>
        <w:t>#</w:t>
      </w:r>
      <w:r>
        <w:rPr>
          <w:spacing w:val="-3"/>
        </w:rPr>
        <w:t xml:space="preserve">Christina Walker, </w:t>
      </w:r>
      <w:r w:rsidR="00A06D45" w:rsidRPr="000D4095">
        <w:rPr>
          <w:vertAlign w:val="subscript"/>
        </w:rPr>
        <w:t>#</w:t>
      </w:r>
      <w:r>
        <w:rPr>
          <w:spacing w:val="-3"/>
        </w:rPr>
        <w:t>Narek Abelian</w:t>
      </w:r>
      <w:r w:rsidRPr="000D4095">
        <w:rPr>
          <w:spacing w:val="-3"/>
        </w:rPr>
        <w:t>. “Does</w:t>
      </w:r>
      <w:r>
        <w:rPr>
          <w:spacing w:val="-3"/>
        </w:rPr>
        <w:t xml:space="preserve"> ChatGPT Lie?</w:t>
      </w:r>
      <w:r w:rsidRPr="000D4095">
        <w:rPr>
          <w:spacing w:val="-3"/>
        </w:rPr>
        <w:t xml:space="preserve">” </w:t>
      </w:r>
    </w:p>
    <w:p w14:paraId="5BB23218" w14:textId="77777777" w:rsidR="009A7EB7" w:rsidRPr="000D4095" w:rsidRDefault="009A7EB7" w:rsidP="00CD07DB">
      <w:pPr>
        <w:rPr>
          <w:spacing w:val="-3"/>
        </w:rPr>
      </w:pPr>
    </w:p>
    <w:p w14:paraId="5E38B79B" w14:textId="2CB9CA3C" w:rsidR="009A7EB7" w:rsidRPr="000D4095" w:rsidRDefault="009A7EB7" w:rsidP="009A7EB7">
      <w:pPr>
        <w:suppressAutoHyphens/>
        <w:ind w:left="1260" w:hanging="560"/>
        <w:rPr>
          <w:spacing w:val="-3"/>
        </w:rPr>
      </w:pPr>
      <w:r w:rsidRPr="000D4095">
        <w:rPr>
          <w:color w:val="000000"/>
          <w:sz w:val="23"/>
          <w:szCs w:val="23"/>
        </w:rPr>
        <w:t>[</w:t>
      </w:r>
      <w:r w:rsidR="00FC10AA" w:rsidRPr="000D4095">
        <w:rPr>
          <w:color w:val="000000"/>
          <w:sz w:val="23"/>
          <w:szCs w:val="23"/>
        </w:rPr>
        <w:t>2</w:t>
      </w:r>
      <w:r w:rsidRPr="000D4095">
        <w:rPr>
          <w:color w:val="000000"/>
          <w:sz w:val="23"/>
          <w:szCs w:val="23"/>
        </w:rPr>
        <w:t xml:space="preserve">]  </w:t>
      </w:r>
      <w:r w:rsidR="00394BB6">
        <w:rPr>
          <w:color w:val="000000"/>
          <w:sz w:val="23"/>
          <w:szCs w:val="23"/>
        </w:rPr>
        <w:t xml:space="preserve"> </w:t>
      </w:r>
      <w:r w:rsidRPr="000D4095">
        <w:rPr>
          <w:spacing w:val="-3"/>
        </w:rPr>
        <w:t xml:space="preserve">Timoneda, Joan C, </w:t>
      </w:r>
      <w:r w:rsidRPr="000D4095">
        <w:rPr>
          <w:vertAlign w:val="subscript"/>
        </w:rPr>
        <w:t>#</w:t>
      </w:r>
      <w:r w:rsidRPr="000D4095">
        <w:rPr>
          <w:spacing w:val="-3"/>
        </w:rPr>
        <w:t xml:space="preserve">Christina Walker and </w:t>
      </w:r>
      <w:r w:rsidRPr="000D4095">
        <w:rPr>
          <w:vertAlign w:val="subscript"/>
        </w:rPr>
        <w:t>+</w:t>
      </w:r>
      <w:r w:rsidRPr="000D4095">
        <w:rPr>
          <w:spacing w:val="-3"/>
        </w:rPr>
        <w:t xml:space="preserve">Nicole Kreimer. “Backsliding Ideal Points: A New Backsliding Measure Using LLMs.” </w:t>
      </w:r>
    </w:p>
    <w:p w14:paraId="40E89CEF" w14:textId="77777777" w:rsidR="009A7EB7" w:rsidRPr="000D4095" w:rsidRDefault="009A7EB7" w:rsidP="009A7EB7">
      <w:pPr>
        <w:pStyle w:val="ListParagraph"/>
        <w:ind w:left="1260" w:hanging="560"/>
        <w:rPr>
          <w:color w:val="000000" w:themeColor="text1"/>
          <w:sz w:val="23"/>
          <w:szCs w:val="23"/>
        </w:rPr>
      </w:pPr>
    </w:p>
    <w:p w14:paraId="36D95EAE" w14:textId="6E903849" w:rsidR="009A7EB7" w:rsidRPr="000D4095" w:rsidRDefault="009A7EB7" w:rsidP="009A7EB7">
      <w:pPr>
        <w:suppressAutoHyphens/>
        <w:ind w:left="1260" w:hanging="560"/>
        <w:rPr>
          <w:spacing w:val="-3"/>
        </w:rPr>
      </w:pPr>
      <w:r w:rsidRPr="000D4095">
        <w:rPr>
          <w:color w:val="000000"/>
          <w:sz w:val="23"/>
          <w:szCs w:val="23"/>
        </w:rPr>
        <w:t>[</w:t>
      </w:r>
      <w:r w:rsidR="00FC10AA" w:rsidRPr="000D4095">
        <w:rPr>
          <w:color w:val="000000"/>
          <w:sz w:val="23"/>
          <w:szCs w:val="23"/>
        </w:rPr>
        <w:t>1</w:t>
      </w:r>
      <w:r w:rsidRPr="000D4095">
        <w:rPr>
          <w:color w:val="000000"/>
          <w:sz w:val="23"/>
          <w:szCs w:val="23"/>
        </w:rPr>
        <w:t xml:space="preserve">]  </w:t>
      </w:r>
      <w:r w:rsidR="00394BB6">
        <w:rPr>
          <w:color w:val="000000"/>
          <w:sz w:val="23"/>
          <w:szCs w:val="23"/>
        </w:rPr>
        <w:t xml:space="preserve"> </w:t>
      </w:r>
      <w:r w:rsidRPr="000D4095">
        <w:rPr>
          <w:color w:val="000000" w:themeColor="text1"/>
          <w:sz w:val="23"/>
          <w:szCs w:val="23"/>
        </w:rPr>
        <w:t xml:space="preserve">Timoneda, Joan C. “Why Do Personalist Dictators Use Complex Institutions? Revisiting Rafael Trujillo’s Regime </w:t>
      </w:r>
      <w:r w:rsidR="00BD14C1" w:rsidRPr="000D4095">
        <w:rPr>
          <w:color w:val="000000" w:themeColor="text1"/>
          <w:sz w:val="23"/>
          <w:szCs w:val="23"/>
        </w:rPr>
        <w:t>Using Archival Research and Generative LLMs</w:t>
      </w:r>
      <w:r w:rsidR="009F45D8" w:rsidRPr="000D4095">
        <w:rPr>
          <w:color w:val="000000" w:themeColor="text1"/>
          <w:sz w:val="23"/>
          <w:szCs w:val="23"/>
        </w:rPr>
        <w:t>.</w:t>
      </w:r>
      <w:r w:rsidRPr="000D4095">
        <w:rPr>
          <w:color w:val="000000" w:themeColor="text1"/>
          <w:sz w:val="23"/>
          <w:szCs w:val="23"/>
        </w:rPr>
        <w:t>”</w:t>
      </w:r>
    </w:p>
    <w:p w14:paraId="2651EDDE" w14:textId="77777777" w:rsidR="000F0545" w:rsidRPr="000D4095" w:rsidRDefault="000F0545" w:rsidP="74357323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sz w:val="23"/>
          <w:szCs w:val="23"/>
          <w:lang w:eastAsia="en-US"/>
        </w:rPr>
      </w:pPr>
    </w:p>
    <w:p w14:paraId="0FA5434C" w14:textId="77777777" w:rsidR="000A3159" w:rsidRDefault="000A3159" w:rsidP="74357323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sz w:val="23"/>
          <w:szCs w:val="23"/>
          <w:lang w:eastAsia="en-US"/>
        </w:rPr>
      </w:pPr>
    </w:p>
    <w:p w14:paraId="5AE59508" w14:textId="77777777" w:rsidR="00961F2E" w:rsidRDefault="00961F2E" w:rsidP="74357323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sz w:val="23"/>
          <w:szCs w:val="23"/>
          <w:lang w:eastAsia="en-US"/>
        </w:rPr>
      </w:pPr>
    </w:p>
    <w:p w14:paraId="0EA7BA8B" w14:textId="77777777" w:rsidR="00961F2E" w:rsidRDefault="00961F2E" w:rsidP="74357323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sz w:val="23"/>
          <w:szCs w:val="23"/>
          <w:lang w:eastAsia="en-US"/>
        </w:rPr>
      </w:pPr>
    </w:p>
    <w:p w14:paraId="5A262591" w14:textId="4D3E7070" w:rsidR="00EE4D76" w:rsidRPr="000D4095" w:rsidRDefault="74357323" w:rsidP="74357323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sz w:val="23"/>
          <w:szCs w:val="23"/>
          <w:lang w:eastAsia="en-US"/>
        </w:rPr>
      </w:pPr>
      <w:r w:rsidRPr="000D4095">
        <w:rPr>
          <w:b/>
          <w:bCs/>
          <w:color w:val="000000" w:themeColor="text1"/>
          <w:sz w:val="23"/>
          <w:szCs w:val="23"/>
          <w:lang w:eastAsia="en-US"/>
        </w:rPr>
        <w:lastRenderedPageBreak/>
        <w:t xml:space="preserve">Book Chapters </w:t>
      </w:r>
    </w:p>
    <w:p w14:paraId="0F6C0C3C" w14:textId="77777777" w:rsidR="00EE4D76" w:rsidRPr="000D4095" w:rsidRDefault="00EE4D76" w:rsidP="74357323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sz w:val="23"/>
          <w:szCs w:val="23"/>
          <w:lang w:eastAsia="en-US"/>
        </w:rPr>
      </w:pPr>
    </w:p>
    <w:p w14:paraId="221A2F52" w14:textId="2E0A0B13" w:rsidR="00866C67" w:rsidRDefault="00866C67" w:rsidP="00866C67">
      <w:pPr>
        <w:widowControl w:val="0"/>
        <w:autoSpaceDE w:val="0"/>
        <w:autoSpaceDN w:val="0"/>
        <w:adjustRightInd w:val="0"/>
        <w:ind w:left="1260" w:hanging="560"/>
        <w:rPr>
          <w:rFonts w:eastAsia="Times New Roman"/>
          <w:color w:val="222222"/>
          <w:sz w:val="23"/>
          <w:szCs w:val="23"/>
          <w:lang w:eastAsia="en-US"/>
        </w:rPr>
      </w:pPr>
      <w:r w:rsidRPr="000D4095">
        <w:rPr>
          <w:color w:val="000000" w:themeColor="text1"/>
          <w:sz w:val="23"/>
          <w:szCs w:val="23"/>
        </w:rPr>
        <w:t>[3</w:t>
      </w:r>
      <w:proofErr w:type="gramStart"/>
      <w:r w:rsidRPr="000D4095">
        <w:rPr>
          <w:color w:val="000000" w:themeColor="text1"/>
          <w:sz w:val="23"/>
          <w:szCs w:val="23"/>
        </w:rPr>
        <w:t>]  Abel</w:t>
      </w:r>
      <w:proofErr w:type="gramEnd"/>
      <w:r w:rsidRPr="000D4095">
        <w:rPr>
          <w:color w:val="000000" w:themeColor="text1"/>
          <w:sz w:val="23"/>
          <w:szCs w:val="23"/>
        </w:rPr>
        <w:t xml:space="preserve"> Escribà-Folch and Joan C. Timoneda (2025) “</w:t>
      </w:r>
      <w:r w:rsidRPr="000D4095">
        <w:rPr>
          <w:color w:val="000000" w:themeColor="text1"/>
          <w:sz w:val="23"/>
          <w:szCs w:val="23"/>
          <w:lang w:eastAsia="en-US"/>
        </w:rPr>
        <w:t>Ways Out of Authoritarianism” in</w:t>
      </w:r>
      <w:r w:rsidRPr="000D4095">
        <w:rPr>
          <w:rFonts w:eastAsia="Times New Roman"/>
          <w:i/>
          <w:iCs/>
          <w:color w:val="222222"/>
          <w:sz w:val="23"/>
          <w:szCs w:val="23"/>
          <w:lang w:eastAsia="en-US"/>
        </w:rPr>
        <w:t> The Oxford Handbook of Authoritarian Politics,</w:t>
      </w:r>
      <w:r w:rsidRPr="000D4095">
        <w:rPr>
          <w:rFonts w:eastAsia="Times New Roman"/>
          <w:color w:val="222222"/>
          <w:sz w:val="23"/>
          <w:szCs w:val="23"/>
          <w:lang w:eastAsia="en-US"/>
        </w:rPr>
        <w:t xml:space="preserve"> edited by Anne Wolf. </w:t>
      </w:r>
      <w:r w:rsidRPr="000D4095">
        <w:rPr>
          <w:spacing w:val="-3"/>
        </w:rPr>
        <w:t>Oxford University Press</w:t>
      </w:r>
      <w:r w:rsidRPr="000D4095">
        <w:rPr>
          <w:rFonts w:eastAsia="Times New Roman"/>
          <w:color w:val="222222"/>
          <w:sz w:val="23"/>
          <w:szCs w:val="23"/>
          <w:lang w:eastAsia="en-US"/>
        </w:rPr>
        <w:t>.</w:t>
      </w:r>
    </w:p>
    <w:p w14:paraId="0410E135" w14:textId="77777777" w:rsidR="00961F2E" w:rsidRPr="000D4095" w:rsidRDefault="00961F2E" w:rsidP="00866C67">
      <w:pPr>
        <w:widowControl w:val="0"/>
        <w:autoSpaceDE w:val="0"/>
        <w:autoSpaceDN w:val="0"/>
        <w:adjustRightInd w:val="0"/>
        <w:ind w:left="1260" w:hanging="560"/>
        <w:rPr>
          <w:rFonts w:eastAsia="Times New Roman"/>
          <w:color w:val="222222"/>
          <w:sz w:val="23"/>
          <w:szCs w:val="23"/>
          <w:lang w:eastAsia="en-US"/>
        </w:rPr>
      </w:pPr>
    </w:p>
    <w:p w14:paraId="2230916C" w14:textId="097895A1" w:rsidR="004420E7" w:rsidRPr="000D4095" w:rsidRDefault="74357323" w:rsidP="00EC66A8">
      <w:pPr>
        <w:widowControl w:val="0"/>
        <w:autoSpaceDE w:val="0"/>
        <w:autoSpaceDN w:val="0"/>
        <w:adjustRightInd w:val="0"/>
        <w:ind w:left="1260" w:hanging="560"/>
        <w:rPr>
          <w:rFonts w:eastAsia="Times New Roman"/>
          <w:color w:val="222222"/>
          <w:sz w:val="23"/>
          <w:szCs w:val="23"/>
          <w:lang w:eastAsia="en-US"/>
        </w:rPr>
      </w:pPr>
      <w:r w:rsidRPr="000D4095">
        <w:rPr>
          <w:color w:val="000000" w:themeColor="text1"/>
          <w:sz w:val="23"/>
          <w:szCs w:val="23"/>
        </w:rPr>
        <w:t>[2</w:t>
      </w:r>
      <w:proofErr w:type="gramStart"/>
      <w:r w:rsidRPr="000D4095">
        <w:rPr>
          <w:color w:val="000000" w:themeColor="text1"/>
          <w:sz w:val="23"/>
          <w:szCs w:val="23"/>
        </w:rPr>
        <w:t>]  Abel</w:t>
      </w:r>
      <w:proofErr w:type="gramEnd"/>
      <w:r w:rsidRPr="000D4095">
        <w:rPr>
          <w:color w:val="000000" w:themeColor="text1"/>
          <w:sz w:val="23"/>
          <w:szCs w:val="23"/>
        </w:rPr>
        <w:t xml:space="preserve"> Escribà-Folch and Joan C. Timoneda</w:t>
      </w:r>
      <w:r w:rsidR="002529DD" w:rsidRPr="000D4095">
        <w:rPr>
          <w:color w:val="000000" w:themeColor="text1"/>
          <w:sz w:val="23"/>
          <w:szCs w:val="23"/>
        </w:rPr>
        <w:t xml:space="preserve"> (2024)</w:t>
      </w:r>
      <w:r w:rsidRPr="000D4095">
        <w:rPr>
          <w:color w:val="000000" w:themeColor="text1"/>
          <w:sz w:val="23"/>
          <w:szCs w:val="23"/>
        </w:rPr>
        <w:t xml:space="preserve"> “</w:t>
      </w:r>
      <w:r w:rsidRPr="000D4095">
        <w:rPr>
          <w:color w:val="000000" w:themeColor="text1"/>
          <w:sz w:val="23"/>
          <w:szCs w:val="23"/>
          <w:lang w:eastAsia="en-US"/>
        </w:rPr>
        <w:t>Personalism in Dictatorships: Disentangling the Process of Power Accumulation Over Time” in</w:t>
      </w:r>
      <w:r w:rsidRPr="000D4095">
        <w:rPr>
          <w:rFonts w:eastAsia="Times New Roman"/>
          <w:i/>
          <w:iCs/>
          <w:color w:val="222222"/>
          <w:sz w:val="23"/>
          <w:szCs w:val="23"/>
          <w:lang w:eastAsia="en-US"/>
        </w:rPr>
        <w:t> Research Handbook on Authoritarianism,</w:t>
      </w:r>
      <w:r w:rsidRPr="000D4095">
        <w:rPr>
          <w:rFonts w:eastAsia="Times New Roman"/>
          <w:color w:val="222222"/>
          <w:sz w:val="23"/>
          <w:szCs w:val="23"/>
          <w:lang w:eastAsia="en-US"/>
        </w:rPr>
        <w:t xml:space="preserve"> edited by Natasha Lindstaedt and Jeroen Van den Bosch. </w:t>
      </w:r>
      <w:r w:rsidR="006601D2" w:rsidRPr="000D4095">
        <w:rPr>
          <w:spacing w:val="-3"/>
        </w:rPr>
        <w:t>Edward Elgar Publishing</w:t>
      </w:r>
      <w:r w:rsidRPr="000D4095">
        <w:rPr>
          <w:rFonts w:eastAsia="Times New Roman"/>
          <w:color w:val="222222"/>
          <w:sz w:val="23"/>
          <w:szCs w:val="23"/>
          <w:lang w:eastAsia="en-US"/>
        </w:rPr>
        <w:t>.</w:t>
      </w:r>
    </w:p>
    <w:p w14:paraId="00D8CBC9" w14:textId="77777777" w:rsidR="00EE4D76" w:rsidRPr="000D4095" w:rsidRDefault="00EE4D76" w:rsidP="74357323">
      <w:pPr>
        <w:widowControl w:val="0"/>
        <w:autoSpaceDE w:val="0"/>
        <w:autoSpaceDN w:val="0"/>
        <w:adjustRightInd w:val="0"/>
        <w:ind w:left="1260" w:hanging="560"/>
        <w:rPr>
          <w:color w:val="000000" w:themeColor="text1"/>
          <w:sz w:val="23"/>
          <w:szCs w:val="23"/>
          <w:lang w:eastAsia="en-US"/>
        </w:rPr>
      </w:pPr>
    </w:p>
    <w:p w14:paraId="4112937A" w14:textId="111F278F" w:rsidR="00BE5E06" w:rsidRPr="000D4095" w:rsidRDefault="74357323" w:rsidP="00C71521">
      <w:pPr>
        <w:widowControl w:val="0"/>
        <w:autoSpaceDE w:val="0"/>
        <w:autoSpaceDN w:val="0"/>
        <w:adjustRightInd w:val="0"/>
        <w:ind w:left="1260" w:hanging="560"/>
        <w:rPr>
          <w:rFonts w:eastAsia="Times New Roman"/>
          <w:color w:val="222222"/>
          <w:sz w:val="23"/>
          <w:szCs w:val="23"/>
          <w:lang w:eastAsia="en-US"/>
        </w:rPr>
      </w:pPr>
      <w:r w:rsidRPr="000D4095">
        <w:rPr>
          <w:color w:val="000000" w:themeColor="text1"/>
          <w:sz w:val="23"/>
          <w:szCs w:val="23"/>
        </w:rPr>
        <w:t>[1</w:t>
      </w:r>
      <w:proofErr w:type="gramStart"/>
      <w:r w:rsidRPr="000D4095">
        <w:rPr>
          <w:color w:val="000000" w:themeColor="text1"/>
          <w:sz w:val="23"/>
          <w:szCs w:val="23"/>
        </w:rPr>
        <w:t>]  Calvo</w:t>
      </w:r>
      <w:proofErr w:type="gramEnd"/>
      <w:r w:rsidRPr="000D4095">
        <w:rPr>
          <w:color w:val="000000" w:themeColor="text1"/>
          <w:sz w:val="23"/>
          <w:szCs w:val="23"/>
        </w:rPr>
        <w:t xml:space="preserve">, Ernesto, Joan C. Timoneda and Tiago Ventura (2020) “Big </w:t>
      </w:r>
      <w:r w:rsidRPr="000D4095">
        <w:rPr>
          <w:rFonts w:eastAsia="Times New Roman"/>
          <w:color w:val="222222"/>
          <w:sz w:val="23"/>
          <w:szCs w:val="23"/>
          <w:lang w:eastAsia="en-US"/>
        </w:rPr>
        <w:t>Relational Data: Network-Analytic Measurement</w:t>
      </w:r>
      <w:r w:rsidRPr="000D4095">
        <w:rPr>
          <w:color w:val="000000" w:themeColor="text1"/>
          <w:sz w:val="23"/>
          <w:szCs w:val="23"/>
          <w:lang w:eastAsia="en-US"/>
        </w:rPr>
        <w:t>” in</w:t>
      </w:r>
      <w:r w:rsidRPr="000D4095">
        <w:rPr>
          <w:rFonts w:eastAsia="Times New Roman"/>
          <w:i/>
          <w:iCs/>
          <w:color w:val="222222"/>
          <w:sz w:val="23"/>
          <w:szCs w:val="23"/>
          <w:lang w:eastAsia="en-US"/>
        </w:rPr>
        <w:t> The SAGE Handbook of Research Methods in Political Science and International Relations,</w:t>
      </w:r>
      <w:r w:rsidRPr="000D4095">
        <w:rPr>
          <w:rFonts w:eastAsia="Times New Roman"/>
          <w:color w:val="222222"/>
          <w:sz w:val="23"/>
          <w:szCs w:val="23"/>
          <w:lang w:eastAsia="en-US"/>
        </w:rPr>
        <w:t xml:space="preserve"> edited by Luigi Curini and Robert J. Franzese Jr. Sage, </w:t>
      </w:r>
      <w:proofErr w:type="spellStart"/>
      <w:r w:rsidRPr="000D4095">
        <w:rPr>
          <w:rFonts w:eastAsia="Times New Roman"/>
          <w:color w:val="222222"/>
          <w:sz w:val="23"/>
          <w:szCs w:val="23"/>
          <w:lang w:eastAsia="en-US"/>
        </w:rPr>
        <w:t>ch.</w:t>
      </w:r>
      <w:proofErr w:type="spellEnd"/>
      <w:r w:rsidRPr="000D4095">
        <w:rPr>
          <w:rFonts w:eastAsia="Times New Roman"/>
          <w:color w:val="222222"/>
          <w:sz w:val="23"/>
          <w:szCs w:val="23"/>
          <w:lang w:eastAsia="en-US"/>
        </w:rPr>
        <w:t xml:space="preserve"> 30.</w:t>
      </w:r>
    </w:p>
    <w:p w14:paraId="208C28DA" w14:textId="77777777" w:rsidR="004420E7" w:rsidRPr="000D4095" w:rsidRDefault="004420E7" w:rsidP="00C71521">
      <w:pPr>
        <w:widowControl w:val="0"/>
        <w:autoSpaceDE w:val="0"/>
        <w:autoSpaceDN w:val="0"/>
        <w:adjustRightInd w:val="0"/>
        <w:ind w:left="1260" w:hanging="560"/>
        <w:rPr>
          <w:rFonts w:eastAsia="Times New Roman"/>
          <w:color w:val="222222"/>
          <w:sz w:val="23"/>
          <w:szCs w:val="23"/>
          <w:lang w:eastAsia="en-US"/>
        </w:rPr>
      </w:pPr>
    </w:p>
    <w:p w14:paraId="2E7DEF6C" w14:textId="77777777" w:rsidR="00C059AD" w:rsidRPr="000D4095" w:rsidRDefault="00C059AD" w:rsidP="00C71521">
      <w:pPr>
        <w:widowControl w:val="0"/>
        <w:autoSpaceDE w:val="0"/>
        <w:autoSpaceDN w:val="0"/>
        <w:adjustRightInd w:val="0"/>
        <w:ind w:left="1260" w:hanging="560"/>
        <w:rPr>
          <w:rFonts w:eastAsia="Times New Roman"/>
          <w:color w:val="222222"/>
          <w:sz w:val="23"/>
          <w:szCs w:val="23"/>
          <w:lang w:eastAsia="en-US"/>
        </w:rPr>
      </w:pPr>
    </w:p>
    <w:p w14:paraId="12C29527" w14:textId="007CE6FC" w:rsidR="006462FE" w:rsidRPr="000D4095" w:rsidRDefault="006462FE" w:rsidP="006462FE">
      <w:pPr>
        <w:rPr>
          <w:b/>
          <w:color w:val="000000"/>
          <w:sz w:val="26"/>
          <w:szCs w:val="26"/>
        </w:rPr>
      </w:pPr>
      <w:r w:rsidRPr="000D4095">
        <w:rPr>
          <w:b/>
          <w:color w:val="000000"/>
          <w:sz w:val="26"/>
          <w:szCs w:val="26"/>
        </w:rPr>
        <w:t>AWARDS AND GRANTS</w:t>
      </w:r>
    </w:p>
    <w:p w14:paraId="4DE0A693" w14:textId="77777777" w:rsidR="006462FE" w:rsidRPr="000D4095" w:rsidRDefault="006462FE" w:rsidP="006462FE">
      <w:pPr>
        <w:ind w:left="700"/>
        <w:rPr>
          <w:color w:val="000000"/>
          <w:sz w:val="23"/>
          <w:szCs w:val="23"/>
        </w:rPr>
      </w:pPr>
    </w:p>
    <w:p w14:paraId="5DE5E6AF" w14:textId="55F03BB8" w:rsidR="00B510D8" w:rsidRPr="000D4095" w:rsidRDefault="00B510D8" w:rsidP="00B510D8">
      <w:pPr>
        <w:spacing w:before="100"/>
        <w:ind w:left="70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>2026. Best Sho</w:t>
      </w:r>
      <w:r w:rsidR="003473A8">
        <w:rPr>
          <w:color w:val="000000"/>
          <w:sz w:val="23"/>
          <w:szCs w:val="23"/>
        </w:rPr>
        <w:t>r</w:t>
      </w:r>
      <w:r w:rsidRPr="000D4095">
        <w:rPr>
          <w:color w:val="000000"/>
          <w:sz w:val="23"/>
          <w:szCs w:val="23"/>
        </w:rPr>
        <w:t>t-form Article Award, Political Studies Association.</w:t>
      </w:r>
    </w:p>
    <w:p w14:paraId="6A41DFB9" w14:textId="4A2DC0E5" w:rsidR="0025424C" w:rsidRPr="000D4095" w:rsidRDefault="0025424C" w:rsidP="007F3C66">
      <w:pPr>
        <w:spacing w:before="100"/>
        <w:ind w:left="70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>202</w:t>
      </w:r>
      <w:r w:rsidR="00803EED">
        <w:rPr>
          <w:color w:val="000000"/>
          <w:sz w:val="23"/>
          <w:szCs w:val="23"/>
        </w:rPr>
        <w:t>5.</w:t>
      </w:r>
      <w:r w:rsidRPr="000D4095">
        <w:rPr>
          <w:color w:val="000000"/>
          <w:sz w:val="23"/>
          <w:szCs w:val="23"/>
        </w:rPr>
        <w:t xml:space="preserve"> Outstanding Undergraduate Teacher</w:t>
      </w:r>
      <w:r w:rsidR="00A9148C" w:rsidRPr="000D4095">
        <w:rPr>
          <w:color w:val="000000"/>
          <w:sz w:val="23"/>
          <w:szCs w:val="23"/>
        </w:rPr>
        <w:t xml:space="preserve"> Award</w:t>
      </w:r>
      <w:r w:rsidRPr="000D4095">
        <w:rPr>
          <w:color w:val="000000"/>
          <w:sz w:val="23"/>
          <w:szCs w:val="23"/>
        </w:rPr>
        <w:t>, Department of Political Science, College of Liberal Arts, Purdue University.</w:t>
      </w:r>
    </w:p>
    <w:p w14:paraId="28BBBC42" w14:textId="637713DD" w:rsidR="00195983" w:rsidRPr="000D4095" w:rsidRDefault="00195983" w:rsidP="007F3C66">
      <w:pPr>
        <w:spacing w:before="100"/>
        <w:ind w:left="70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 xml:space="preserve">2023. </w:t>
      </w:r>
      <w:r w:rsidR="00401561" w:rsidRPr="000D4095">
        <w:rPr>
          <w:color w:val="000000"/>
          <w:sz w:val="23"/>
          <w:szCs w:val="23"/>
        </w:rPr>
        <w:t xml:space="preserve">Purdue </w:t>
      </w:r>
      <w:r w:rsidRPr="000D4095">
        <w:rPr>
          <w:color w:val="000000"/>
          <w:sz w:val="23"/>
          <w:szCs w:val="23"/>
        </w:rPr>
        <w:t xml:space="preserve">Exploratory Research in the Social Science (ERSS) grant (internal). </w:t>
      </w:r>
      <w:r w:rsidR="00401561" w:rsidRPr="000D4095">
        <w:rPr>
          <w:color w:val="000000"/>
          <w:sz w:val="23"/>
          <w:szCs w:val="23"/>
        </w:rPr>
        <w:t xml:space="preserve">Co-PI. </w:t>
      </w:r>
      <w:r w:rsidRPr="000D4095">
        <w:rPr>
          <w:color w:val="000000"/>
          <w:sz w:val="23"/>
          <w:szCs w:val="23"/>
        </w:rPr>
        <w:t>Amount: $29,854.</w:t>
      </w:r>
    </w:p>
    <w:p w14:paraId="7F7366BC" w14:textId="3905A5F0" w:rsidR="007F3C66" w:rsidRPr="000D4095" w:rsidRDefault="007F3C66" w:rsidP="007F3C66">
      <w:pPr>
        <w:spacing w:before="100"/>
        <w:ind w:left="70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 xml:space="preserve">2018. Clifford C. Clogg Scholarship – </w:t>
      </w:r>
      <w:r w:rsidRPr="000D4095">
        <w:rPr>
          <w:color w:val="1A1A1A"/>
          <w:sz w:val="23"/>
          <w:szCs w:val="23"/>
          <w:lang w:eastAsia="en-US"/>
        </w:rPr>
        <w:t>ICPSR Summer Program</w:t>
      </w:r>
      <w:r w:rsidRPr="000D4095">
        <w:rPr>
          <w:color w:val="000000"/>
          <w:sz w:val="23"/>
          <w:szCs w:val="23"/>
        </w:rPr>
        <w:t xml:space="preserve"> ($5,000).</w:t>
      </w:r>
    </w:p>
    <w:p w14:paraId="3E633217" w14:textId="77777777" w:rsidR="006462FE" w:rsidRPr="000D4095" w:rsidRDefault="006462FE" w:rsidP="006462FE">
      <w:pPr>
        <w:spacing w:before="100"/>
        <w:ind w:left="700" w:right="-118"/>
        <w:rPr>
          <w:color w:val="000000"/>
          <w:sz w:val="23"/>
          <w:szCs w:val="23"/>
        </w:rPr>
      </w:pPr>
      <w:r w:rsidRPr="000D4095">
        <w:rPr>
          <w:sz w:val="23"/>
          <w:szCs w:val="23"/>
        </w:rPr>
        <w:t>2018. J. K. Goldhaber Travel Grant, University of Maryland Graduate School ($400.00)</w:t>
      </w:r>
    </w:p>
    <w:p w14:paraId="2DDE5C7F" w14:textId="77777777" w:rsidR="007F3C66" w:rsidRPr="000D4095" w:rsidRDefault="007F3C66" w:rsidP="007F3C66">
      <w:pPr>
        <w:spacing w:before="100"/>
        <w:ind w:left="70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>2017. APSA Annual Meeting Travel Grant for International Students ($125).</w:t>
      </w:r>
    </w:p>
    <w:p w14:paraId="60737F97" w14:textId="77777777" w:rsidR="006462FE" w:rsidRPr="000D4095" w:rsidRDefault="006462FE" w:rsidP="006462FE">
      <w:pPr>
        <w:spacing w:before="100"/>
        <w:ind w:left="70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 xml:space="preserve">2017. Donald C. Piper Award for Best Graduate Student Research Paper ($700). </w:t>
      </w:r>
    </w:p>
    <w:p w14:paraId="49F2AA35" w14:textId="2AAC3BE5" w:rsidR="006462FE" w:rsidRPr="000D4095" w:rsidRDefault="006462FE" w:rsidP="006462FE">
      <w:pPr>
        <w:spacing w:before="100"/>
        <w:ind w:left="1134" w:hanging="425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 xml:space="preserve">2017. </w:t>
      </w:r>
      <w:r w:rsidRPr="000D4095">
        <w:rPr>
          <w:color w:val="1A1A1A"/>
          <w:sz w:val="23"/>
          <w:szCs w:val="23"/>
          <w:lang w:eastAsia="en-US"/>
        </w:rPr>
        <w:t>Dean's Fellowship</w:t>
      </w:r>
      <w:r w:rsidRPr="000D4095">
        <w:rPr>
          <w:color w:val="000000"/>
          <w:sz w:val="23"/>
          <w:szCs w:val="23"/>
        </w:rPr>
        <w:t xml:space="preserve">, </w:t>
      </w:r>
      <w:r w:rsidR="00E44774" w:rsidRPr="000D4095">
        <w:rPr>
          <w:color w:val="000000"/>
          <w:sz w:val="23"/>
          <w:szCs w:val="23"/>
        </w:rPr>
        <w:t>Dept.</w:t>
      </w:r>
      <w:r w:rsidRPr="000D4095">
        <w:rPr>
          <w:color w:val="000000"/>
          <w:sz w:val="23"/>
          <w:szCs w:val="23"/>
        </w:rPr>
        <w:t xml:space="preserve"> of Government and Politics, University of Maryland ($5,000).</w:t>
      </w:r>
    </w:p>
    <w:p w14:paraId="7D7891BC" w14:textId="77777777" w:rsidR="006462FE" w:rsidRPr="000D4095" w:rsidRDefault="006462FE" w:rsidP="006462FE">
      <w:pPr>
        <w:spacing w:before="100"/>
        <w:ind w:left="70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>2016. APSA Annual Meeting Travel Grant for International Students ($170).</w:t>
      </w:r>
    </w:p>
    <w:p w14:paraId="157BDB60" w14:textId="2AFD8B0C" w:rsidR="006462FE" w:rsidRPr="000D4095" w:rsidRDefault="006462FE" w:rsidP="006462FE">
      <w:pPr>
        <w:spacing w:before="100"/>
        <w:ind w:left="1134" w:hanging="425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 xml:space="preserve">2016. </w:t>
      </w:r>
      <w:r w:rsidRPr="000D4095">
        <w:rPr>
          <w:color w:val="1A1A1A"/>
          <w:sz w:val="23"/>
          <w:szCs w:val="23"/>
          <w:lang w:eastAsia="en-US"/>
        </w:rPr>
        <w:t>Dean's Fellowship</w:t>
      </w:r>
      <w:r w:rsidRPr="000D4095">
        <w:rPr>
          <w:color w:val="000000"/>
          <w:sz w:val="23"/>
          <w:szCs w:val="23"/>
        </w:rPr>
        <w:t xml:space="preserve">, </w:t>
      </w:r>
      <w:r w:rsidR="00E44774" w:rsidRPr="000D4095">
        <w:rPr>
          <w:color w:val="000000"/>
          <w:sz w:val="23"/>
          <w:szCs w:val="23"/>
        </w:rPr>
        <w:t xml:space="preserve">Dept. </w:t>
      </w:r>
      <w:r w:rsidRPr="000D4095">
        <w:rPr>
          <w:color w:val="000000"/>
          <w:sz w:val="23"/>
          <w:szCs w:val="23"/>
        </w:rPr>
        <w:t>of Government and Politics, University of Maryland ($5,000).</w:t>
      </w:r>
    </w:p>
    <w:p w14:paraId="4B9BB1F0" w14:textId="77777777" w:rsidR="006462FE" w:rsidRPr="000D4095" w:rsidRDefault="006462FE" w:rsidP="006462FE">
      <w:pPr>
        <w:spacing w:before="100"/>
        <w:ind w:left="700" w:right="-118"/>
        <w:rPr>
          <w:color w:val="000000"/>
          <w:sz w:val="23"/>
          <w:szCs w:val="23"/>
        </w:rPr>
      </w:pPr>
      <w:r w:rsidRPr="000D4095">
        <w:rPr>
          <w:sz w:val="23"/>
          <w:szCs w:val="23"/>
        </w:rPr>
        <w:t>2015. J. K. Goldhaber Travel Grant, University of Maryland Graduate School ($300.00)</w:t>
      </w:r>
    </w:p>
    <w:p w14:paraId="2F0629A4" w14:textId="3CB42123" w:rsidR="006462FE" w:rsidRPr="000D4095" w:rsidRDefault="006462FE" w:rsidP="006462FE">
      <w:pPr>
        <w:spacing w:before="100"/>
        <w:ind w:left="70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 xml:space="preserve">2015. </w:t>
      </w:r>
      <w:r w:rsidRPr="000D4095">
        <w:rPr>
          <w:color w:val="1A1A1A"/>
          <w:sz w:val="23"/>
          <w:szCs w:val="23"/>
          <w:lang w:eastAsia="en-US"/>
        </w:rPr>
        <w:t>Dean's Fellowship</w:t>
      </w:r>
      <w:r w:rsidRPr="000D4095">
        <w:rPr>
          <w:color w:val="000000"/>
          <w:sz w:val="23"/>
          <w:szCs w:val="23"/>
        </w:rPr>
        <w:t xml:space="preserve">, </w:t>
      </w:r>
      <w:r w:rsidR="00E44774" w:rsidRPr="000D4095">
        <w:rPr>
          <w:color w:val="000000"/>
          <w:sz w:val="23"/>
          <w:szCs w:val="23"/>
        </w:rPr>
        <w:t xml:space="preserve">Dept. </w:t>
      </w:r>
      <w:r w:rsidRPr="000D4095">
        <w:rPr>
          <w:color w:val="000000"/>
          <w:sz w:val="23"/>
          <w:szCs w:val="23"/>
        </w:rPr>
        <w:t>of Government and Politics, University of Maryland ($5,000).</w:t>
      </w:r>
    </w:p>
    <w:p w14:paraId="18341E50" w14:textId="77777777" w:rsidR="00653566" w:rsidRPr="000D4095" w:rsidRDefault="00653566" w:rsidP="006462FE">
      <w:pPr>
        <w:spacing w:before="100"/>
        <w:ind w:left="700"/>
        <w:rPr>
          <w:color w:val="000000"/>
          <w:sz w:val="23"/>
          <w:szCs w:val="23"/>
        </w:rPr>
      </w:pPr>
    </w:p>
    <w:p w14:paraId="2F99BA3D" w14:textId="77777777" w:rsidR="000A3159" w:rsidRPr="000D4095" w:rsidRDefault="000A3159" w:rsidP="006462FE">
      <w:pPr>
        <w:spacing w:before="100"/>
        <w:ind w:left="700"/>
        <w:rPr>
          <w:color w:val="000000"/>
          <w:sz w:val="23"/>
          <w:szCs w:val="23"/>
        </w:rPr>
      </w:pPr>
    </w:p>
    <w:p w14:paraId="5DFB1230" w14:textId="6ADC7DDA" w:rsidR="007E5E2A" w:rsidRPr="000D4095" w:rsidRDefault="007E5E2A" w:rsidP="007E5E2A">
      <w:pPr>
        <w:rPr>
          <w:b/>
          <w:color w:val="000000"/>
          <w:sz w:val="26"/>
          <w:szCs w:val="26"/>
        </w:rPr>
      </w:pPr>
      <w:r w:rsidRPr="000D4095">
        <w:rPr>
          <w:b/>
          <w:color w:val="000000"/>
          <w:sz w:val="26"/>
          <w:szCs w:val="26"/>
        </w:rPr>
        <w:t>INVITED TALKS</w:t>
      </w:r>
    </w:p>
    <w:p w14:paraId="31B65EAC" w14:textId="77777777" w:rsidR="007E5E2A" w:rsidRPr="000D4095" w:rsidRDefault="007E5E2A" w:rsidP="007E5E2A">
      <w:pPr>
        <w:rPr>
          <w:b/>
          <w:color w:val="000000"/>
          <w:sz w:val="26"/>
          <w:szCs w:val="26"/>
        </w:rPr>
      </w:pPr>
    </w:p>
    <w:p w14:paraId="350CFEBB" w14:textId="1254F383" w:rsidR="00631A6A" w:rsidRPr="000D4095" w:rsidRDefault="00631A6A" w:rsidP="00631A6A">
      <w:pPr>
        <w:ind w:left="1260" w:hanging="540"/>
        <w:rPr>
          <w:bCs/>
          <w:color w:val="000000"/>
          <w:sz w:val="23"/>
          <w:szCs w:val="23"/>
        </w:rPr>
      </w:pPr>
      <w:r w:rsidRPr="000D4095">
        <w:rPr>
          <w:bCs/>
          <w:color w:val="000000"/>
          <w:sz w:val="23"/>
          <w:szCs w:val="23"/>
        </w:rPr>
        <w:t>University of Maryland, College Park, USA: “</w:t>
      </w:r>
      <w:r w:rsidR="000A3159" w:rsidRPr="000D4095">
        <w:rPr>
          <w:color w:val="000000" w:themeColor="text1"/>
          <w:sz w:val="23"/>
          <w:szCs w:val="23"/>
        </w:rPr>
        <w:t>LLMs in Political Science: Principles and Applications of Transformer Models with an Example from Polarization Research</w:t>
      </w:r>
      <w:r w:rsidRPr="000D4095">
        <w:rPr>
          <w:bCs/>
          <w:color w:val="000000"/>
          <w:sz w:val="23"/>
          <w:szCs w:val="23"/>
        </w:rPr>
        <w:t>.” March 6, 2026.</w:t>
      </w:r>
    </w:p>
    <w:p w14:paraId="3845AF77" w14:textId="77777777" w:rsidR="00631A6A" w:rsidRPr="000D4095" w:rsidRDefault="00631A6A" w:rsidP="007E5E2A">
      <w:pPr>
        <w:ind w:left="1260" w:hanging="540"/>
        <w:rPr>
          <w:bCs/>
          <w:color w:val="000000"/>
          <w:sz w:val="23"/>
          <w:szCs w:val="23"/>
        </w:rPr>
      </w:pPr>
    </w:p>
    <w:p w14:paraId="3DF073E4" w14:textId="15A36425" w:rsidR="007E5E2A" w:rsidRPr="000D4095" w:rsidRDefault="007E5E2A" w:rsidP="007E5E2A">
      <w:pPr>
        <w:ind w:left="1260" w:hanging="540"/>
        <w:rPr>
          <w:bCs/>
          <w:color w:val="000000"/>
          <w:sz w:val="23"/>
          <w:szCs w:val="23"/>
        </w:rPr>
      </w:pPr>
      <w:r w:rsidRPr="000D4095">
        <w:rPr>
          <w:bCs/>
          <w:color w:val="000000"/>
          <w:sz w:val="23"/>
          <w:szCs w:val="23"/>
        </w:rPr>
        <w:t>Oxford University, Nuffield College, UK: “To Encode or to Decode? LLM Performance in Annotation Tasks.” September 23, 2025.</w:t>
      </w:r>
    </w:p>
    <w:p w14:paraId="55B3AC9C" w14:textId="77777777" w:rsidR="007E5E2A" w:rsidRDefault="007E5E2A" w:rsidP="007E5E2A">
      <w:pPr>
        <w:ind w:left="1260" w:hanging="540"/>
        <w:rPr>
          <w:bCs/>
          <w:color w:val="000000"/>
          <w:sz w:val="23"/>
          <w:szCs w:val="23"/>
        </w:rPr>
      </w:pPr>
    </w:p>
    <w:p w14:paraId="6C0B1A76" w14:textId="77777777" w:rsidR="00961F2E" w:rsidRPr="000D4095" w:rsidRDefault="00961F2E" w:rsidP="007E5E2A">
      <w:pPr>
        <w:ind w:left="1260" w:hanging="540"/>
        <w:rPr>
          <w:bCs/>
          <w:color w:val="000000"/>
          <w:sz w:val="23"/>
          <w:szCs w:val="23"/>
        </w:rPr>
      </w:pPr>
    </w:p>
    <w:p w14:paraId="1CE7E645" w14:textId="79360449" w:rsidR="007E5E2A" w:rsidRPr="000D4095" w:rsidRDefault="007E5E2A" w:rsidP="007E5E2A">
      <w:pPr>
        <w:ind w:left="1260" w:hanging="540"/>
        <w:rPr>
          <w:bCs/>
          <w:color w:val="000000"/>
          <w:sz w:val="23"/>
          <w:szCs w:val="23"/>
        </w:rPr>
      </w:pPr>
      <w:r w:rsidRPr="000D4095">
        <w:rPr>
          <w:bCs/>
          <w:color w:val="000000"/>
          <w:sz w:val="23"/>
          <w:szCs w:val="23"/>
        </w:rPr>
        <w:lastRenderedPageBreak/>
        <w:t>Fudan University, Shanghai: “Memory Is All You Need” June 8, 2025.</w:t>
      </w:r>
    </w:p>
    <w:p w14:paraId="1E7EF7E0" w14:textId="77777777" w:rsidR="007E5E2A" w:rsidRPr="000D4095" w:rsidRDefault="007E5E2A" w:rsidP="007E5E2A">
      <w:pPr>
        <w:ind w:left="1260" w:hanging="540"/>
        <w:rPr>
          <w:bCs/>
          <w:color w:val="000000"/>
          <w:sz w:val="23"/>
          <w:szCs w:val="23"/>
        </w:rPr>
      </w:pPr>
    </w:p>
    <w:p w14:paraId="4C9ABCC2" w14:textId="179FC990" w:rsidR="007E5E2A" w:rsidRPr="000D4095" w:rsidRDefault="007E5E2A" w:rsidP="007E5E2A">
      <w:pPr>
        <w:ind w:left="1260" w:hanging="540"/>
        <w:rPr>
          <w:bCs/>
          <w:color w:val="000000"/>
          <w:sz w:val="23"/>
          <w:szCs w:val="23"/>
        </w:rPr>
      </w:pPr>
      <w:r w:rsidRPr="000D4095">
        <w:rPr>
          <w:bCs/>
          <w:color w:val="000000"/>
          <w:sz w:val="23"/>
          <w:szCs w:val="23"/>
        </w:rPr>
        <w:t>Oxford University, DPIR and Nuffield College, UK: “Generative Large Language Models: Performance, Measurement and Bias.” May 26, 2025.</w:t>
      </w:r>
    </w:p>
    <w:p w14:paraId="08032887" w14:textId="77777777" w:rsidR="007E5E2A" w:rsidRPr="000D4095" w:rsidRDefault="007E5E2A" w:rsidP="007E5E2A">
      <w:pPr>
        <w:ind w:left="1260" w:hanging="540"/>
        <w:rPr>
          <w:bCs/>
          <w:color w:val="000000"/>
          <w:sz w:val="23"/>
          <w:szCs w:val="23"/>
        </w:rPr>
      </w:pPr>
    </w:p>
    <w:p w14:paraId="7EB6EF81" w14:textId="098C1C5C" w:rsidR="007E5E2A" w:rsidRPr="000D4095" w:rsidRDefault="007E5E2A" w:rsidP="007E5E2A">
      <w:pPr>
        <w:ind w:left="1260" w:hanging="540"/>
        <w:rPr>
          <w:bCs/>
          <w:color w:val="000000"/>
          <w:sz w:val="23"/>
          <w:szCs w:val="23"/>
        </w:rPr>
      </w:pPr>
      <w:r w:rsidRPr="000D4095">
        <w:rPr>
          <w:bCs/>
          <w:color w:val="000000"/>
          <w:sz w:val="23"/>
          <w:szCs w:val="23"/>
        </w:rPr>
        <w:t>Texas A&amp;M University, Department of Political Science and Bush School of Government and Public Policy, USA: “Large Language Models and Democratic Backsliding: Biases and New Measurement Opportunities.” November 11, 2024.</w:t>
      </w:r>
    </w:p>
    <w:p w14:paraId="497557C5" w14:textId="77777777" w:rsidR="00D021BD" w:rsidRPr="000D4095" w:rsidRDefault="00D021BD" w:rsidP="007E5E2A">
      <w:pPr>
        <w:ind w:left="1260" w:hanging="540"/>
        <w:rPr>
          <w:bCs/>
          <w:color w:val="000000"/>
          <w:sz w:val="23"/>
          <w:szCs w:val="23"/>
        </w:rPr>
      </w:pPr>
    </w:p>
    <w:p w14:paraId="79B47886" w14:textId="4F424566" w:rsidR="007E5E2A" w:rsidRPr="000D4095" w:rsidRDefault="007E5E2A" w:rsidP="007E5E2A">
      <w:pPr>
        <w:ind w:left="1260" w:hanging="540"/>
        <w:rPr>
          <w:bCs/>
          <w:color w:val="000000"/>
          <w:sz w:val="23"/>
          <w:szCs w:val="23"/>
        </w:rPr>
      </w:pPr>
      <w:r w:rsidRPr="000D4095">
        <w:rPr>
          <w:bCs/>
          <w:color w:val="000000"/>
          <w:sz w:val="23"/>
          <w:szCs w:val="23"/>
        </w:rPr>
        <w:t>Rutgers University, Department of Political Science, USA: “The Legacies of Personalization: Why Personal Power Is Not Inherited in Within-Regime Transitions.” October 30, 2023.</w:t>
      </w:r>
    </w:p>
    <w:p w14:paraId="0D322C31" w14:textId="77777777" w:rsidR="00412D84" w:rsidRPr="000D4095" w:rsidRDefault="00412D84" w:rsidP="007E5E2A">
      <w:pPr>
        <w:ind w:left="1260" w:hanging="540"/>
        <w:rPr>
          <w:bCs/>
          <w:color w:val="000000"/>
          <w:sz w:val="23"/>
          <w:szCs w:val="23"/>
        </w:rPr>
      </w:pPr>
    </w:p>
    <w:p w14:paraId="2410556B" w14:textId="3F5C5272" w:rsidR="00412D84" w:rsidRPr="000D4095" w:rsidRDefault="00412D84" w:rsidP="007E5E2A">
      <w:pPr>
        <w:ind w:left="1260" w:hanging="540"/>
        <w:rPr>
          <w:bCs/>
          <w:color w:val="000000"/>
          <w:sz w:val="23"/>
          <w:szCs w:val="23"/>
        </w:rPr>
      </w:pPr>
      <w:r w:rsidRPr="000D4095">
        <w:rPr>
          <w:bCs/>
          <w:color w:val="000000"/>
          <w:sz w:val="23"/>
          <w:szCs w:val="23"/>
        </w:rPr>
        <w:t>University of Maryland, College Park, USA: “Wealth wars: how productivity gaps explain democratic erosion in advanced economies.” September 26, 2021.</w:t>
      </w:r>
    </w:p>
    <w:p w14:paraId="7939392B" w14:textId="77777777" w:rsidR="005C49D5" w:rsidRPr="000D4095" w:rsidRDefault="005C49D5" w:rsidP="005C49D5">
      <w:pPr>
        <w:ind w:left="1260" w:hanging="540"/>
        <w:rPr>
          <w:bCs/>
          <w:color w:val="000000"/>
          <w:sz w:val="23"/>
          <w:szCs w:val="23"/>
        </w:rPr>
      </w:pPr>
    </w:p>
    <w:p w14:paraId="026B7CAD" w14:textId="63A5CCB7" w:rsidR="005C49D5" w:rsidRPr="000D4095" w:rsidRDefault="005C49D5" w:rsidP="005C49D5">
      <w:pPr>
        <w:ind w:left="1260" w:hanging="540"/>
        <w:rPr>
          <w:bCs/>
          <w:color w:val="000000"/>
          <w:sz w:val="23"/>
          <w:szCs w:val="23"/>
        </w:rPr>
      </w:pPr>
      <w:r w:rsidRPr="000D4095">
        <w:rPr>
          <w:bCs/>
          <w:color w:val="000000"/>
          <w:sz w:val="23"/>
          <w:szCs w:val="23"/>
        </w:rPr>
        <w:t>Texas Tech, Lubbock, TX, USA: “</w:t>
      </w:r>
      <w:r w:rsidRPr="000D4095">
        <w:rPr>
          <w:color w:val="000000"/>
          <w:sz w:val="23"/>
          <w:szCs w:val="23"/>
          <w:lang w:eastAsia="en-US"/>
        </w:rPr>
        <w:t>Institutions as Signals: How Dictators Consolidate Power in Times of Crisis</w:t>
      </w:r>
      <w:r w:rsidRPr="000D4095">
        <w:rPr>
          <w:bCs/>
          <w:color w:val="000000"/>
          <w:sz w:val="23"/>
          <w:szCs w:val="23"/>
        </w:rPr>
        <w:t>.” October 11, 2019.</w:t>
      </w:r>
    </w:p>
    <w:p w14:paraId="35435878" w14:textId="2803D301" w:rsidR="007E5E2A" w:rsidRPr="000D4095" w:rsidRDefault="007E5E2A" w:rsidP="007E5E2A">
      <w:pPr>
        <w:ind w:left="1260" w:hanging="540"/>
        <w:rPr>
          <w:bCs/>
          <w:color w:val="000000"/>
          <w:sz w:val="26"/>
          <w:szCs w:val="26"/>
        </w:rPr>
      </w:pPr>
    </w:p>
    <w:p w14:paraId="7C2C6692" w14:textId="3D0E6B75" w:rsidR="005C49D5" w:rsidRPr="000D4095" w:rsidRDefault="005C49D5" w:rsidP="005C49D5">
      <w:pPr>
        <w:ind w:left="1260" w:hanging="540"/>
        <w:rPr>
          <w:bCs/>
          <w:color w:val="000000"/>
          <w:sz w:val="23"/>
          <w:szCs w:val="23"/>
        </w:rPr>
      </w:pPr>
      <w:proofErr w:type="spellStart"/>
      <w:r w:rsidRPr="000D4095">
        <w:rPr>
          <w:bCs/>
          <w:color w:val="000000"/>
          <w:sz w:val="23"/>
          <w:szCs w:val="23"/>
        </w:rPr>
        <w:t>Universitat</w:t>
      </w:r>
      <w:proofErr w:type="spellEnd"/>
      <w:r w:rsidRPr="000D4095">
        <w:rPr>
          <w:bCs/>
          <w:color w:val="000000"/>
          <w:sz w:val="23"/>
          <w:szCs w:val="23"/>
        </w:rPr>
        <w:t xml:space="preserve"> Pompeu Fabra, Barcelona: “</w:t>
      </w:r>
      <w:r w:rsidRPr="000D4095">
        <w:rPr>
          <w:color w:val="000000"/>
          <w:sz w:val="23"/>
          <w:szCs w:val="23"/>
          <w:lang w:eastAsia="en-US"/>
        </w:rPr>
        <w:t>Institutions as Signals: How Dictators Consolidate Power in Times of Crisis</w:t>
      </w:r>
      <w:r w:rsidRPr="000D4095">
        <w:rPr>
          <w:bCs/>
          <w:color w:val="000000"/>
          <w:sz w:val="23"/>
          <w:szCs w:val="23"/>
        </w:rPr>
        <w:t>.” May 2</w:t>
      </w:r>
      <w:r w:rsidR="00E8073B" w:rsidRPr="000D4095">
        <w:rPr>
          <w:bCs/>
          <w:color w:val="000000"/>
          <w:sz w:val="23"/>
          <w:szCs w:val="23"/>
        </w:rPr>
        <w:t>6</w:t>
      </w:r>
      <w:r w:rsidRPr="000D4095">
        <w:rPr>
          <w:bCs/>
          <w:color w:val="000000"/>
          <w:sz w:val="23"/>
          <w:szCs w:val="23"/>
        </w:rPr>
        <w:t>, 2019.</w:t>
      </w:r>
    </w:p>
    <w:p w14:paraId="08D7A904" w14:textId="77777777" w:rsidR="00F3275B" w:rsidRDefault="00F3275B" w:rsidP="006462FE">
      <w:pPr>
        <w:rPr>
          <w:b/>
          <w:color w:val="000000"/>
          <w:sz w:val="26"/>
          <w:szCs w:val="26"/>
        </w:rPr>
      </w:pPr>
    </w:p>
    <w:p w14:paraId="6F100D2E" w14:textId="77777777" w:rsidR="00961F2E" w:rsidRPr="000D4095" w:rsidRDefault="00961F2E" w:rsidP="006462FE">
      <w:pPr>
        <w:rPr>
          <w:b/>
          <w:color w:val="000000"/>
          <w:sz w:val="26"/>
          <w:szCs w:val="26"/>
        </w:rPr>
      </w:pPr>
    </w:p>
    <w:p w14:paraId="4BB25284" w14:textId="03F5AE75" w:rsidR="006462FE" w:rsidRPr="000D4095" w:rsidRDefault="006462FE" w:rsidP="006462FE">
      <w:pPr>
        <w:rPr>
          <w:b/>
          <w:color w:val="000000"/>
          <w:sz w:val="26"/>
          <w:szCs w:val="26"/>
        </w:rPr>
      </w:pPr>
      <w:r w:rsidRPr="000D4095">
        <w:rPr>
          <w:b/>
          <w:color w:val="000000"/>
          <w:sz w:val="26"/>
          <w:szCs w:val="26"/>
        </w:rPr>
        <w:t>CONFERENCE PRESENTATIONS</w:t>
      </w:r>
    </w:p>
    <w:p w14:paraId="13147191" w14:textId="77777777" w:rsidR="006462FE" w:rsidRPr="000D4095" w:rsidRDefault="006462FE" w:rsidP="006462FE">
      <w:pPr>
        <w:pStyle w:val="Heading3"/>
        <w:spacing w:before="0" w:beforeAutospacing="0" w:after="0" w:afterAutospacing="0"/>
        <w:rPr>
          <w:b w:val="0"/>
          <w:bCs w:val="0"/>
          <w:color w:val="000000"/>
          <w:sz w:val="23"/>
          <w:szCs w:val="23"/>
        </w:rPr>
      </w:pPr>
    </w:p>
    <w:p w14:paraId="28BE14E5" w14:textId="7F39703F" w:rsidR="000A3159" w:rsidRPr="000D4095" w:rsidRDefault="000A3159" w:rsidP="000A3159">
      <w:pPr>
        <w:pStyle w:val="Heading3"/>
        <w:spacing w:beforeAutospacing="0" w:after="0" w:afterAutospacing="0"/>
        <w:ind w:left="1980" w:hanging="1280"/>
        <w:rPr>
          <w:b w:val="0"/>
          <w:bCs w:val="0"/>
          <w:color w:val="000000"/>
          <w:sz w:val="23"/>
          <w:szCs w:val="23"/>
        </w:rPr>
      </w:pPr>
      <w:r w:rsidRPr="000D4095">
        <w:rPr>
          <w:b w:val="0"/>
          <w:bCs w:val="0"/>
          <w:color w:val="000000"/>
          <w:sz w:val="23"/>
          <w:szCs w:val="23"/>
        </w:rPr>
        <w:t>SPSA 2026. “Outsiders in Authoritarian and Democratic Cabinets” Panel. Discussant.</w:t>
      </w:r>
    </w:p>
    <w:p w14:paraId="0E3306FE" w14:textId="19B90850" w:rsidR="000A3159" w:rsidRPr="000D4095" w:rsidRDefault="000A3159" w:rsidP="000A3159">
      <w:pPr>
        <w:pStyle w:val="Heading3"/>
        <w:spacing w:beforeAutospacing="0" w:after="0" w:afterAutospacing="0"/>
        <w:ind w:left="1980" w:hanging="1280"/>
        <w:rPr>
          <w:b w:val="0"/>
          <w:bCs w:val="0"/>
          <w:color w:val="000000"/>
          <w:sz w:val="23"/>
          <w:szCs w:val="23"/>
        </w:rPr>
      </w:pPr>
      <w:r w:rsidRPr="000D4095">
        <w:rPr>
          <w:b w:val="0"/>
          <w:bCs w:val="0"/>
          <w:color w:val="000000"/>
          <w:sz w:val="23"/>
          <w:szCs w:val="23"/>
        </w:rPr>
        <w:t xml:space="preserve">APSA 2025. “The Role of Outsiders in Authoritarian and Democratic Cabinets” Panel. </w:t>
      </w:r>
    </w:p>
    <w:p w14:paraId="525589A6" w14:textId="6A80B010" w:rsidR="00277356" w:rsidRPr="000D4095" w:rsidRDefault="00277356" w:rsidP="00277356">
      <w:pPr>
        <w:pStyle w:val="Heading3"/>
        <w:spacing w:beforeAutospacing="0" w:after="0" w:afterAutospacing="0"/>
        <w:ind w:left="1980" w:hanging="1280"/>
        <w:rPr>
          <w:b w:val="0"/>
          <w:bCs w:val="0"/>
          <w:color w:val="000000"/>
          <w:sz w:val="23"/>
          <w:szCs w:val="23"/>
        </w:rPr>
      </w:pPr>
      <w:r w:rsidRPr="000D4095">
        <w:rPr>
          <w:b w:val="0"/>
          <w:bCs w:val="0"/>
          <w:color w:val="000000"/>
          <w:sz w:val="23"/>
          <w:szCs w:val="23"/>
        </w:rPr>
        <w:t>SPSA 2025</w:t>
      </w:r>
      <w:r w:rsidR="000A3159" w:rsidRPr="000D4095">
        <w:rPr>
          <w:b w:val="0"/>
          <w:bCs w:val="0"/>
          <w:color w:val="000000"/>
          <w:sz w:val="23"/>
          <w:szCs w:val="23"/>
        </w:rPr>
        <w:t>.</w:t>
      </w:r>
      <w:r w:rsidRPr="000D4095">
        <w:rPr>
          <w:b w:val="0"/>
          <w:bCs w:val="0"/>
          <w:color w:val="000000"/>
          <w:sz w:val="23"/>
          <w:szCs w:val="23"/>
        </w:rPr>
        <w:t xml:space="preserve"> “A New Measure of Democratic Backsliding Using LLMs” Panel.</w:t>
      </w:r>
      <w:r w:rsidR="00B544BF" w:rsidRPr="000D4095">
        <w:rPr>
          <w:b w:val="0"/>
          <w:bCs w:val="0"/>
          <w:color w:val="000000"/>
          <w:sz w:val="23"/>
          <w:szCs w:val="23"/>
        </w:rPr>
        <w:t xml:space="preserve"> Discussant. </w:t>
      </w:r>
    </w:p>
    <w:p w14:paraId="3070DBE0" w14:textId="1B66CB7D" w:rsidR="00B05CDF" w:rsidRPr="000D4095" w:rsidRDefault="00B05CDF" w:rsidP="00B05CDF">
      <w:pPr>
        <w:pStyle w:val="Heading3"/>
        <w:spacing w:beforeAutospacing="0" w:after="0" w:afterAutospacing="0"/>
        <w:ind w:left="1980" w:hanging="1280"/>
        <w:rPr>
          <w:b w:val="0"/>
          <w:bCs w:val="0"/>
          <w:color w:val="000000"/>
          <w:sz w:val="23"/>
          <w:szCs w:val="23"/>
        </w:rPr>
      </w:pPr>
      <w:r w:rsidRPr="000D4095">
        <w:rPr>
          <w:b w:val="0"/>
          <w:bCs w:val="0"/>
          <w:color w:val="000000"/>
          <w:sz w:val="23"/>
          <w:szCs w:val="23"/>
        </w:rPr>
        <w:t>APSA 2024. “Is Chat GPT Liberal or Conservative?” Panel.</w:t>
      </w:r>
      <w:r w:rsidR="00B544BF" w:rsidRPr="000D4095">
        <w:rPr>
          <w:b w:val="0"/>
          <w:bCs w:val="0"/>
          <w:color w:val="000000"/>
          <w:sz w:val="23"/>
          <w:szCs w:val="23"/>
        </w:rPr>
        <w:t xml:space="preserve"> Discussant, Chair.</w:t>
      </w:r>
    </w:p>
    <w:p w14:paraId="7013A50C" w14:textId="72C82786" w:rsidR="00B05CDF" w:rsidRPr="000D4095" w:rsidRDefault="00B05CDF" w:rsidP="00B05CDF">
      <w:pPr>
        <w:pStyle w:val="Heading3"/>
        <w:spacing w:beforeAutospacing="0" w:after="0" w:afterAutospacing="0"/>
        <w:ind w:left="1980" w:hanging="1280"/>
        <w:rPr>
          <w:b w:val="0"/>
          <w:bCs w:val="0"/>
          <w:color w:val="000000"/>
          <w:sz w:val="23"/>
          <w:szCs w:val="23"/>
        </w:rPr>
      </w:pPr>
      <w:r w:rsidRPr="000D4095">
        <w:rPr>
          <w:b w:val="0"/>
          <w:bCs w:val="0"/>
          <w:color w:val="000000"/>
          <w:sz w:val="23"/>
          <w:szCs w:val="23"/>
        </w:rPr>
        <w:t>APSA 2024. “A New Measure of Democratic Backsliding Using LLMs” Panel.</w:t>
      </w:r>
    </w:p>
    <w:p w14:paraId="3CAFA2F6" w14:textId="3296A7E4" w:rsidR="00B05CDF" w:rsidRPr="000D4095" w:rsidRDefault="00B05CDF" w:rsidP="00B05CDF">
      <w:pPr>
        <w:pStyle w:val="Heading3"/>
        <w:spacing w:beforeAutospacing="0" w:after="0" w:afterAutospacing="0"/>
        <w:ind w:left="1980" w:hanging="1280"/>
        <w:rPr>
          <w:color w:val="000000"/>
          <w:sz w:val="23"/>
          <w:szCs w:val="23"/>
        </w:rPr>
      </w:pPr>
      <w:r w:rsidRPr="000D4095">
        <w:rPr>
          <w:b w:val="0"/>
          <w:bCs w:val="0"/>
          <w:color w:val="000000"/>
          <w:sz w:val="23"/>
          <w:szCs w:val="23"/>
        </w:rPr>
        <w:t xml:space="preserve">APSA 2024. “GPT and </w:t>
      </w:r>
      <w:proofErr w:type="spellStart"/>
      <w:r w:rsidRPr="000D4095">
        <w:rPr>
          <w:b w:val="0"/>
          <w:bCs w:val="0"/>
          <w:color w:val="000000"/>
          <w:sz w:val="23"/>
          <w:szCs w:val="23"/>
        </w:rPr>
        <w:t>LLaMa</w:t>
      </w:r>
      <w:proofErr w:type="spellEnd"/>
      <w:r w:rsidRPr="000D4095">
        <w:rPr>
          <w:b w:val="0"/>
          <w:bCs w:val="0"/>
          <w:color w:val="000000"/>
          <w:sz w:val="23"/>
          <w:szCs w:val="23"/>
        </w:rPr>
        <w:t xml:space="preserve"> as Expert Coders in Social Science Tasks” Panel.</w:t>
      </w:r>
      <w:r w:rsidR="00B544BF" w:rsidRPr="000D4095">
        <w:rPr>
          <w:b w:val="0"/>
          <w:bCs w:val="0"/>
          <w:color w:val="000000"/>
          <w:sz w:val="23"/>
          <w:szCs w:val="23"/>
        </w:rPr>
        <w:t xml:space="preserve"> Discussant.</w:t>
      </w:r>
    </w:p>
    <w:p w14:paraId="004CB769" w14:textId="4766EA5D" w:rsidR="000B0EB4" w:rsidRPr="000D4095" w:rsidRDefault="000B0EB4" w:rsidP="00B544BF">
      <w:pPr>
        <w:pStyle w:val="Heading3"/>
        <w:spacing w:beforeAutospacing="0" w:after="0" w:afterAutospacing="0"/>
        <w:ind w:left="1980" w:hanging="1280"/>
        <w:rPr>
          <w:color w:val="000000"/>
          <w:sz w:val="23"/>
          <w:szCs w:val="23"/>
        </w:rPr>
      </w:pPr>
      <w:r w:rsidRPr="000D4095">
        <w:rPr>
          <w:b w:val="0"/>
          <w:bCs w:val="0"/>
          <w:color w:val="000000"/>
          <w:sz w:val="23"/>
          <w:szCs w:val="23"/>
        </w:rPr>
        <w:t>EPSA 2024. “Is Chat GPT Liberal or Conservative?” Panel.</w:t>
      </w:r>
      <w:r w:rsidR="00B544BF" w:rsidRPr="000D4095">
        <w:rPr>
          <w:b w:val="0"/>
          <w:bCs w:val="0"/>
          <w:color w:val="000000"/>
          <w:sz w:val="23"/>
          <w:szCs w:val="23"/>
        </w:rPr>
        <w:t xml:space="preserve"> Discussant, Chair.</w:t>
      </w:r>
    </w:p>
    <w:p w14:paraId="14A96378" w14:textId="648A6E27" w:rsidR="00B05CDF" w:rsidRPr="000D4095" w:rsidRDefault="00B05CDF" w:rsidP="00B05CDF">
      <w:pPr>
        <w:pStyle w:val="Heading3"/>
        <w:spacing w:beforeAutospacing="0" w:after="0" w:afterAutospacing="0"/>
        <w:ind w:left="1980" w:hanging="1280"/>
        <w:rPr>
          <w:b w:val="0"/>
          <w:bCs w:val="0"/>
          <w:color w:val="000000"/>
          <w:sz w:val="23"/>
          <w:szCs w:val="23"/>
        </w:rPr>
      </w:pPr>
      <w:r w:rsidRPr="000D4095">
        <w:rPr>
          <w:b w:val="0"/>
          <w:bCs w:val="0"/>
          <w:color w:val="000000"/>
          <w:sz w:val="23"/>
          <w:szCs w:val="23"/>
        </w:rPr>
        <w:t>MPSA 202</w:t>
      </w:r>
      <w:r w:rsidR="000B0EB4" w:rsidRPr="000D4095">
        <w:rPr>
          <w:b w:val="0"/>
          <w:bCs w:val="0"/>
          <w:color w:val="000000"/>
          <w:sz w:val="23"/>
          <w:szCs w:val="23"/>
        </w:rPr>
        <w:t>4</w:t>
      </w:r>
      <w:r w:rsidRPr="000D4095">
        <w:rPr>
          <w:b w:val="0"/>
          <w:bCs w:val="0"/>
          <w:color w:val="000000"/>
          <w:sz w:val="23"/>
          <w:szCs w:val="23"/>
        </w:rPr>
        <w:t>. “Is Chat GPT Liberal or Conservative?” Panel.</w:t>
      </w:r>
    </w:p>
    <w:p w14:paraId="41CDD757" w14:textId="77777777" w:rsidR="003100D7" w:rsidRPr="000D4095" w:rsidRDefault="003100D7" w:rsidP="003100D7">
      <w:pPr>
        <w:pStyle w:val="Heading3"/>
        <w:spacing w:beforeAutospacing="0" w:after="0" w:afterAutospacing="0"/>
        <w:ind w:left="1980" w:hanging="1280"/>
        <w:rPr>
          <w:b w:val="0"/>
          <w:bCs w:val="0"/>
          <w:color w:val="000000"/>
          <w:sz w:val="23"/>
          <w:szCs w:val="23"/>
        </w:rPr>
      </w:pPr>
      <w:r w:rsidRPr="000D4095">
        <w:rPr>
          <w:b w:val="0"/>
          <w:bCs w:val="0"/>
          <w:color w:val="000000"/>
          <w:sz w:val="23"/>
          <w:szCs w:val="23"/>
        </w:rPr>
        <w:t>APSA 2023. “Trajectories of Personalism in Dictatorship.” Panel.</w:t>
      </w:r>
    </w:p>
    <w:p w14:paraId="2A98E8FF" w14:textId="5619AEF9" w:rsidR="003100D7" w:rsidRPr="000D4095" w:rsidRDefault="003100D7" w:rsidP="00B544BF">
      <w:pPr>
        <w:pStyle w:val="Heading3"/>
        <w:spacing w:beforeAutospacing="0" w:after="0" w:afterAutospacing="0"/>
        <w:ind w:left="1980" w:hanging="1280"/>
        <w:rPr>
          <w:color w:val="000000"/>
          <w:sz w:val="23"/>
          <w:szCs w:val="23"/>
        </w:rPr>
      </w:pPr>
      <w:r w:rsidRPr="000D4095">
        <w:rPr>
          <w:b w:val="0"/>
          <w:bCs w:val="0"/>
          <w:color w:val="000000"/>
          <w:sz w:val="23"/>
          <w:szCs w:val="23"/>
        </w:rPr>
        <w:t>APSA 2023. “Hey GPT-3, How Biased Are You?” Panel.</w:t>
      </w:r>
      <w:r w:rsidR="00B544BF" w:rsidRPr="000D4095">
        <w:rPr>
          <w:b w:val="0"/>
          <w:bCs w:val="0"/>
          <w:color w:val="000000"/>
          <w:sz w:val="23"/>
          <w:szCs w:val="23"/>
        </w:rPr>
        <w:t xml:space="preserve"> Discussant, Chair.</w:t>
      </w:r>
    </w:p>
    <w:p w14:paraId="53E830A6" w14:textId="6A2A5FDC" w:rsidR="003100D7" w:rsidRPr="000D4095" w:rsidRDefault="003100D7" w:rsidP="003100D7">
      <w:pPr>
        <w:pStyle w:val="Heading3"/>
        <w:spacing w:beforeAutospacing="0" w:after="0" w:afterAutospacing="0"/>
        <w:ind w:left="1980" w:hanging="1280"/>
        <w:rPr>
          <w:b w:val="0"/>
          <w:bCs w:val="0"/>
          <w:color w:val="000000"/>
          <w:sz w:val="23"/>
          <w:szCs w:val="23"/>
        </w:rPr>
      </w:pPr>
      <w:r w:rsidRPr="000D4095">
        <w:rPr>
          <w:b w:val="0"/>
          <w:bCs w:val="0"/>
          <w:color w:val="000000"/>
          <w:sz w:val="23"/>
          <w:szCs w:val="23"/>
        </w:rPr>
        <w:t>MPSA 2023. “Trajectories of Personalism in Dictatorship.” Panel.</w:t>
      </w:r>
    </w:p>
    <w:p w14:paraId="17CA2443" w14:textId="291C9C82" w:rsidR="003100D7" w:rsidRPr="000D4095" w:rsidRDefault="003100D7" w:rsidP="003100D7">
      <w:pPr>
        <w:pStyle w:val="Heading3"/>
        <w:spacing w:beforeAutospacing="0" w:after="0" w:afterAutospacing="0"/>
        <w:ind w:left="1980" w:hanging="1280"/>
        <w:rPr>
          <w:b w:val="0"/>
          <w:bCs w:val="0"/>
          <w:color w:val="000000"/>
          <w:sz w:val="23"/>
          <w:szCs w:val="23"/>
        </w:rPr>
      </w:pPr>
      <w:r w:rsidRPr="000D4095">
        <w:rPr>
          <w:b w:val="0"/>
          <w:bCs w:val="0"/>
          <w:color w:val="000000"/>
          <w:sz w:val="23"/>
          <w:szCs w:val="23"/>
        </w:rPr>
        <w:t>MPSA 2023. “Is More Time Always Better?” Panel.</w:t>
      </w:r>
    </w:p>
    <w:p w14:paraId="12557277" w14:textId="77777777" w:rsidR="006462FE" w:rsidRPr="000D4095" w:rsidRDefault="006462FE" w:rsidP="006462FE">
      <w:pPr>
        <w:pStyle w:val="Heading3"/>
        <w:spacing w:beforeAutospacing="0" w:after="0" w:afterAutospacing="0"/>
        <w:ind w:left="1980" w:hanging="1280"/>
        <w:rPr>
          <w:b w:val="0"/>
          <w:bCs w:val="0"/>
          <w:color w:val="000000"/>
          <w:sz w:val="23"/>
          <w:szCs w:val="23"/>
        </w:rPr>
      </w:pPr>
      <w:r w:rsidRPr="000D4095">
        <w:rPr>
          <w:b w:val="0"/>
          <w:bCs w:val="0"/>
          <w:color w:val="000000"/>
          <w:sz w:val="23"/>
          <w:szCs w:val="23"/>
        </w:rPr>
        <w:t xml:space="preserve">APSA 2019. “Wealth Wars: </w:t>
      </w:r>
      <w:r w:rsidRPr="000D4095">
        <w:rPr>
          <w:rFonts w:eastAsia="Times New Roman"/>
          <w:b w:val="0"/>
          <w:bCs w:val="0"/>
          <w:color w:val="333333"/>
          <w:sz w:val="23"/>
          <w:szCs w:val="23"/>
        </w:rPr>
        <w:t>Democratic Erosion in Advanced Democracies</w:t>
      </w:r>
      <w:r w:rsidRPr="000D4095">
        <w:rPr>
          <w:b w:val="0"/>
          <w:bCs w:val="0"/>
          <w:color w:val="000000"/>
          <w:sz w:val="23"/>
          <w:szCs w:val="23"/>
        </w:rPr>
        <w:t>.” Panel.</w:t>
      </w:r>
    </w:p>
    <w:p w14:paraId="7314E7D7" w14:textId="75CDC36B" w:rsidR="006462FE" w:rsidRPr="000D4095" w:rsidRDefault="006462FE" w:rsidP="00B544BF">
      <w:pPr>
        <w:pStyle w:val="Heading3"/>
        <w:spacing w:beforeAutospacing="0" w:after="0" w:afterAutospacing="0"/>
        <w:ind w:left="1980" w:hanging="1280"/>
        <w:rPr>
          <w:color w:val="000000"/>
          <w:sz w:val="23"/>
          <w:szCs w:val="23"/>
        </w:rPr>
      </w:pPr>
      <w:r w:rsidRPr="000D4095">
        <w:rPr>
          <w:b w:val="0"/>
          <w:bCs w:val="0"/>
          <w:color w:val="000000"/>
          <w:sz w:val="23"/>
          <w:szCs w:val="23"/>
        </w:rPr>
        <w:t>APSA 2019. “Interest Group Networks and Economic Shocks.” Panel.</w:t>
      </w:r>
      <w:r w:rsidR="00B544BF" w:rsidRPr="000D4095">
        <w:rPr>
          <w:b w:val="0"/>
          <w:bCs w:val="0"/>
          <w:color w:val="000000"/>
          <w:sz w:val="23"/>
          <w:szCs w:val="23"/>
        </w:rPr>
        <w:t xml:space="preserve"> Discussant, Chair.</w:t>
      </w:r>
    </w:p>
    <w:p w14:paraId="040F0E2F" w14:textId="77777777" w:rsidR="006462FE" w:rsidRPr="000D4095" w:rsidRDefault="006462FE" w:rsidP="006462FE">
      <w:pPr>
        <w:pStyle w:val="Heading3"/>
        <w:spacing w:beforeAutospacing="0" w:after="0" w:afterAutospacing="0"/>
        <w:ind w:left="1980" w:hanging="1280"/>
        <w:rPr>
          <w:b w:val="0"/>
          <w:bCs w:val="0"/>
          <w:color w:val="000000"/>
          <w:sz w:val="23"/>
          <w:szCs w:val="23"/>
        </w:rPr>
      </w:pPr>
      <w:r w:rsidRPr="000D4095">
        <w:rPr>
          <w:b w:val="0"/>
          <w:bCs w:val="0"/>
          <w:color w:val="000000"/>
          <w:sz w:val="23"/>
          <w:szCs w:val="23"/>
        </w:rPr>
        <w:t xml:space="preserve">MPSA 2019. “Wealth Wars: </w:t>
      </w:r>
      <w:r w:rsidRPr="000D4095">
        <w:rPr>
          <w:rFonts w:eastAsia="Times New Roman"/>
          <w:b w:val="0"/>
          <w:bCs w:val="0"/>
          <w:color w:val="333333"/>
          <w:sz w:val="23"/>
          <w:szCs w:val="23"/>
        </w:rPr>
        <w:t>Democratic Erosion in Advanced Democracies</w:t>
      </w:r>
      <w:r w:rsidRPr="000D4095">
        <w:rPr>
          <w:b w:val="0"/>
          <w:bCs w:val="0"/>
          <w:color w:val="000000"/>
          <w:sz w:val="23"/>
          <w:szCs w:val="23"/>
        </w:rPr>
        <w:t>.” Panel.</w:t>
      </w:r>
    </w:p>
    <w:p w14:paraId="509FC3EA" w14:textId="77777777" w:rsidR="006462FE" w:rsidRPr="000D4095" w:rsidRDefault="006462FE" w:rsidP="006462FE">
      <w:pPr>
        <w:pStyle w:val="Heading3"/>
        <w:spacing w:beforeAutospacing="0" w:after="0" w:afterAutospacing="0"/>
        <w:ind w:left="1980" w:hanging="1280"/>
        <w:rPr>
          <w:b w:val="0"/>
          <w:bCs w:val="0"/>
          <w:color w:val="000000"/>
          <w:sz w:val="23"/>
          <w:szCs w:val="23"/>
        </w:rPr>
      </w:pPr>
      <w:r w:rsidRPr="000D4095">
        <w:rPr>
          <w:b w:val="0"/>
          <w:bCs w:val="0"/>
          <w:color w:val="000000"/>
          <w:sz w:val="23"/>
          <w:szCs w:val="23"/>
        </w:rPr>
        <w:t>MPSA 2018. “</w:t>
      </w:r>
      <w:r w:rsidRPr="000D4095">
        <w:rPr>
          <w:rFonts w:eastAsia="Times New Roman"/>
          <w:b w:val="0"/>
          <w:bCs w:val="0"/>
          <w:color w:val="333333"/>
          <w:sz w:val="23"/>
          <w:szCs w:val="23"/>
        </w:rPr>
        <w:t>Institutions as Signals: How Dictators Consolidate Power</w:t>
      </w:r>
      <w:r w:rsidRPr="000D4095">
        <w:rPr>
          <w:b w:val="0"/>
          <w:bCs w:val="0"/>
          <w:color w:val="000000"/>
          <w:sz w:val="23"/>
          <w:szCs w:val="23"/>
        </w:rPr>
        <w:t>.” Panel.</w:t>
      </w:r>
    </w:p>
    <w:p w14:paraId="1C2BD39B" w14:textId="77777777" w:rsidR="006462FE" w:rsidRPr="000D4095" w:rsidRDefault="006462FE" w:rsidP="006462FE">
      <w:pPr>
        <w:pStyle w:val="Heading3"/>
        <w:spacing w:beforeAutospacing="0" w:after="0" w:afterAutospacing="0"/>
        <w:ind w:left="1980" w:hanging="1280"/>
        <w:rPr>
          <w:b w:val="0"/>
          <w:bCs w:val="0"/>
          <w:color w:val="000000"/>
          <w:sz w:val="23"/>
          <w:szCs w:val="23"/>
        </w:rPr>
      </w:pPr>
      <w:r w:rsidRPr="000D4095">
        <w:rPr>
          <w:b w:val="0"/>
          <w:bCs w:val="0"/>
          <w:color w:val="000000"/>
          <w:sz w:val="23"/>
          <w:szCs w:val="23"/>
        </w:rPr>
        <w:t xml:space="preserve">MPSA 2018. “Et </w:t>
      </w:r>
      <w:proofErr w:type="spellStart"/>
      <w:r w:rsidRPr="000D4095">
        <w:rPr>
          <w:b w:val="0"/>
          <w:bCs w:val="0"/>
          <w:color w:val="000000"/>
          <w:sz w:val="23"/>
          <w:szCs w:val="23"/>
        </w:rPr>
        <w:t>tu</w:t>
      </w:r>
      <w:proofErr w:type="spellEnd"/>
      <w:r w:rsidRPr="000D4095">
        <w:rPr>
          <w:b w:val="0"/>
          <w:bCs w:val="0"/>
          <w:color w:val="000000"/>
          <w:sz w:val="23"/>
          <w:szCs w:val="23"/>
        </w:rPr>
        <w:t xml:space="preserve"> Brute? The Political Economy of Authoritarian Replacement.” Panel.</w:t>
      </w:r>
    </w:p>
    <w:p w14:paraId="5861B4DA" w14:textId="0A317CA7" w:rsidR="006462FE" w:rsidRPr="000D4095" w:rsidRDefault="006462FE" w:rsidP="006462FE">
      <w:pPr>
        <w:pStyle w:val="Heading3"/>
        <w:spacing w:beforeAutospacing="0" w:after="0" w:afterAutospacing="0"/>
        <w:ind w:left="1980" w:hanging="1280"/>
        <w:rPr>
          <w:b w:val="0"/>
          <w:bCs w:val="0"/>
          <w:color w:val="000000"/>
          <w:sz w:val="23"/>
          <w:szCs w:val="23"/>
        </w:rPr>
      </w:pPr>
      <w:r w:rsidRPr="000D4095">
        <w:rPr>
          <w:b w:val="0"/>
          <w:bCs w:val="0"/>
          <w:color w:val="000000"/>
          <w:sz w:val="23"/>
          <w:szCs w:val="23"/>
        </w:rPr>
        <w:t>APSA 2017. “</w:t>
      </w:r>
      <w:r w:rsidRPr="000D4095">
        <w:rPr>
          <w:rFonts w:eastAsia="Times New Roman"/>
          <w:b w:val="0"/>
          <w:bCs w:val="0"/>
          <w:color w:val="333333"/>
          <w:sz w:val="23"/>
          <w:szCs w:val="23"/>
        </w:rPr>
        <w:t>Coups and Institutions in Authoritarian Regimes Facing Crises</w:t>
      </w:r>
      <w:r w:rsidRPr="000D4095">
        <w:rPr>
          <w:b w:val="0"/>
          <w:bCs w:val="0"/>
          <w:color w:val="000000"/>
          <w:sz w:val="23"/>
          <w:szCs w:val="23"/>
        </w:rPr>
        <w:t>.” Panel.</w:t>
      </w:r>
      <w:r w:rsidR="00B544BF" w:rsidRPr="000D4095">
        <w:rPr>
          <w:b w:val="0"/>
          <w:bCs w:val="0"/>
          <w:color w:val="000000"/>
          <w:sz w:val="23"/>
          <w:szCs w:val="23"/>
        </w:rPr>
        <w:t xml:space="preserve"> Chair.</w:t>
      </w:r>
    </w:p>
    <w:p w14:paraId="3763FD57" w14:textId="77777777" w:rsidR="006462FE" w:rsidRPr="000D4095" w:rsidRDefault="006462FE" w:rsidP="006462FE">
      <w:pPr>
        <w:spacing w:before="100"/>
        <w:ind w:left="1980" w:hanging="128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>APSA 2017. “</w:t>
      </w:r>
      <w:r w:rsidRPr="000D4095">
        <w:rPr>
          <w:rFonts w:eastAsia="Times New Roman"/>
          <w:color w:val="222222"/>
          <w:sz w:val="23"/>
          <w:szCs w:val="23"/>
          <w:lang w:eastAsia="en-US"/>
        </w:rPr>
        <w:t xml:space="preserve">Country fixed effects with a binary dependent variable: MLE or LPM?”. </w:t>
      </w:r>
      <w:r w:rsidRPr="000D4095">
        <w:rPr>
          <w:color w:val="000000"/>
          <w:sz w:val="23"/>
          <w:szCs w:val="23"/>
        </w:rPr>
        <w:t xml:space="preserve">Poster. </w:t>
      </w:r>
    </w:p>
    <w:p w14:paraId="11FACCE6" w14:textId="77777777" w:rsidR="006462FE" w:rsidRPr="000D4095" w:rsidRDefault="006462FE" w:rsidP="006462FE">
      <w:pPr>
        <w:pStyle w:val="p1"/>
        <w:spacing w:before="100"/>
        <w:ind w:left="1980" w:hanging="1280"/>
        <w:rPr>
          <w:rFonts w:ascii="Times New Roman" w:hAnsi="Times New Roman"/>
          <w:color w:val="000000"/>
          <w:sz w:val="23"/>
          <w:szCs w:val="23"/>
        </w:rPr>
      </w:pPr>
      <w:r w:rsidRPr="000D4095">
        <w:rPr>
          <w:rFonts w:ascii="Times New Roman" w:hAnsi="Times New Roman"/>
          <w:color w:val="000000"/>
          <w:sz w:val="23"/>
          <w:szCs w:val="23"/>
        </w:rPr>
        <w:lastRenderedPageBreak/>
        <w:t>MPSA 2017. “</w:t>
      </w:r>
      <w:r w:rsidRPr="000D4095">
        <w:rPr>
          <w:rFonts w:ascii="Times New Roman" w:hAnsi="Times New Roman"/>
          <w:sz w:val="23"/>
          <w:szCs w:val="23"/>
        </w:rPr>
        <w:t>The Inequality Trap: High Inequality and Authoritarian Regime Failure.</w:t>
      </w:r>
      <w:r w:rsidRPr="000D4095">
        <w:rPr>
          <w:rFonts w:ascii="Times New Roman" w:hAnsi="Times New Roman"/>
          <w:color w:val="000000"/>
          <w:sz w:val="23"/>
          <w:szCs w:val="23"/>
        </w:rPr>
        <w:t>” Panel.</w:t>
      </w:r>
    </w:p>
    <w:p w14:paraId="5D93424F" w14:textId="77777777" w:rsidR="006462FE" w:rsidRPr="000D4095" w:rsidRDefault="006462FE" w:rsidP="006462FE">
      <w:pPr>
        <w:pStyle w:val="p1"/>
        <w:spacing w:before="100"/>
        <w:ind w:left="1980" w:hanging="1280"/>
        <w:rPr>
          <w:rFonts w:ascii="Times New Roman" w:hAnsi="Times New Roman"/>
          <w:color w:val="000000"/>
          <w:sz w:val="23"/>
          <w:szCs w:val="23"/>
        </w:rPr>
      </w:pPr>
      <w:r w:rsidRPr="000D4095">
        <w:rPr>
          <w:rFonts w:ascii="Times New Roman" w:hAnsi="Times New Roman"/>
          <w:color w:val="000000"/>
          <w:sz w:val="23"/>
          <w:szCs w:val="23"/>
        </w:rPr>
        <w:t xml:space="preserve">APSA 2016. “The Internet as a Power-Sharing Institution.” Panel. </w:t>
      </w:r>
    </w:p>
    <w:p w14:paraId="7563B7B9" w14:textId="002D0395" w:rsidR="006462FE" w:rsidRPr="000D4095" w:rsidRDefault="006462FE" w:rsidP="006462FE">
      <w:pPr>
        <w:pStyle w:val="p1"/>
        <w:spacing w:before="100"/>
        <w:ind w:left="1980" w:hanging="1280"/>
        <w:rPr>
          <w:rFonts w:ascii="Times New Roman" w:hAnsi="Times New Roman"/>
          <w:color w:val="000000"/>
          <w:sz w:val="23"/>
          <w:szCs w:val="23"/>
        </w:rPr>
      </w:pPr>
      <w:r w:rsidRPr="000D4095">
        <w:rPr>
          <w:rFonts w:ascii="Times New Roman" w:hAnsi="Times New Roman"/>
          <w:color w:val="000000"/>
          <w:sz w:val="23"/>
          <w:szCs w:val="23"/>
        </w:rPr>
        <w:t>APSA 2016. “The Inequality Trap.” Panel.</w:t>
      </w:r>
    </w:p>
    <w:p w14:paraId="48E6A86D" w14:textId="7A4B4AC2" w:rsidR="00653566" w:rsidRDefault="006462FE" w:rsidP="00F3275B">
      <w:pPr>
        <w:pStyle w:val="p1"/>
        <w:spacing w:before="100"/>
        <w:ind w:left="1980" w:hanging="1280"/>
        <w:rPr>
          <w:rFonts w:ascii="Times New Roman" w:hAnsi="Times New Roman"/>
          <w:color w:val="000000"/>
          <w:sz w:val="23"/>
          <w:szCs w:val="23"/>
        </w:rPr>
      </w:pPr>
      <w:r w:rsidRPr="000D4095">
        <w:rPr>
          <w:rFonts w:ascii="Times New Roman" w:hAnsi="Times New Roman"/>
          <w:color w:val="000000"/>
          <w:sz w:val="23"/>
          <w:szCs w:val="23"/>
        </w:rPr>
        <w:t xml:space="preserve">Pre-APSA Political Communication Meeting 2015. “Patterns of Internet Censorship in Authoritarian Regimes.” Panel. </w:t>
      </w:r>
    </w:p>
    <w:p w14:paraId="7E0349CE" w14:textId="77777777" w:rsidR="00961F2E" w:rsidRPr="000D4095" w:rsidRDefault="00961F2E" w:rsidP="00F3275B">
      <w:pPr>
        <w:pStyle w:val="p1"/>
        <w:spacing w:before="100"/>
        <w:ind w:left="1980" w:hanging="1280"/>
        <w:rPr>
          <w:rFonts w:ascii="Times New Roman" w:hAnsi="Times New Roman"/>
          <w:color w:val="000000"/>
          <w:sz w:val="23"/>
          <w:szCs w:val="23"/>
        </w:rPr>
      </w:pPr>
    </w:p>
    <w:p w14:paraId="1ABD7D8B" w14:textId="3FDE2530" w:rsidR="001F7C4E" w:rsidRPr="000D4095" w:rsidRDefault="001F7C4E" w:rsidP="001F7C4E">
      <w:pPr>
        <w:rPr>
          <w:b/>
          <w:color w:val="000000"/>
          <w:sz w:val="26"/>
          <w:szCs w:val="26"/>
        </w:rPr>
      </w:pPr>
      <w:r w:rsidRPr="000D4095">
        <w:rPr>
          <w:b/>
          <w:color w:val="000000"/>
          <w:sz w:val="26"/>
          <w:szCs w:val="26"/>
        </w:rPr>
        <w:t xml:space="preserve">TEACHING </w:t>
      </w:r>
    </w:p>
    <w:p w14:paraId="7285F6F7" w14:textId="77777777" w:rsidR="001F7C4E" w:rsidRPr="000D4095" w:rsidRDefault="001F7C4E" w:rsidP="001F7C4E">
      <w:pPr>
        <w:rPr>
          <w:b/>
          <w:color w:val="000000"/>
          <w:sz w:val="23"/>
          <w:szCs w:val="23"/>
        </w:rPr>
      </w:pPr>
    </w:p>
    <w:p w14:paraId="186047C9" w14:textId="77777777" w:rsidR="001F7C4E" w:rsidRPr="000D4095" w:rsidRDefault="001F7C4E" w:rsidP="001F7C4E">
      <w:pPr>
        <w:rPr>
          <w:b/>
          <w:color w:val="000000"/>
          <w:sz w:val="23"/>
          <w:szCs w:val="23"/>
        </w:rPr>
      </w:pPr>
      <w:r w:rsidRPr="000D4095">
        <w:rPr>
          <w:b/>
          <w:color w:val="000000"/>
          <w:sz w:val="23"/>
          <w:szCs w:val="23"/>
        </w:rPr>
        <w:tab/>
        <w:t xml:space="preserve">Purdue University: </w:t>
      </w:r>
    </w:p>
    <w:p w14:paraId="3472E7C5" w14:textId="28972E13" w:rsidR="00410B94" w:rsidRPr="000D4095" w:rsidRDefault="00410B94" w:rsidP="00410B94">
      <w:pPr>
        <w:pStyle w:val="ListParagraph"/>
        <w:numPr>
          <w:ilvl w:val="0"/>
          <w:numId w:val="3"/>
        </w:numPr>
        <w:spacing w:before="100" w:line="276" w:lineRule="auto"/>
        <w:ind w:left="153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 xml:space="preserve">POL 641: Machine Learning and Regime Change. </w:t>
      </w:r>
      <w:r w:rsidR="00C71521" w:rsidRPr="000D4095">
        <w:rPr>
          <w:color w:val="000000"/>
          <w:sz w:val="23"/>
          <w:szCs w:val="23"/>
        </w:rPr>
        <w:t>Spring</w:t>
      </w:r>
      <w:r w:rsidRPr="000D4095">
        <w:rPr>
          <w:color w:val="000000"/>
          <w:sz w:val="23"/>
          <w:szCs w:val="23"/>
        </w:rPr>
        <w:t xml:space="preserve"> 2024</w:t>
      </w:r>
      <w:r w:rsidR="00EB3859" w:rsidRPr="000D4095">
        <w:rPr>
          <w:color w:val="000000"/>
          <w:sz w:val="23"/>
          <w:szCs w:val="23"/>
        </w:rPr>
        <w:t>, 2026</w:t>
      </w:r>
      <w:r w:rsidRPr="000D4095">
        <w:rPr>
          <w:color w:val="000000"/>
          <w:sz w:val="23"/>
          <w:szCs w:val="23"/>
        </w:rPr>
        <w:t>.</w:t>
      </w:r>
    </w:p>
    <w:p w14:paraId="40AEACC8" w14:textId="187BA943" w:rsidR="001F7C4E" w:rsidRPr="000D4095" w:rsidRDefault="001F7C4E" w:rsidP="001F7C4E">
      <w:pPr>
        <w:pStyle w:val="ListParagraph"/>
        <w:numPr>
          <w:ilvl w:val="0"/>
          <w:numId w:val="3"/>
        </w:numPr>
        <w:spacing w:before="100" w:line="276" w:lineRule="auto"/>
        <w:ind w:left="153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 xml:space="preserve">POL 501: </w:t>
      </w:r>
      <w:r w:rsidR="002E320B" w:rsidRPr="000D4095">
        <w:rPr>
          <w:color w:val="000000"/>
          <w:sz w:val="23"/>
          <w:szCs w:val="23"/>
        </w:rPr>
        <w:t>Introduction to Political Methodology</w:t>
      </w:r>
      <w:r w:rsidRPr="000D4095">
        <w:rPr>
          <w:color w:val="000000"/>
          <w:sz w:val="23"/>
          <w:szCs w:val="23"/>
        </w:rPr>
        <w:t>. Fall 2021</w:t>
      </w:r>
      <w:r w:rsidR="00364213" w:rsidRPr="000D4095">
        <w:rPr>
          <w:color w:val="000000"/>
          <w:sz w:val="23"/>
          <w:szCs w:val="23"/>
        </w:rPr>
        <w:t>, 2022</w:t>
      </w:r>
      <w:r w:rsidR="00F33068" w:rsidRPr="000D4095">
        <w:rPr>
          <w:color w:val="000000"/>
          <w:sz w:val="23"/>
          <w:szCs w:val="23"/>
        </w:rPr>
        <w:t>, 2024</w:t>
      </w:r>
      <w:r w:rsidR="00543A85" w:rsidRPr="000D4095">
        <w:rPr>
          <w:color w:val="000000"/>
          <w:sz w:val="23"/>
          <w:szCs w:val="23"/>
        </w:rPr>
        <w:t>, 2025</w:t>
      </w:r>
      <w:r w:rsidRPr="000D4095">
        <w:rPr>
          <w:color w:val="000000"/>
          <w:sz w:val="23"/>
          <w:szCs w:val="23"/>
        </w:rPr>
        <w:t>.</w:t>
      </w:r>
    </w:p>
    <w:p w14:paraId="0827486E" w14:textId="77E5B776" w:rsidR="001F7C4E" w:rsidRPr="000D4095" w:rsidRDefault="001F7C4E" w:rsidP="001F7C4E">
      <w:pPr>
        <w:pStyle w:val="ListParagraph"/>
        <w:numPr>
          <w:ilvl w:val="0"/>
          <w:numId w:val="3"/>
        </w:numPr>
        <w:spacing w:before="100" w:line="276" w:lineRule="auto"/>
        <w:ind w:left="153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>POL 491: The Rise and Fall of Dictators. Fall 2020, 2021</w:t>
      </w:r>
      <w:r w:rsidR="002247C8" w:rsidRPr="000D4095">
        <w:rPr>
          <w:color w:val="000000"/>
          <w:sz w:val="23"/>
          <w:szCs w:val="23"/>
        </w:rPr>
        <w:t>, Spring 2023</w:t>
      </w:r>
      <w:r w:rsidR="007C7FED" w:rsidRPr="000D4095">
        <w:rPr>
          <w:color w:val="000000"/>
          <w:sz w:val="23"/>
          <w:szCs w:val="23"/>
        </w:rPr>
        <w:t>.</w:t>
      </w:r>
    </w:p>
    <w:p w14:paraId="4649BE24" w14:textId="63F350CB" w:rsidR="00103902" w:rsidRPr="000D4095" w:rsidRDefault="00103902" w:rsidP="00103902">
      <w:pPr>
        <w:pStyle w:val="ListParagraph"/>
        <w:numPr>
          <w:ilvl w:val="0"/>
          <w:numId w:val="3"/>
        </w:numPr>
        <w:spacing w:before="100" w:line="276" w:lineRule="auto"/>
        <w:ind w:left="1530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>POL 141: Introduction to Comparative Politics. Fall 2022</w:t>
      </w:r>
      <w:r w:rsidR="00F33068" w:rsidRPr="000D4095">
        <w:rPr>
          <w:color w:val="000000"/>
          <w:sz w:val="23"/>
          <w:szCs w:val="23"/>
        </w:rPr>
        <w:t>, 2024</w:t>
      </w:r>
      <w:r w:rsidR="002247C8" w:rsidRPr="000D4095">
        <w:rPr>
          <w:color w:val="000000"/>
          <w:sz w:val="23"/>
          <w:szCs w:val="23"/>
        </w:rPr>
        <w:t>, Spring 2023.</w:t>
      </w:r>
    </w:p>
    <w:p w14:paraId="7C9FA658" w14:textId="77777777" w:rsidR="001A7BD0" w:rsidRPr="000D4095" w:rsidRDefault="001F7C4E" w:rsidP="001A7BD0">
      <w:pPr>
        <w:pStyle w:val="ListParagraph"/>
        <w:numPr>
          <w:ilvl w:val="0"/>
          <w:numId w:val="3"/>
        </w:numPr>
        <w:spacing w:before="100" w:line="276" w:lineRule="auto"/>
        <w:ind w:left="1530"/>
        <w:rPr>
          <w:b/>
          <w:color w:val="343434"/>
          <w:sz w:val="23"/>
          <w:szCs w:val="23"/>
          <w:lang w:eastAsia="en-US"/>
        </w:rPr>
      </w:pPr>
      <w:r w:rsidRPr="000D4095">
        <w:rPr>
          <w:color w:val="000000"/>
          <w:sz w:val="23"/>
          <w:szCs w:val="23"/>
        </w:rPr>
        <w:t xml:space="preserve">SCLA 102: </w:t>
      </w:r>
      <w:r w:rsidRPr="000D4095">
        <w:rPr>
          <w:bCs/>
          <w:color w:val="343434"/>
          <w:sz w:val="23"/>
          <w:szCs w:val="23"/>
          <w:lang w:eastAsia="en-US"/>
        </w:rPr>
        <w:t>Democracy, Citizenship and Civic Duty. Spring 2021, 2022</w:t>
      </w:r>
      <w:r w:rsidR="00410B94" w:rsidRPr="000D4095">
        <w:rPr>
          <w:bCs/>
          <w:color w:val="343434"/>
          <w:sz w:val="23"/>
          <w:szCs w:val="23"/>
          <w:lang w:eastAsia="en-US"/>
        </w:rPr>
        <w:t>, 2024</w:t>
      </w:r>
      <w:r w:rsidR="00456368" w:rsidRPr="000D4095">
        <w:rPr>
          <w:bCs/>
          <w:color w:val="343434"/>
          <w:sz w:val="23"/>
          <w:szCs w:val="23"/>
          <w:lang w:eastAsia="en-US"/>
        </w:rPr>
        <w:t xml:space="preserve">, </w:t>
      </w:r>
    </w:p>
    <w:p w14:paraId="66125A48" w14:textId="0977AEA6" w:rsidR="001F7C4E" w:rsidRPr="000D4095" w:rsidRDefault="00456368" w:rsidP="001A7BD0">
      <w:pPr>
        <w:pStyle w:val="ListParagraph"/>
        <w:spacing w:before="100" w:line="276" w:lineRule="auto"/>
        <w:ind w:left="2070" w:firstLine="630"/>
        <w:rPr>
          <w:b/>
          <w:color w:val="343434"/>
          <w:sz w:val="23"/>
          <w:szCs w:val="23"/>
          <w:lang w:eastAsia="en-US"/>
        </w:rPr>
      </w:pPr>
      <w:r w:rsidRPr="000D4095">
        <w:rPr>
          <w:bCs/>
          <w:color w:val="343434"/>
          <w:sz w:val="23"/>
          <w:szCs w:val="23"/>
          <w:lang w:eastAsia="en-US"/>
        </w:rPr>
        <w:t>2025</w:t>
      </w:r>
      <w:r w:rsidR="001A7BD0" w:rsidRPr="000D4095">
        <w:rPr>
          <w:bCs/>
          <w:color w:val="343434"/>
          <w:sz w:val="23"/>
          <w:szCs w:val="23"/>
          <w:lang w:eastAsia="en-US"/>
        </w:rPr>
        <w:t>, 2026</w:t>
      </w:r>
      <w:r w:rsidR="001F7C4E" w:rsidRPr="000D4095">
        <w:rPr>
          <w:bCs/>
          <w:color w:val="343434"/>
          <w:sz w:val="23"/>
          <w:szCs w:val="23"/>
          <w:lang w:eastAsia="en-US"/>
        </w:rPr>
        <w:t>.</w:t>
      </w:r>
    </w:p>
    <w:p w14:paraId="27C84163" w14:textId="77777777" w:rsidR="00653566" w:rsidRPr="000D4095" w:rsidRDefault="00653566" w:rsidP="74357323">
      <w:pPr>
        <w:rPr>
          <w:b/>
          <w:bCs/>
          <w:color w:val="000000" w:themeColor="text1"/>
          <w:sz w:val="26"/>
          <w:szCs w:val="26"/>
        </w:rPr>
      </w:pPr>
    </w:p>
    <w:p w14:paraId="64F7C944" w14:textId="48814BFB" w:rsidR="00382A29" w:rsidRPr="000D4095" w:rsidRDefault="74357323" w:rsidP="74357323">
      <w:pPr>
        <w:rPr>
          <w:b/>
          <w:bCs/>
          <w:color w:val="000000"/>
          <w:sz w:val="26"/>
          <w:szCs w:val="26"/>
        </w:rPr>
      </w:pPr>
      <w:r w:rsidRPr="000D4095">
        <w:rPr>
          <w:b/>
          <w:bCs/>
          <w:color w:val="000000" w:themeColor="text1"/>
          <w:sz w:val="26"/>
          <w:szCs w:val="26"/>
        </w:rPr>
        <w:t>DEPARTMENTAL AND UNIVERSITY SERVICE</w:t>
      </w:r>
    </w:p>
    <w:p w14:paraId="115E8890" w14:textId="6ECD9191" w:rsidR="00382A29" w:rsidRPr="000D4095" w:rsidRDefault="00382A29" w:rsidP="006462FE">
      <w:pPr>
        <w:rPr>
          <w:b/>
          <w:color w:val="000000"/>
          <w:sz w:val="23"/>
          <w:szCs w:val="23"/>
        </w:rPr>
      </w:pPr>
    </w:p>
    <w:p w14:paraId="29255CE1" w14:textId="2737B25E" w:rsidR="00382A29" w:rsidRPr="000D4095" w:rsidRDefault="00751218" w:rsidP="00382A29">
      <w:pPr>
        <w:rPr>
          <w:b/>
          <w:color w:val="000000"/>
          <w:sz w:val="23"/>
          <w:szCs w:val="23"/>
        </w:rPr>
      </w:pPr>
      <w:r w:rsidRPr="000D4095">
        <w:rPr>
          <w:b/>
          <w:color w:val="000000"/>
          <w:sz w:val="23"/>
          <w:szCs w:val="23"/>
        </w:rPr>
        <w:t>Advising and Dissertation</w:t>
      </w:r>
      <w:r w:rsidR="00382A29" w:rsidRPr="000D4095">
        <w:rPr>
          <w:b/>
          <w:color w:val="000000"/>
          <w:sz w:val="23"/>
          <w:szCs w:val="23"/>
        </w:rPr>
        <w:t xml:space="preserve"> Committees</w:t>
      </w:r>
      <w:r w:rsidR="00997ECC" w:rsidRPr="000D4095">
        <w:rPr>
          <w:b/>
          <w:color w:val="000000"/>
          <w:sz w:val="23"/>
          <w:szCs w:val="23"/>
        </w:rPr>
        <w:t xml:space="preserve"> (past and current*)</w:t>
      </w:r>
    </w:p>
    <w:p w14:paraId="5F565897" w14:textId="0ACFA23A" w:rsidR="00382A29" w:rsidRPr="000D4095" w:rsidRDefault="00382A29" w:rsidP="006462FE">
      <w:pPr>
        <w:rPr>
          <w:b/>
          <w:color w:val="000000"/>
          <w:sz w:val="23"/>
          <w:szCs w:val="23"/>
        </w:rPr>
      </w:pPr>
      <w:r w:rsidRPr="000D4095">
        <w:rPr>
          <w:b/>
          <w:color w:val="000000"/>
          <w:sz w:val="23"/>
          <w:szCs w:val="23"/>
        </w:rPr>
        <w:tab/>
      </w:r>
    </w:p>
    <w:p w14:paraId="5A5313A6" w14:textId="4FC2A67D" w:rsidR="00DD2013" w:rsidRPr="000D4095" w:rsidRDefault="00751218" w:rsidP="005D43B1">
      <w:pPr>
        <w:pStyle w:val="ListParagraph"/>
        <w:numPr>
          <w:ilvl w:val="0"/>
          <w:numId w:val="3"/>
        </w:numPr>
        <w:rPr>
          <w:bCs/>
          <w:color w:val="000000"/>
          <w:sz w:val="23"/>
          <w:szCs w:val="23"/>
        </w:rPr>
      </w:pPr>
      <w:r w:rsidRPr="000D4095">
        <w:rPr>
          <w:bCs/>
          <w:color w:val="000000"/>
          <w:sz w:val="23"/>
          <w:szCs w:val="23"/>
        </w:rPr>
        <w:t>Christina Walker</w:t>
      </w:r>
      <w:r w:rsidR="00997ECC" w:rsidRPr="000D4095">
        <w:rPr>
          <w:bCs/>
          <w:color w:val="000000"/>
          <w:sz w:val="23"/>
          <w:szCs w:val="23"/>
        </w:rPr>
        <w:t>*</w:t>
      </w:r>
      <w:r w:rsidR="007C7FED" w:rsidRPr="000D4095">
        <w:rPr>
          <w:bCs/>
          <w:color w:val="000000"/>
          <w:sz w:val="23"/>
          <w:szCs w:val="23"/>
        </w:rPr>
        <w:t xml:space="preserve"> (Chair)</w:t>
      </w:r>
      <w:r w:rsidR="003737E2" w:rsidRPr="000D4095">
        <w:rPr>
          <w:bCs/>
          <w:color w:val="000000"/>
          <w:sz w:val="23"/>
          <w:szCs w:val="23"/>
        </w:rPr>
        <w:t>,</w:t>
      </w:r>
      <w:r w:rsidR="002616D5" w:rsidRPr="000D4095">
        <w:rPr>
          <w:bCs/>
          <w:color w:val="000000"/>
          <w:sz w:val="23"/>
          <w:szCs w:val="23"/>
        </w:rPr>
        <w:t xml:space="preserve"> Narek Abelian</w:t>
      </w:r>
      <w:r w:rsidR="00997ECC" w:rsidRPr="000D4095">
        <w:rPr>
          <w:bCs/>
          <w:color w:val="000000"/>
          <w:sz w:val="23"/>
          <w:szCs w:val="23"/>
        </w:rPr>
        <w:t xml:space="preserve">* </w:t>
      </w:r>
      <w:r w:rsidR="002616D5" w:rsidRPr="000D4095">
        <w:rPr>
          <w:bCs/>
          <w:color w:val="000000"/>
          <w:sz w:val="23"/>
          <w:szCs w:val="23"/>
        </w:rPr>
        <w:t>(Chair),</w:t>
      </w:r>
      <w:r w:rsidR="003737E2" w:rsidRPr="000D4095">
        <w:rPr>
          <w:bCs/>
          <w:color w:val="000000"/>
          <w:sz w:val="23"/>
          <w:szCs w:val="23"/>
        </w:rPr>
        <w:t xml:space="preserve"> </w:t>
      </w:r>
      <w:proofErr w:type="spellStart"/>
      <w:r w:rsidR="00382A29" w:rsidRPr="000D4095">
        <w:rPr>
          <w:bCs/>
          <w:color w:val="000000"/>
          <w:sz w:val="23"/>
          <w:szCs w:val="23"/>
        </w:rPr>
        <w:t>Bingxin</w:t>
      </w:r>
      <w:proofErr w:type="spellEnd"/>
      <w:r w:rsidR="00382A29" w:rsidRPr="000D4095">
        <w:rPr>
          <w:bCs/>
          <w:color w:val="000000"/>
          <w:sz w:val="23"/>
          <w:szCs w:val="23"/>
        </w:rPr>
        <w:t xml:space="preserve"> Fa</w:t>
      </w:r>
      <w:r w:rsidR="003737E2" w:rsidRPr="000D4095">
        <w:rPr>
          <w:bCs/>
          <w:color w:val="000000"/>
          <w:sz w:val="23"/>
          <w:szCs w:val="23"/>
        </w:rPr>
        <w:t xml:space="preserve">, </w:t>
      </w:r>
      <w:r w:rsidR="00065FD4" w:rsidRPr="000D4095">
        <w:rPr>
          <w:bCs/>
          <w:color w:val="000000"/>
          <w:sz w:val="23"/>
          <w:szCs w:val="23"/>
        </w:rPr>
        <w:t xml:space="preserve">Aditya </w:t>
      </w:r>
      <w:r w:rsidR="003737E2" w:rsidRPr="000D4095">
        <w:rPr>
          <w:bCs/>
          <w:color w:val="000000"/>
          <w:sz w:val="23"/>
          <w:szCs w:val="23"/>
        </w:rPr>
        <w:t xml:space="preserve">Singh, </w:t>
      </w:r>
      <w:proofErr w:type="spellStart"/>
      <w:r w:rsidR="00DD2013" w:rsidRPr="000D4095">
        <w:rPr>
          <w:bCs/>
          <w:color w:val="000000"/>
          <w:sz w:val="23"/>
          <w:szCs w:val="23"/>
        </w:rPr>
        <w:t>Ogadinma</w:t>
      </w:r>
      <w:proofErr w:type="spellEnd"/>
      <w:r w:rsidR="00DD2013" w:rsidRPr="000D4095">
        <w:rPr>
          <w:bCs/>
          <w:color w:val="000000"/>
          <w:sz w:val="23"/>
          <w:szCs w:val="23"/>
        </w:rPr>
        <w:t xml:space="preserve"> Enwereazu</w:t>
      </w:r>
      <w:r w:rsidR="00997ECC" w:rsidRPr="000D4095">
        <w:rPr>
          <w:bCs/>
          <w:color w:val="000000"/>
          <w:sz w:val="23"/>
          <w:szCs w:val="23"/>
        </w:rPr>
        <w:t>*</w:t>
      </w:r>
      <w:r w:rsidR="003737E2" w:rsidRPr="000D4095">
        <w:rPr>
          <w:bCs/>
          <w:color w:val="000000"/>
          <w:sz w:val="23"/>
          <w:szCs w:val="23"/>
        </w:rPr>
        <w:t xml:space="preserve">, </w:t>
      </w:r>
      <w:r w:rsidR="00720CF4" w:rsidRPr="000D4095">
        <w:rPr>
          <w:bCs/>
          <w:color w:val="000000"/>
          <w:sz w:val="23"/>
          <w:szCs w:val="23"/>
        </w:rPr>
        <w:t>K</w:t>
      </w:r>
      <w:r w:rsidR="00DD2013" w:rsidRPr="000D4095">
        <w:rPr>
          <w:bCs/>
          <w:color w:val="000000"/>
          <w:sz w:val="23"/>
          <w:szCs w:val="23"/>
        </w:rPr>
        <w:t>allie Fox</w:t>
      </w:r>
      <w:r w:rsidR="00997ECC" w:rsidRPr="000D4095">
        <w:rPr>
          <w:bCs/>
          <w:color w:val="000000"/>
          <w:sz w:val="23"/>
          <w:szCs w:val="23"/>
        </w:rPr>
        <w:t>*</w:t>
      </w:r>
      <w:r w:rsidR="003737E2" w:rsidRPr="000D4095">
        <w:rPr>
          <w:bCs/>
          <w:color w:val="000000"/>
          <w:sz w:val="23"/>
          <w:szCs w:val="23"/>
        </w:rPr>
        <w:t>, Indira Patil, Sarandon Brooks-Green</w:t>
      </w:r>
      <w:r w:rsidR="006A1902" w:rsidRPr="000D4095">
        <w:rPr>
          <w:bCs/>
          <w:color w:val="000000"/>
          <w:sz w:val="23"/>
          <w:szCs w:val="23"/>
        </w:rPr>
        <w:t>, Anh Nguyen</w:t>
      </w:r>
      <w:r w:rsidR="00997ECC" w:rsidRPr="000D4095">
        <w:rPr>
          <w:bCs/>
          <w:color w:val="000000"/>
          <w:sz w:val="23"/>
          <w:szCs w:val="23"/>
        </w:rPr>
        <w:t>*</w:t>
      </w:r>
      <w:r w:rsidR="006E1C03">
        <w:rPr>
          <w:bCs/>
          <w:color w:val="000000"/>
          <w:sz w:val="23"/>
          <w:szCs w:val="23"/>
        </w:rPr>
        <w:t xml:space="preserve">, Ashley Johnson*, Selen D. </w:t>
      </w:r>
      <w:proofErr w:type="spellStart"/>
      <w:r w:rsidR="006E1C03">
        <w:rPr>
          <w:bCs/>
          <w:color w:val="000000"/>
          <w:sz w:val="23"/>
          <w:szCs w:val="23"/>
        </w:rPr>
        <w:t>Kosterit</w:t>
      </w:r>
      <w:proofErr w:type="spellEnd"/>
      <w:r w:rsidR="006E1C03">
        <w:rPr>
          <w:bCs/>
          <w:color w:val="000000"/>
          <w:sz w:val="23"/>
          <w:szCs w:val="23"/>
        </w:rPr>
        <w:t>*</w:t>
      </w:r>
    </w:p>
    <w:p w14:paraId="68C79990" w14:textId="1702A97C" w:rsidR="009E4198" w:rsidRPr="000D4095" w:rsidRDefault="009E4198" w:rsidP="00CD0AD8">
      <w:pPr>
        <w:rPr>
          <w:bCs/>
          <w:color w:val="000000"/>
          <w:sz w:val="23"/>
          <w:szCs w:val="23"/>
        </w:rPr>
      </w:pPr>
    </w:p>
    <w:p w14:paraId="3C6538AF" w14:textId="76FB4C0D" w:rsidR="00CD0AD8" w:rsidRPr="000D4095" w:rsidRDefault="00CD0AD8" w:rsidP="00CD0AD8">
      <w:pPr>
        <w:rPr>
          <w:b/>
          <w:color w:val="000000"/>
          <w:sz w:val="23"/>
          <w:szCs w:val="23"/>
        </w:rPr>
      </w:pPr>
      <w:r w:rsidRPr="000D4095">
        <w:rPr>
          <w:b/>
          <w:color w:val="000000"/>
          <w:sz w:val="23"/>
          <w:szCs w:val="23"/>
        </w:rPr>
        <w:t>Department Roles</w:t>
      </w:r>
    </w:p>
    <w:p w14:paraId="150FC94B" w14:textId="77777777" w:rsidR="00CD0AD8" w:rsidRPr="000D4095" w:rsidRDefault="00CD0AD8" w:rsidP="00CD0AD8">
      <w:pPr>
        <w:rPr>
          <w:b/>
          <w:color w:val="000000"/>
          <w:sz w:val="23"/>
          <w:szCs w:val="23"/>
        </w:rPr>
      </w:pPr>
    </w:p>
    <w:p w14:paraId="2969781A" w14:textId="1FA59A18" w:rsidR="00905A25" w:rsidRPr="000D4095" w:rsidRDefault="00905A25" w:rsidP="00CD0AD8">
      <w:pPr>
        <w:pStyle w:val="ListParagraph"/>
        <w:numPr>
          <w:ilvl w:val="0"/>
          <w:numId w:val="3"/>
        </w:numPr>
        <w:rPr>
          <w:b/>
          <w:color w:val="000000"/>
          <w:sz w:val="23"/>
          <w:szCs w:val="23"/>
        </w:rPr>
      </w:pPr>
      <w:r w:rsidRPr="000D4095">
        <w:rPr>
          <w:bCs/>
          <w:color w:val="000000"/>
          <w:sz w:val="23"/>
          <w:szCs w:val="23"/>
        </w:rPr>
        <w:t>Co-director of the Computational Social Science Lab (with Bryce Dietrich)</w:t>
      </w:r>
      <w:r w:rsidR="0090601F" w:rsidRPr="000D4095">
        <w:rPr>
          <w:bCs/>
          <w:color w:val="000000"/>
          <w:sz w:val="23"/>
          <w:szCs w:val="23"/>
        </w:rPr>
        <w:t xml:space="preserve"> (202</w:t>
      </w:r>
      <w:r w:rsidR="00183259" w:rsidRPr="000D4095">
        <w:rPr>
          <w:bCs/>
          <w:color w:val="000000"/>
          <w:sz w:val="23"/>
          <w:szCs w:val="23"/>
        </w:rPr>
        <w:t>4</w:t>
      </w:r>
      <w:r w:rsidR="0090601F" w:rsidRPr="000D4095">
        <w:rPr>
          <w:bCs/>
          <w:color w:val="000000"/>
          <w:sz w:val="23"/>
          <w:szCs w:val="23"/>
        </w:rPr>
        <w:t>-Present)</w:t>
      </w:r>
    </w:p>
    <w:p w14:paraId="259285CD" w14:textId="06DEB8F0" w:rsidR="00CD0AD8" w:rsidRPr="000D4095" w:rsidRDefault="00CD0AD8" w:rsidP="00CD0AD8">
      <w:pPr>
        <w:pStyle w:val="ListParagraph"/>
        <w:numPr>
          <w:ilvl w:val="0"/>
          <w:numId w:val="3"/>
        </w:numPr>
        <w:rPr>
          <w:b/>
          <w:color w:val="000000"/>
          <w:sz w:val="23"/>
          <w:szCs w:val="23"/>
        </w:rPr>
      </w:pPr>
      <w:r w:rsidRPr="000D4095">
        <w:rPr>
          <w:bCs/>
          <w:color w:val="000000"/>
          <w:sz w:val="23"/>
          <w:szCs w:val="23"/>
        </w:rPr>
        <w:t>Comparative politics search committee (2021-22</w:t>
      </w:r>
      <w:r w:rsidR="006D7421" w:rsidRPr="000D4095">
        <w:rPr>
          <w:bCs/>
          <w:color w:val="000000"/>
          <w:sz w:val="23"/>
          <w:szCs w:val="23"/>
        </w:rPr>
        <w:t>, 2022-23</w:t>
      </w:r>
      <w:r w:rsidRPr="000D4095">
        <w:rPr>
          <w:bCs/>
          <w:color w:val="000000"/>
          <w:sz w:val="23"/>
          <w:szCs w:val="23"/>
        </w:rPr>
        <w:t>)</w:t>
      </w:r>
    </w:p>
    <w:p w14:paraId="5864BF2C" w14:textId="7E9EACFC" w:rsidR="00CD0AD8" w:rsidRPr="000D4095" w:rsidRDefault="00CD0AD8" w:rsidP="00CD0AD8">
      <w:pPr>
        <w:pStyle w:val="ListParagraph"/>
        <w:numPr>
          <w:ilvl w:val="0"/>
          <w:numId w:val="3"/>
        </w:numPr>
        <w:rPr>
          <w:b/>
          <w:color w:val="000000"/>
          <w:sz w:val="23"/>
          <w:szCs w:val="23"/>
        </w:rPr>
      </w:pPr>
      <w:r w:rsidRPr="000D4095">
        <w:rPr>
          <w:bCs/>
          <w:color w:val="000000"/>
          <w:sz w:val="23"/>
          <w:szCs w:val="23"/>
        </w:rPr>
        <w:t>Comparative politics field coordinator (2022-23</w:t>
      </w:r>
      <w:r w:rsidR="00446B42">
        <w:rPr>
          <w:bCs/>
          <w:color w:val="000000"/>
          <w:sz w:val="23"/>
          <w:szCs w:val="23"/>
        </w:rPr>
        <w:t>, 2025-26</w:t>
      </w:r>
      <w:r w:rsidRPr="000D4095">
        <w:rPr>
          <w:bCs/>
          <w:color w:val="000000"/>
          <w:sz w:val="23"/>
          <w:szCs w:val="23"/>
        </w:rPr>
        <w:t>)</w:t>
      </w:r>
    </w:p>
    <w:p w14:paraId="5C2CC3ED" w14:textId="3B24AF98" w:rsidR="00CD0AD8" w:rsidRPr="000D4095" w:rsidRDefault="00CD0AD8" w:rsidP="00CD0AD8">
      <w:pPr>
        <w:pStyle w:val="ListParagraph"/>
        <w:numPr>
          <w:ilvl w:val="0"/>
          <w:numId w:val="3"/>
        </w:numPr>
        <w:rPr>
          <w:b/>
          <w:color w:val="000000"/>
          <w:sz w:val="23"/>
          <w:szCs w:val="23"/>
        </w:rPr>
      </w:pPr>
      <w:r w:rsidRPr="000D4095">
        <w:rPr>
          <w:bCs/>
          <w:color w:val="000000"/>
          <w:sz w:val="23"/>
          <w:szCs w:val="23"/>
        </w:rPr>
        <w:t>Meth</w:t>
      </w:r>
      <w:r w:rsidR="003B4B05" w:rsidRPr="000D4095">
        <w:rPr>
          <w:bCs/>
          <w:color w:val="000000"/>
          <w:sz w:val="23"/>
          <w:szCs w:val="23"/>
        </w:rPr>
        <w:t>o</w:t>
      </w:r>
      <w:r w:rsidRPr="000D4095">
        <w:rPr>
          <w:bCs/>
          <w:color w:val="000000"/>
          <w:sz w:val="23"/>
          <w:szCs w:val="23"/>
        </w:rPr>
        <w:t>ds field coordinator (2022-23</w:t>
      </w:r>
      <w:r w:rsidR="00F33068" w:rsidRPr="000D4095">
        <w:rPr>
          <w:bCs/>
          <w:color w:val="000000"/>
          <w:sz w:val="23"/>
          <w:szCs w:val="23"/>
        </w:rPr>
        <w:t>, 2</w:t>
      </w:r>
      <w:r w:rsidR="00D27184" w:rsidRPr="000D4095">
        <w:rPr>
          <w:bCs/>
          <w:color w:val="000000"/>
          <w:sz w:val="23"/>
          <w:szCs w:val="23"/>
        </w:rPr>
        <w:t>02</w:t>
      </w:r>
      <w:r w:rsidR="00F33068" w:rsidRPr="000D4095">
        <w:rPr>
          <w:bCs/>
          <w:color w:val="000000"/>
          <w:sz w:val="23"/>
          <w:szCs w:val="23"/>
        </w:rPr>
        <w:t>4-25</w:t>
      </w:r>
      <w:r w:rsidR="009D499E" w:rsidRPr="000D4095">
        <w:rPr>
          <w:bCs/>
          <w:color w:val="000000"/>
          <w:sz w:val="23"/>
          <w:szCs w:val="23"/>
        </w:rPr>
        <w:t>, 2025-26</w:t>
      </w:r>
      <w:r w:rsidRPr="000D4095">
        <w:rPr>
          <w:bCs/>
          <w:color w:val="000000"/>
          <w:sz w:val="23"/>
          <w:szCs w:val="23"/>
        </w:rPr>
        <w:t>)</w:t>
      </w:r>
    </w:p>
    <w:p w14:paraId="6B305E0E" w14:textId="214FC859" w:rsidR="00222EE6" w:rsidRPr="00624ABA" w:rsidRDefault="00222EE6" w:rsidP="00CD0AD8">
      <w:pPr>
        <w:pStyle w:val="ListParagraph"/>
        <w:numPr>
          <w:ilvl w:val="0"/>
          <w:numId w:val="3"/>
        </w:numPr>
        <w:rPr>
          <w:b/>
          <w:color w:val="000000"/>
          <w:sz w:val="23"/>
          <w:szCs w:val="23"/>
        </w:rPr>
      </w:pPr>
      <w:r w:rsidRPr="000D4095">
        <w:rPr>
          <w:bCs/>
          <w:color w:val="000000"/>
          <w:sz w:val="23"/>
          <w:szCs w:val="23"/>
        </w:rPr>
        <w:t>Professional Degree Development Committee (2023-</w:t>
      </w:r>
      <w:r w:rsidR="000A3159" w:rsidRPr="000D4095">
        <w:rPr>
          <w:bCs/>
          <w:color w:val="000000"/>
          <w:sz w:val="23"/>
          <w:szCs w:val="23"/>
        </w:rPr>
        <w:t>25</w:t>
      </w:r>
      <w:r w:rsidR="00AB6511" w:rsidRPr="000D4095">
        <w:rPr>
          <w:bCs/>
          <w:color w:val="000000"/>
          <w:sz w:val="23"/>
          <w:szCs w:val="23"/>
        </w:rPr>
        <w:t>)</w:t>
      </w:r>
    </w:p>
    <w:p w14:paraId="15E3F9F1" w14:textId="19A5CF67" w:rsidR="00624ABA" w:rsidRPr="00624ABA" w:rsidRDefault="00624ABA" w:rsidP="00CD0AD8">
      <w:pPr>
        <w:pStyle w:val="ListParagraph"/>
        <w:numPr>
          <w:ilvl w:val="0"/>
          <w:numId w:val="3"/>
        </w:numPr>
        <w:rPr>
          <w:bCs/>
          <w:color w:val="000000"/>
          <w:sz w:val="23"/>
          <w:szCs w:val="23"/>
        </w:rPr>
      </w:pPr>
      <w:r w:rsidRPr="00624ABA">
        <w:rPr>
          <w:bCs/>
          <w:color w:val="000000"/>
          <w:sz w:val="23"/>
          <w:szCs w:val="23"/>
        </w:rPr>
        <w:t>Hiring Opportunity committee</w:t>
      </w:r>
      <w:r>
        <w:rPr>
          <w:bCs/>
          <w:color w:val="000000"/>
          <w:sz w:val="23"/>
          <w:szCs w:val="23"/>
        </w:rPr>
        <w:t xml:space="preserve"> (</w:t>
      </w:r>
      <w:r w:rsidRPr="00624ABA">
        <w:rPr>
          <w:bCs/>
          <w:color w:val="000000"/>
          <w:sz w:val="23"/>
          <w:szCs w:val="23"/>
        </w:rPr>
        <w:t>2025</w:t>
      </w:r>
      <w:r>
        <w:rPr>
          <w:bCs/>
          <w:color w:val="000000"/>
          <w:sz w:val="23"/>
          <w:szCs w:val="23"/>
        </w:rPr>
        <w:t>-)</w:t>
      </w:r>
    </w:p>
    <w:p w14:paraId="2C8D996F" w14:textId="77777777" w:rsidR="001F122C" w:rsidRPr="000D4095" w:rsidRDefault="001F122C" w:rsidP="001F122C">
      <w:pPr>
        <w:pStyle w:val="ListParagraph"/>
        <w:ind w:left="1080"/>
        <w:rPr>
          <w:b/>
          <w:color w:val="000000"/>
          <w:sz w:val="23"/>
          <w:szCs w:val="23"/>
        </w:rPr>
      </w:pPr>
    </w:p>
    <w:p w14:paraId="72ACEB58" w14:textId="77777777" w:rsidR="00382A29" w:rsidRPr="000D4095" w:rsidRDefault="00382A29" w:rsidP="006462FE">
      <w:pPr>
        <w:rPr>
          <w:b/>
          <w:color w:val="000000"/>
          <w:sz w:val="23"/>
          <w:szCs w:val="23"/>
        </w:rPr>
      </w:pPr>
    </w:p>
    <w:p w14:paraId="4A9643B9" w14:textId="72A9AF09" w:rsidR="006462FE" w:rsidRPr="000D4095" w:rsidRDefault="006462FE" w:rsidP="006462FE">
      <w:pPr>
        <w:rPr>
          <w:b/>
          <w:color w:val="000000"/>
          <w:sz w:val="26"/>
          <w:szCs w:val="26"/>
        </w:rPr>
      </w:pPr>
      <w:r w:rsidRPr="000D4095">
        <w:rPr>
          <w:b/>
          <w:color w:val="000000"/>
          <w:sz w:val="26"/>
          <w:szCs w:val="26"/>
        </w:rPr>
        <w:t>PROFESSIONAL SERVICE</w:t>
      </w:r>
    </w:p>
    <w:p w14:paraId="01B0F417" w14:textId="77777777" w:rsidR="006462FE" w:rsidRPr="000D4095" w:rsidRDefault="006462FE" w:rsidP="006462FE">
      <w:pPr>
        <w:rPr>
          <w:b/>
          <w:color w:val="000000"/>
          <w:sz w:val="23"/>
          <w:szCs w:val="23"/>
        </w:rPr>
      </w:pPr>
    </w:p>
    <w:p w14:paraId="1CC21F25" w14:textId="370D1B60" w:rsidR="00393A6D" w:rsidRPr="000D4095" w:rsidRDefault="00393A6D" w:rsidP="00B343C5">
      <w:pPr>
        <w:pStyle w:val="p1"/>
        <w:spacing w:before="100"/>
        <w:ind w:left="1980" w:hanging="1280"/>
        <w:rPr>
          <w:rFonts w:ascii="Times New Roman" w:hAnsi="Times New Roman"/>
          <w:sz w:val="23"/>
          <w:szCs w:val="23"/>
        </w:rPr>
      </w:pPr>
      <w:r w:rsidRPr="000D4095">
        <w:rPr>
          <w:rFonts w:ascii="Times New Roman" w:hAnsi="Times New Roman"/>
          <w:sz w:val="23"/>
          <w:szCs w:val="23"/>
        </w:rPr>
        <w:t xml:space="preserve">Editorial Board member, </w:t>
      </w:r>
      <w:r w:rsidRPr="000D4095">
        <w:rPr>
          <w:rFonts w:ascii="Times New Roman" w:hAnsi="Times New Roman"/>
          <w:i/>
          <w:iCs/>
          <w:sz w:val="23"/>
          <w:szCs w:val="23"/>
        </w:rPr>
        <w:t>Political Science Research and Methods</w:t>
      </w:r>
      <w:r w:rsidR="000A0ED1" w:rsidRPr="000D4095">
        <w:rPr>
          <w:rFonts w:ascii="Times New Roman" w:hAnsi="Times New Roman"/>
          <w:i/>
          <w:iCs/>
          <w:sz w:val="23"/>
          <w:szCs w:val="23"/>
        </w:rPr>
        <w:t>.</w:t>
      </w:r>
    </w:p>
    <w:p w14:paraId="5CD887F3" w14:textId="3731FBCB" w:rsidR="00653566" w:rsidRPr="000D4095" w:rsidRDefault="00653566" w:rsidP="00B343C5">
      <w:pPr>
        <w:pStyle w:val="p1"/>
        <w:spacing w:before="100"/>
        <w:ind w:left="1980" w:hanging="1280"/>
        <w:rPr>
          <w:rFonts w:ascii="Times New Roman" w:hAnsi="Times New Roman"/>
          <w:sz w:val="23"/>
          <w:szCs w:val="23"/>
        </w:rPr>
      </w:pPr>
      <w:r w:rsidRPr="000D4095">
        <w:rPr>
          <w:rFonts w:ascii="Times New Roman" w:hAnsi="Times New Roman"/>
          <w:sz w:val="23"/>
          <w:szCs w:val="23"/>
        </w:rPr>
        <w:t xml:space="preserve">Program chair for Comparative Political Institutions for the </w:t>
      </w:r>
      <w:r w:rsidRPr="000D4095">
        <w:rPr>
          <w:rFonts w:ascii="Times New Roman" w:hAnsi="Times New Roman"/>
          <w:i/>
          <w:iCs/>
          <w:sz w:val="23"/>
          <w:szCs w:val="23"/>
        </w:rPr>
        <w:t xml:space="preserve">Southern Political Science Association </w:t>
      </w:r>
      <w:r w:rsidRPr="000D4095">
        <w:rPr>
          <w:rFonts w:ascii="Times New Roman" w:hAnsi="Times New Roman"/>
          <w:sz w:val="23"/>
          <w:szCs w:val="23"/>
        </w:rPr>
        <w:t>annual meeting (202</w:t>
      </w:r>
      <w:r w:rsidR="009B04B2" w:rsidRPr="000D4095">
        <w:rPr>
          <w:rFonts w:ascii="Times New Roman" w:hAnsi="Times New Roman"/>
          <w:sz w:val="23"/>
          <w:szCs w:val="23"/>
        </w:rPr>
        <w:t>6</w:t>
      </w:r>
      <w:r w:rsidRPr="000D4095">
        <w:rPr>
          <w:rFonts w:ascii="Times New Roman" w:hAnsi="Times New Roman"/>
          <w:sz w:val="23"/>
          <w:szCs w:val="23"/>
        </w:rPr>
        <w:t>/2027).</w:t>
      </w:r>
    </w:p>
    <w:p w14:paraId="4E21CC90" w14:textId="77777777" w:rsidR="000A0ED1" w:rsidRPr="000D4095" w:rsidRDefault="000A0ED1" w:rsidP="000A0ED1">
      <w:pPr>
        <w:pStyle w:val="p1"/>
        <w:spacing w:before="100"/>
        <w:ind w:left="1980" w:hanging="1280"/>
        <w:rPr>
          <w:rFonts w:ascii="Times New Roman" w:hAnsi="Times New Roman"/>
          <w:sz w:val="23"/>
          <w:szCs w:val="23"/>
        </w:rPr>
      </w:pPr>
      <w:r w:rsidRPr="000D4095">
        <w:rPr>
          <w:rFonts w:ascii="Times New Roman" w:hAnsi="Times New Roman"/>
          <w:sz w:val="23"/>
          <w:szCs w:val="23"/>
        </w:rPr>
        <w:t>Member of the American Political Science Association, the Midwest Political Science Association and the Southern Political Science Association, European Political Science Association, Latin American Studies Association.</w:t>
      </w:r>
    </w:p>
    <w:p w14:paraId="16373965" w14:textId="6901FA5E" w:rsidR="00653566" w:rsidRPr="000D4095" w:rsidRDefault="00653566" w:rsidP="00B343C5">
      <w:pPr>
        <w:pStyle w:val="p1"/>
        <w:spacing w:before="100"/>
        <w:ind w:left="1980" w:hanging="1280"/>
        <w:rPr>
          <w:rFonts w:ascii="Times New Roman" w:hAnsi="Times New Roman"/>
          <w:sz w:val="23"/>
          <w:szCs w:val="23"/>
        </w:rPr>
      </w:pPr>
      <w:r w:rsidRPr="000D4095">
        <w:rPr>
          <w:rFonts w:ascii="Times New Roman" w:hAnsi="Times New Roman"/>
          <w:sz w:val="23"/>
          <w:szCs w:val="23"/>
        </w:rPr>
        <w:t xml:space="preserve">Member of </w:t>
      </w:r>
      <w:r w:rsidR="00972978" w:rsidRPr="000D4095">
        <w:rPr>
          <w:rFonts w:ascii="Times New Roman" w:hAnsi="Times New Roman"/>
          <w:sz w:val="23"/>
          <w:szCs w:val="23"/>
        </w:rPr>
        <w:t>the American Political Science Association</w:t>
      </w:r>
      <w:r w:rsidRPr="000D4095">
        <w:rPr>
          <w:rFonts w:ascii="Times New Roman" w:hAnsi="Times New Roman"/>
          <w:sz w:val="23"/>
          <w:szCs w:val="23"/>
        </w:rPr>
        <w:t xml:space="preserve">’s </w:t>
      </w:r>
      <w:r w:rsidRPr="000D4095">
        <w:rPr>
          <w:rFonts w:ascii="Times New Roman" w:hAnsi="Times New Roman"/>
          <w:i/>
          <w:iCs/>
          <w:sz w:val="23"/>
          <w:szCs w:val="23"/>
        </w:rPr>
        <w:t>Democracy</w:t>
      </w:r>
      <w:r w:rsidR="00856401">
        <w:rPr>
          <w:rFonts w:ascii="Times New Roman" w:hAnsi="Times New Roman"/>
          <w:i/>
          <w:iCs/>
          <w:sz w:val="23"/>
          <w:szCs w:val="23"/>
        </w:rPr>
        <w:t xml:space="preserve"> and </w:t>
      </w:r>
      <w:r w:rsidR="00856401" w:rsidRPr="00856401">
        <w:rPr>
          <w:rFonts w:ascii="Times New Roman" w:hAnsi="Times New Roman"/>
          <w:i/>
          <w:iCs/>
          <w:sz w:val="23"/>
          <w:szCs w:val="23"/>
        </w:rPr>
        <w:t>Autocracy</w:t>
      </w:r>
      <w:r w:rsidR="004A2B87" w:rsidRPr="000D4095">
        <w:rPr>
          <w:rFonts w:ascii="Times New Roman" w:hAnsi="Times New Roman"/>
          <w:sz w:val="23"/>
          <w:szCs w:val="23"/>
        </w:rPr>
        <w:t xml:space="preserve"> and </w:t>
      </w:r>
      <w:r w:rsidR="004A2B87" w:rsidRPr="000D4095">
        <w:rPr>
          <w:rFonts w:ascii="Times New Roman" w:hAnsi="Times New Roman"/>
          <w:i/>
          <w:iCs/>
          <w:sz w:val="23"/>
          <w:szCs w:val="23"/>
        </w:rPr>
        <w:t>Political Methodology</w:t>
      </w:r>
      <w:r w:rsidRPr="000D4095">
        <w:rPr>
          <w:rFonts w:ascii="Times New Roman" w:hAnsi="Times New Roman"/>
          <w:i/>
          <w:iCs/>
          <w:sz w:val="23"/>
          <w:szCs w:val="23"/>
        </w:rPr>
        <w:t xml:space="preserve"> </w:t>
      </w:r>
      <w:r w:rsidRPr="000D4095">
        <w:rPr>
          <w:rFonts w:ascii="Times New Roman" w:hAnsi="Times New Roman"/>
          <w:sz w:val="23"/>
          <w:szCs w:val="23"/>
        </w:rPr>
        <w:t>section</w:t>
      </w:r>
      <w:r w:rsidR="004A2B87" w:rsidRPr="000D4095">
        <w:rPr>
          <w:rFonts w:ascii="Times New Roman" w:hAnsi="Times New Roman"/>
          <w:sz w:val="23"/>
          <w:szCs w:val="23"/>
        </w:rPr>
        <w:t>s</w:t>
      </w:r>
      <w:r w:rsidRPr="000D4095">
        <w:rPr>
          <w:rFonts w:ascii="Times New Roman" w:hAnsi="Times New Roman"/>
          <w:sz w:val="23"/>
          <w:szCs w:val="23"/>
        </w:rPr>
        <w:t>. Best paper award committee member.</w:t>
      </w:r>
    </w:p>
    <w:p w14:paraId="527009B9" w14:textId="156D7C13" w:rsidR="006462FE" w:rsidRPr="000D4095" w:rsidRDefault="74357323" w:rsidP="00B343C5">
      <w:pPr>
        <w:pStyle w:val="p1"/>
        <w:spacing w:before="100"/>
        <w:ind w:left="1980" w:hanging="1280"/>
        <w:rPr>
          <w:rFonts w:ascii="Times New Roman" w:hAnsi="Times New Roman"/>
          <w:i/>
          <w:iCs/>
          <w:sz w:val="23"/>
          <w:szCs w:val="23"/>
        </w:rPr>
      </w:pPr>
      <w:r w:rsidRPr="000D4095">
        <w:rPr>
          <w:rFonts w:ascii="Times New Roman" w:hAnsi="Times New Roman"/>
          <w:sz w:val="23"/>
          <w:szCs w:val="23"/>
        </w:rPr>
        <w:lastRenderedPageBreak/>
        <w:t xml:space="preserve">Reviewer for: </w:t>
      </w:r>
      <w:r w:rsidRPr="000D4095">
        <w:rPr>
          <w:rFonts w:ascii="Times New Roman" w:hAnsi="Times New Roman"/>
          <w:i/>
          <w:iCs/>
          <w:sz w:val="23"/>
          <w:szCs w:val="23"/>
        </w:rPr>
        <w:t xml:space="preserve">American Journal of Political Science, Journal of Politics, </w:t>
      </w:r>
      <w:r w:rsidR="00301D17" w:rsidRPr="000D4095">
        <w:rPr>
          <w:rFonts w:ascii="Times New Roman" w:hAnsi="Times New Roman"/>
          <w:i/>
          <w:iCs/>
          <w:sz w:val="23"/>
          <w:szCs w:val="23"/>
        </w:rPr>
        <w:t xml:space="preserve">Comparative Political Studies, British Journal of Political Science, </w:t>
      </w:r>
      <w:r w:rsidRPr="000D4095">
        <w:rPr>
          <w:rFonts w:ascii="Times New Roman" w:hAnsi="Times New Roman"/>
          <w:i/>
          <w:iCs/>
          <w:sz w:val="23"/>
          <w:szCs w:val="23"/>
        </w:rPr>
        <w:t xml:space="preserve">Comparative Politics, </w:t>
      </w:r>
      <w:r w:rsidR="003F23EC">
        <w:rPr>
          <w:rFonts w:ascii="Times New Roman" w:hAnsi="Times New Roman"/>
          <w:i/>
          <w:iCs/>
          <w:sz w:val="23"/>
          <w:szCs w:val="23"/>
        </w:rPr>
        <w:t xml:space="preserve">Comparative Political Studies, </w:t>
      </w:r>
      <w:r w:rsidRPr="000D4095">
        <w:rPr>
          <w:rFonts w:ascii="Times New Roman" w:hAnsi="Times New Roman"/>
          <w:i/>
          <w:iCs/>
          <w:sz w:val="23"/>
          <w:szCs w:val="23"/>
        </w:rPr>
        <w:t xml:space="preserve">Political Analysis, Political Science Research and Methods, Studies in Comparative International Development (SCID), PLOS ONE, </w:t>
      </w:r>
      <w:r w:rsidR="00E90C69" w:rsidRPr="000D4095">
        <w:rPr>
          <w:rFonts w:ascii="Times New Roman" w:hAnsi="Times New Roman"/>
          <w:i/>
          <w:iCs/>
          <w:sz w:val="23"/>
          <w:szCs w:val="23"/>
        </w:rPr>
        <w:t xml:space="preserve">Social Science Research, Political Studies, </w:t>
      </w:r>
      <w:r w:rsidRPr="000D4095">
        <w:rPr>
          <w:rFonts w:ascii="Times New Roman" w:hAnsi="Times New Roman"/>
          <w:i/>
          <w:iCs/>
          <w:sz w:val="23"/>
          <w:szCs w:val="23"/>
        </w:rPr>
        <w:t>Polity, International Political Science</w:t>
      </w:r>
      <w:r w:rsidR="00863578" w:rsidRPr="000D4095">
        <w:rPr>
          <w:rFonts w:ascii="Times New Roman" w:hAnsi="Times New Roman"/>
          <w:i/>
          <w:iCs/>
          <w:sz w:val="23"/>
          <w:szCs w:val="23"/>
        </w:rPr>
        <w:t xml:space="preserve"> Review</w:t>
      </w:r>
      <w:r w:rsidRPr="000D4095">
        <w:rPr>
          <w:rFonts w:ascii="Times New Roman" w:hAnsi="Times New Roman"/>
          <w:i/>
          <w:iCs/>
          <w:sz w:val="23"/>
          <w:szCs w:val="23"/>
        </w:rPr>
        <w:t>, Party Politics</w:t>
      </w:r>
      <w:r w:rsidR="008C6EA3" w:rsidRPr="000D4095">
        <w:rPr>
          <w:rFonts w:ascii="Times New Roman" w:hAnsi="Times New Roman"/>
          <w:i/>
          <w:iCs/>
          <w:sz w:val="23"/>
          <w:szCs w:val="23"/>
        </w:rPr>
        <w:t>, Journal of Computational Social Science, Political Behavior, Journal of Conflict Resolution, Journal of Peace Research</w:t>
      </w:r>
      <w:r w:rsidR="006D7421" w:rsidRPr="000D4095">
        <w:rPr>
          <w:rFonts w:ascii="Times New Roman" w:hAnsi="Times New Roman"/>
          <w:i/>
          <w:iCs/>
          <w:sz w:val="23"/>
          <w:szCs w:val="23"/>
        </w:rPr>
        <w:t>, Democratizatio</w:t>
      </w:r>
      <w:r w:rsidR="003F23EC">
        <w:rPr>
          <w:rFonts w:ascii="Times New Roman" w:hAnsi="Times New Roman"/>
          <w:i/>
          <w:iCs/>
          <w:sz w:val="23"/>
          <w:szCs w:val="23"/>
        </w:rPr>
        <w:t xml:space="preserve">n, Political Research Quarterly, </w:t>
      </w:r>
      <w:r w:rsidR="00803EED">
        <w:rPr>
          <w:rFonts w:ascii="Times New Roman" w:hAnsi="Times New Roman"/>
          <w:i/>
          <w:iCs/>
          <w:sz w:val="23"/>
          <w:szCs w:val="23"/>
        </w:rPr>
        <w:t xml:space="preserve">Governance, </w:t>
      </w:r>
      <w:r w:rsidR="003F23EC">
        <w:rPr>
          <w:rFonts w:ascii="Times New Roman" w:hAnsi="Times New Roman"/>
          <w:i/>
          <w:iCs/>
          <w:sz w:val="23"/>
          <w:szCs w:val="23"/>
        </w:rPr>
        <w:t>Legislative Studies Quarterly, Journal of Information Technology and Politics, Political Studies Review.</w:t>
      </w:r>
    </w:p>
    <w:p w14:paraId="67E24021" w14:textId="77777777" w:rsidR="000A0ED1" w:rsidRPr="000D4095" w:rsidRDefault="000A0ED1" w:rsidP="000F00B9">
      <w:pPr>
        <w:pStyle w:val="p1"/>
        <w:spacing w:before="100"/>
        <w:ind w:left="1980" w:hanging="1280"/>
        <w:rPr>
          <w:rFonts w:ascii="Times New Roman" w:hAnsi="Times New Roman"/>
          <w:sz w:val="23"/>
          <w:szCs w:val="23"/>
        </w:rPr>
      </w:pPr>
    </w:p>
    <w:p w14:paraId="28FD3638" w14:textId="77777777" w:rsidR="006462FE" w:rsidRPr="000D4095" w:rsidRDefault="006462FE" w:rsidP="006462FE">
      <w:pPr>
        <w:rPr>
          <w:b/>
          <w:color w:val="000000"/>
          <w:sz w:val="26"/>
          <w:szCs w:val="26"/>
        </w:rPr>
      </w:pPr>
      <w:r w:rsidRPr="000D4095">
        <w:rPr>
          <w:b/>
          <w:color w:val="000000"/>
          <w:sz w:val="26"/>
          <w:szCs w:val="26"/>
        </w:rPr>
        <w:t>RESEARCH SKILLS</w:t>
      </w:r>
    </w:p>
    <w:p w14:paraId="1515CB67" w14:textId="77777777" w:rsidR="006462FE" w:rsidRPr="000D4095" w:rsidRDefault="006462FE" w:rsidP="006462FE">
      <w:pPr>
        <w:rPr>
          <w:color w:val="000000"/>
          <w:sz w:val="23"/>
          <w:szCs w:val="23"/>
        </w:rPr>
      </w:pPr>
    </w:p>
    <w:p w14:paraId="156D0DD7" w14:textId="77777777" w:rsidR="003F7364" w:rsidRPr="000D4095" w:rsidRDefault="006462FE" w:rsidP="001A7BD0">
      <w:pPr>
        <w:spacing w:line="276" w:lineRule="auto"/>
        <w:ind w:firstLine="709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 xml:space="preserve">Computing: </w:t>
      </w:r>
      <w:r w:rsidRPr="000D4095">
        <w:rPr>
          <w:b/>
          <w:bCs/>
          <w:color w:val="000000"/>
          <w:sz w:val="23"/>
          <w:szCs w:val="23"/>
        </w:rPr>
        <w:t>R</w:t>
      </w:r>
      <w:r w:rsidRPr="000D4095">
        <w:rPr>
          <w:color w:val="000000"/>
          <w:sz w:val="23"/>
          <w:szCs w:val="23"/>
        </w:rPr>
        <w:t xml:space="preserve">, </w:t>
      </w:r>
      <w:r w:rsidRPr="000D4095">
        <w:rPr>
          <w:b/>
          <w:bCs/>
          <w:color w:val="000000"/>
          <w:sz w:val="23"/>
          <w:szCs w:val="23"/>
        </w:rPr>
        <w:t>Python</w:t>
      </w:r>
      <w:r w:rsidRPr="000D4095">
        <w:rPr>
          <w:color w:val="000000"/>
          <w:sz w:val="23"/>
          <w:szCs w:val="23"/>
        </w:rPr>
        <w:t xml:space="preserve">, </w:t>
      </w:r>
      <w:r w:rsidRPr="000D4095">
        <w:rPr>
          <w:b/>
          <w:bCs/>
          <w:color w:val="000000"/>
          <w:sz w:val="23"/>
          <w:szCs w:val="23"/>
        </w:rPr>
        <w:t>Stata</w:t>
      </w:r>
      <w:r w:rsidRPr="000D4095">
        <w:rPr>
          <w:color w:val="000000"/>
          <w:sz w:val="23"/>
          <w:szCs w:val="23"/>
        </w:rPr>
        <w:t xml:space="preserve">, </w:t>
      </w:r>
      <w:r w:rsidRPr="000D4095">
        <w:rPr>
          <w:b/>
          <w:bCs/>
          <w:color w:val="000000"/>
          <w:sz w:val="23"/>
          <w:szCs w:val="23"/>
        </w:rPr>
        <w:t>LaTeX</w:t>
      </w:r>
      <w:r w:rsidRPr="000D4095">
        <w:rPr>
          <w:color w:val="000000"/>
          <w:sz w:val="23"/>
          <w:szCs w:val="23"/>
        </w:rPr>
        <w:t>.</w:t>
      </w:r>
    </w:p>
    <w:p w14:paraId="5D8CCA5F" w14:textId="77777777" w:rsidR="003F7364" w:rsidRPr="000D4095" w:rsidRDefault="006462FE" w:rsidP="001A7BD0">
      <w:pPr>
        <w:spacing w:line="276" w:lineRule="auto"/>
        <w:ind w:firstLine="709"/>
        <w:rPr>
          <w:color w:val="000000"/>
          <w:sz w:val="23"/>
          <w:szCs w:val="23"/>
        </w:rPr>
      </w:pPr>
      <w:r w:rsidRPr="000D4095">
        <w:rPr>
          <w:color w:val="000000"/>
          <w:sz w:val="23"/>
          <w:szCs w:val="23"/>
        </w:rPr>
        <w:t xml:space="preserve">Languages: </w:t>
      </w:r>
      <w:r w:rsidRPr="000D4095">
        <w:rPr>
          <w:b/>
          <w:bCs/>
          <w:color w:val="000000"/>
          <w:sz w:val="23"/>
          <w:szCs w:val="23"/>
        </w:rPr>
        <w:t>Catalan</w:t>
      </w:r>
      <w:r w:rsidRPr="000D4095">
        <w:rPr>
          <w:color w:val="000000"/>
          <w:sz w:val="23"/>
          <w:szCs w:val="23"/>
        </w:rPr>
        <w:t xml:space="preserve"> (native), </w:t>
      </w:r>
      <w:r w:rsidRPr="000D4095">
        <w:rPr>
          <w:b/>
          <w:bCs/>
          <w:color w:val="000000"/>
          <w:sz w:val="23"/>
          <w:szCs w:val="23"/>
        </w:rPr>
        <w:t>Spanish</w:t>
      </w:r>
      <w:r w:rsidRPr="000D4095">
        <w:rPr>
          <w:color w:val="000000"/>
          <w:sz w:val="23"/>
          <w:szCs w:val="23"/>
        </w:rPr>
        <w:t xml:space="preserve"> (Native), </w:t>
      </w:r>
      <w:r w:rsidRPr="000D4095">
        <w:rPr>
          <w:b/>
          <w:bCs/>
          <w:color w:val="000000"/>
          <w:sz w:val="23"/>
          <w:szCs w:val="23"/>
        </w:rPr>
        <w:t>English</w:t>
      </w:r>
      <w:r w:rsidRPr="000D4095">
        <w:rPr>
          <w:color w:val="000000"/>
          <w:sz w:val="23"/>
          <w:szCs w:val="23"/>
        </w:rPr>
        <w:t xml:space="preserve"> (Native or bilingual proficiency, ILR</w:t>
      </w:r>
    </w:p>
    <w:p w14:paraId="00EB0EC0" w14:textId="2C94A50E" w:rsidR="009E2B71" w:rsidRPr="000D4095" w:rsidRDefault="006462FE" w:rsidP="001A7BD0">
      <w:pPr>
        <w:spacing w:line="276" w:lineRule="auto"/>
        <w:ind w:firstLine="709"/>
      </w:pPr>
      <w:r w:rsidRPr="000D4095">
        <w:rPr>
          <w:color w:val="000000"/>
          <w:sz w:val="23"/>
          <w:szCs w:val="23"/>
        </w:rPr>
        <w:t xml:space="preserve">scale), </w:t>
      </w:r>
      <w:r w:rsidRPr="000D4095">
        <w:rPr>
          <w:b/>
          <w:bCs/>
          <w:color w:val="000000"/>
          <w:sz w:val="23"/>
          <w:szCs w:val="23"/>
        </w:rPr>
        <w:t>French</w:t>
      </w:r>
      <w:r w:rsidRPr="000D4095">
        <w:rPr>
          <w:color w:val="000000"/>
          <w:sz w:val="23"/>
          <w:szCs w:val="23"/>
        </w:rPr>
        <w:t xml:space="preserve"> (Professional working proficiency, ILR scale).</w:t>
      </w:r>
    </w:p>
    <w:sectPr w:rsidR="009E2B71" w:rsidRPr="000D4095" w:rsidSect="00771B94">
      <w:headerReference w:type="first" r:id="rId8"/>
      <w:pgSz w:w="12240" w:h="15840"/>
      <w:pgMar w:top="1253" w:right="1361" w:bottom="1006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EFA23" w14:textId="77777777" w:rsidR="002C6522" w:rsidRDefault="002C6522" w:rsidP="002A1A25">
      <w:r>
        <w:separator/>
      </w:r>
    </w:p>
  </w:endnote>
  <w:endnote w:type="continuationSeparator" w:id="0">
    <w:p w14:paraId="750D193E" w14:textId="77777777" w:rsidR="002C6522" w:rsidRDefault="002C6522" w:rsidP="002A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C277B" w14:textId="77777777" w:rsidR="002C6522" w:rsidRDefault="002C6522" w:rsidP="002A1A25">
      <w:r>
        <w:separator/>
      </w:r>
    </w:p>
  </w:footnote>
  <w:footnote w:type="continuationSeparator" w:id="0">
    <w:p w14:paraId="4C3263B9" w14:textId="77777777" w:rsidR="002C6522" w:rsidRDefault="002C6522" w:rsidP="002A1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95CC" w14:textId="7415E860" w:rsidR="0067299E" w:rsidRPr="001A1BCE" w:rsidRDefault="003E7E02" w:rsidP="0091474E">
    <w:pPr>
      <w:pStyle w:val="Header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March</w:t>
    </w:r>
    <w:r w:rsidR="00070F66" w:rsidRPr="001A1BCE">
      <w:rPr>
        <w:color w:val="000000"/>
        <w:sz w:val="18"/>
        <w:szCs w:val="18"/>
      </w:rPr>
      <w:t xml:space="preserve"> 202</w:t>
    </w:r>
    <w:r w:rsidR="009F2FAC">
      <w:rPr>
        <w:color w:val="000000"/>
        <w:sz w:val="18"/>
        <w:szCs w:val="18"/>
      </w:rPr>
      <w:t>6</w:t>
    </w:r>
  </w:p>
  <w:p w14:paraId="5E373B80" w14:textId="77777777" w:rsidR="00A61D64" w:rsidRPr="002A1A25" w:rsidRDefault="00A61D64" w:rsidP="0091474E">
    <w:pPr>
      <w:pStyle w:val="Header"/>
      <w:jc w:val="right"/>
      <w:rPr>
        <w:rFonts w:asciiTheme="majorHAnsi" w:hAnsiTheme="majorHAnsi" w:cstheme="majorHAnsi"/>
        <w:sz w:val="18"/>
        <w:szCs w:val="18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220"/>
    <w:multiLevelType w:val="hybridMultilevel"/>
    <w:tmpl w:val="37ECCFF8"/>
    <w:lvl w:ilvl="0" w:tplc="00588770">
      <w:start w:val="2"/>
      <w:numFmt w:val="bullet"/>
      <w:lvlText w:val="-"/>
      <w:lvlJc w:val="left"/>
      <w:pPr>
        <w:ind w:left="1080" w:hanging="360"/>
      </w:pPr>
      <w:rPr>
        <w:rFonts w:ascii="Calibri Light" w:eastAsia="SimSu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A7EBA"/>
    <w:multiLevelType w:val="hybridMultilevel"/>
    <w:tmpl w:val="6F8A7F52"/>
    <w:lvl w:ilvl="0" w:tplc="F20098E0">
      <w:start w:val="1"/>
      <w:numFmt w:val="decimal"/>
      <w:lvlText w:val="[%1]"/>
      <w:lvlJc w:val="left"/>
      <w:pPr>
        <w:ind w:left="106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0ED011B"/>
    <w:multiLevelType w:val="hybridMultilevel"/>
    <w:tmpl w:val="D89EC014"/>
    <w:lvl w:ilvl="0" w:tplc="35A69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9458F"/>
    <w:multiLevelType w:val="multilevel"/>
    <w:tmpl w:val="5EEE3F30"/>
    <w:styleLink w:val="CurrentList3"/>
    <w:lvl w:ilvl="0">
      <w:start w:val="1"/>
      <w:numFmt w:val="decimal"/>
      <w:lvlText w:val="[%1]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1EB076A0"/>
    <w:multiLevelType w:val="hybridMultilevel"/>
    <w:tmpl w:val="3DAA247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3E87081C"/>
    <w:multiLevelType w:val="multilevel"/>
    <w:tmpl w:val="5EEE3F30"/>
    <w:styleLink w:val="CurrentList2"/>
    <w:lvl w:ilvl="0">
      <w:start w:val="1"/>
      <w:numFmt w:val="decimal"/>
      <w:lvlText w:val="[%1]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41F4011A"/>
    <w:multiLevelType w:val="hybridMultilevel"/>
    <w:tmpl w:val="032886A8"/>
    <w:lvl w:ilvl="0" w:tplc="D5384D6C">
      <w:start w:val="1"/>
      <w:numFmt w:val="decimal"/>
      <w:lvlText w:val="[%1]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4445542C"/>
    <w:multiLevelType w:val="hybridMultilevel"/>
    <w:tmpl w:val="400C84EC"/>
    <w:lvl w:ilvl="0" w:tplc="B0F2D1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8F11255"/>
    <w:multiLevelType w:val="hybridMultilevel"/>
    <w:tmpl w:val="2E249A60"/>
    <w:lvl w:ilvl="0" w:tplc="429CE462">
      <w:numFmt w:val="bullet"/>
      <w:lvlText w:val="·"/>
      <w:lvlJc w:val="left"/>
      <w:pPr>
        <w:ind w:left="1710" w:hanging="360"/>
      </w:pPr>
      <w:rPr>
        <w:rFonts w:ascii="Calibri Light" w:eastAsia="SimSu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53AD5A03"/>
    <w:multiLevelType w:val="multilevel"/>
    <w:tmpl w:val="86504EBA"/>
    <w:styleLink w:val="CurrentList1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56F95EF5"/>
    <w:multiLevelType w:val="hybridMultilevel"/>
    <w:tmpl w:val="B28E6FBE"/>
    <w:lvl w:ilvl="0" w:tplc="906AD0DA">
      <w:start w:val="1"/>
      <w:numFmt w:val="decimal"/>
      <w:lvlText w:val="%1."/>
      <w:lvlJc w:val="left"/>
      <w:pPr>
        <w:ind w:left="10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72C77C0E"/>
    <w:multiLevelType w:val="hybridMultilevel"/>
    <w:tmpl w:val="A59030E8"/>
    <w:lvl w:ilvl="0" w:tplc="7AB29BF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075397171">
    <w:abstractNumId w:val="7"/>
  </w:num>
  <w:num w:numId="2" w16cid:durableId="397479614">
    <w:abstractNumId w:val="11"/>
  </w:num>
  <w:num w:numId="3" w16cid:durableId="1424185702">
    <w:abstractNumId w:val="0"/>
  </w:num>
  <w:num w:numId="4" w16cid:durableId="1788692107">
    <w:abstractNumId w:val="4"/>
  </w:num>
  <w:num w:numId="5" w16cid:durableId="192305017">
    <w:abstractNumId w:val="8"/>
  </w:num>
  <w:num w:numId="6" w16cid:durableId="1898665988">
    <w:abstractNumId w:val="2"/>
  </w:num>
  <w:num w:numId="7" w16cid:durableId="2132624622">
    <w:abstractNumId w:val="6"/>
  </w:num>
  <w:num w:numId="8" w16cid:durableId="1831559227">
    <w:abstractNumId w:val="9"/>
  </w:num>
  <w:num w:numId="9" w16cid:durableId="1054889333">
    <w:abstractNumId w:val="5"/>
  </w:num>
  <w:num w:numId="10" w16cid:durableId="866868055">
    <w:abstractNumId w:val="3"/>
  </w:num>
  <w:num w:numId="11" w16cid:durableId="1843546085">
    <w:abstractNumId w:val="1"/>
  </w:num>
  <w:num w:numId="12" w16cid:durableId="663416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XC8+uP5CQ2N+FksPy6eSO6kBey47W/0aJCMTV6lrNsLCCo8a1Yr2M6AQJP/X54vcoctNojfl45kNRKiXw5h2wQ==" w:salt="qEiIAAiSGfHCYFFpNf2vew=="/>
  <w:zoom w:percent="177"/>
  <w:removePersonalInformation/>
  <w:removeDateAndTime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FE"/>
    <w:rsid w:val="00014DD2"/>
    <w:rsid w:val="00015D58"/>
    <w:rsid w:val="00023031"/>
    <w:rsid w:val="00027084"/>
    <w:rsid w:val="000311B7"/>
    <w:rsid w:val="000459BB"/>
    <w:rsid w:val="000476F7"/>
    <w:rsid w:val="00051751"/>
    <w:rsid w:val="00053287"/>
    <w:rsid w:val="000647E1"/>
    <w:rsid w:val="00065FD4"/>
    <w:rsid w:val="00070F66"/>
    <w:rsid w:val="000774D2"/>
    <w:rsid w:val="000852B1"/>
    <w:rsid w:val="00095265"/>
    <w:rsid w:val="00096749"/>
    <w:rsid w:val="000A0ED1"/>
    <w:rsid w:val="000A2579"/>
    <w:rsid w:val="000A3159"/>
    <w:rsid w:val="000A60BA"/>
    <w:rsid w:val="000B06A3"/>
    <w:rsid w:val="000B0EB4"/>
    <w:rsid w:val="000B31DC"/>
    <w:rsid w:val="000B4BD0"/>
    <w:rsid w:val="000D2833"/>
    <w:rsid w:val="000D4095"/>
    <w:rsid w:val="000E5022"/>
    <w:rsid w:val="000E6724"/>
    <w:rsid w:val="000F00B9"/>
    <w:rsid w:val="000F0545"/>
    <w:rsid w:val="0010247E"/>
    <w:rsid w:val="00103902"/>
    <w:rsid w:val="00106D1D"/>
    <w:rsid w:val="00106D32"/>
    <w:rsid w:val="0012231A"/>
    <w:rsid w:val="00123D53"/>
    <w:rsid w:val="00124960"/>
    <w:rsid w:val="00124C77"/>
    <w:rsid w:val="0012708F"/>
    <w:rsid w:val="001358A2"/>
    <w:rsid w:val="0013718C"/>
    <w:rsid w:val="00137A5B"/>
    <w:rsid w:val="00142860"/>
    <w:rsid w:val="0015016A"/>
    <w:rsid w:val="00150938"/>
    <w:rsid w:val="0015110D"/>
    <w:rsid w:val="00152311"/>
    <w:rsid w:val="00157DE0"/>
    <w:rsid w:val="00161C17"/>
    <w:rsid w:val="00162C6A"/>
    <w:rsid w:val="00166021"/>
    <w:rsid w:val="001668FA"/>
    <w:rsid w:val="00177CE4"/>
    <w:rsid w:val="00183259"/>
    <w:rsid w:val="00184E28"/>
    <w:rsid w:val="00191DF8"/>
    <w:rsid w:val="00195326"/>
    <w:rsid w:val="00195983"/>
    <w:rsid w:val="001A1BCE"/>
    <w:rsid w:val="001A7BD0"/>
    <w:rsid w:val="001B2050"/>
    <w:rsid w:val="001C2328"/>
    <w:rsid w:val="001C75D0"/>
    <w:rsid w:val="001D3F60"/>
    <w:rsid w:val="001D5A6B"/>
    <w:rsid w:val="001E0E4C"/>
    <w:rsid w:val="001E5BC7"/>
    <w:rsid w:val="001E6835"/>
    <w:rsid w:val="001F0D60"/>
    <w:rsid w:val="001F122C"/>
    <w:rsid w:val="001F4833"/>
    <w:rsid w:val="001F7C4E"/>
    <w:rsid w:val="002065EA"/>
    <w:rsid w:val="00207027"/>
    <w:rsid w:val="00221338"/>
    <w:rsid w:val="00221DB0"/>
    <w:rsid w:val="0022225A"/>
    <w:rsid w:val="00222C83"/>
    <w:rsid w:val="00222EE6"/>
    <w:rsid w:val="002247C8"/>
    <w:rsid w:val="0023665A"/>
    <w:rsid w:val="002526A6"/>
    <w:rsid w:val="002529DD"/>
    <w:rsid w:val="0025424C"/>
    <w:rsid w:val="00260654"/>
    <w:rsid w:val="002616D5"/>
    <w:rsid w:val="0026643C"/>
    <w:rsid w:val="00277356"/>
    <w:rsid w:val="00281619"/>
    <w:rsid w:val="0028301E"/>
    <w:rsid w:val="00284BEC"/>
    <w:rsid w:val="00294B91"/>
    <w:rsid w:val="002A1A25"/>
    <w:rsid w:val="002A3943"/>
    <w:rsid w:val="002A762C"/>
    <w:rsid w:val="002B022F"/>
    <w:rsid w:val="002B131E"/>
    <w:rsid w:val="002B7832"/>
    <w:rsid w:val="002C586F"/>
    <w:rsid w:val="002C6522"/>
    <w:rsid w:val="002E320B"/>
    <w:rsid w:val="002E7552"/>
    <w:rsid w:val="002F0D92"/>
    <w:rsid w:val="00301D17"/>
    <w:rsid w:val="003100D7"/>
    <w:rsid w:val="00320BC8"/>
    <w:rsid w:val="003225F5"/>
    <w:rsid w:val="003420DB"/>
    <w:rsid w:val="00343796"/>
    <w:rsid w:val="003473A8"/>
    <w:rsid w:val="003537D4"/>
    <w:rsid w:val="0036152A"/>
    <w:rsid w:val="00364213"/>
    <w:rsid w:val="003737E2"/>
    <w:rsid w:val="00377BA4"/>
    <w:rsid w:val="00377C90"/>
    <w:rsid w:val="0038278D"/>
    <w:rsid w:val="00382A29"/>
    <w:rsid w:val="00393A6D"/>
    <w:rsid w:val="00394BB6"/>
    <w:rsid w:val="003A11FE"/>
    <w:rsid w:val="003A37AB"/>
    <w:rsid w:val="003B446F"/>
    <w:rsid w:val="003B4781"/>
    <w:rsid w:val="003B4B05"/>
    <w:rsid w:val="003C1882"/>
    <w:rsid w:val="003C3CA8"/>
    <w:rsid w:val="003C7510"/>
    <w:rsid w:val="003D1BCA"/>
    <w:rsid w:val="003D7ECF"/>
    <w:rsid w:val="003E7E02"/>
    <w:rsid w:val="003F23EC"/>
    <w:rsid w:val="003F67BE"/>
    <w:rsid w:val="003F6A92"/>
    <w:rsid w:val="003F7364"/>
    <w:rsid w:val="004001F3"/>
    <w:rsid w:val="00401561"/>
    <w:rsid w:val="00402FA9"/>
    <w:rsid w:val="00410B94"/>
    <w:rsid w:val="00412D84"/>
    <w:rsid w:val="00414EB3"/>
    <w:rsid w:val="0042389E"/>
    <w:rsid w:val="0042411E"/>
    <w:rsid w:val="0042473F"/>
    <w:rsid w:val="004420E7"/>
    <w:rsid w:val="0044254E"/>
    <w:rsid w:val="00446B42"/>
    <w:rsid w:val="00456368"/>
    <w:rsid w:val="00461020"/>
    <w:rsid w:val="004742CB"/>
    <w:rsid w:val="004779EE"/>
    <w:rsid w:val="004864BC"/>
    <w:rsid w:val="004A2B87"/>
    <w:rsid w:val="004B110D"/>
    <w:rsid w:val="004B305F"/>
    <w:rsid w:val="004C3F94"/>
    <w:rsid w:val="004D0020"/>
    <w:rsid w:val="004F2CF1"/>
    <w:rsid w:val="004F5241"/>
    <w:rsid w:val="004F6C09"/>
    <w:rsid w:val="00500DEF"/>
    <w:rsid w:val="00510645"/>
    <w:rsid w:val="005203BB"/>
    <w:rsid w:val="0052218F"/>
    <w:rsid w:val="0053364B"/>
    <w:rsid w:val="00536D71"/>
    <w:rsid w:val="00537718"/>
    <w:rsid w:val="00540AE4"/>
    <w:rsid w:val="00543A85"/>
    <w:rsid w:val="00543D0E"/>
    <w:rsid w:val="00547278"/>
    <w:rsid w:val="00564C98"/>
    <w:rsid w:val="005657BC"/>
    <w:rsid w:val="00566944"/>
    <w:rsid w:val="005708FE"/>
    <w:rsid w:val="00574B8C"/>
    <w:rsid w:val="00574C22"/>
    <w:rsid w:val="0058289F"/>
    <w:rsid w:val="005844C8"/>
    <w:rsid w:val="00584AE8"/>
    <w:rsid w:val="00585D40"/>
    <w:rsid w:val="00586C0C"/>
    <w:rsid w:val="005922CA"/>
    <w:rsid w:val="005A0AC5"/>
    <w:rsid w:val="005A4469"/>
    <w:rsid w:val="005A7FFC"/>
    <w:rsid w:val="005B2E9B"/>
    <w:rsid w:val="005C49D5"/>
    <w:rsid w:val="005C604A"/>
    <w:rsid w:val="005D0825"/>
    <w:rsid w:val="005D27AE"/>
    <w:rsid w:val="005E6588"/>
    <w:rsid w:val="005F384F"/>
    <w:rsid w:val="00602500"/>
    <w:rsid w:val="00603D90"/>
    <w:rsid w:val="006064B9"/>
    <w:rsid w:val="00613C7E"/>
    <w:rsid w:val="00615CDA"/>
    <w:rsid w:val="00622333"/>
    <w:rsid w:val="0062326C"/>
    <w:rsid w:val="006243AD"/>
    <w:rsid w:val="00624ABA"/>
    <w:rsid w:val="00625BD3"/>
    <w:rsid w:val="00626FDF"/>
    <w:rsid w:val="0063040D"/>
    <w:rsid w:val="0063073D"/>
    <w:rsid w:val="00631A6A"/>
    <w:rsid w:val="00631E02"/>
    <w:rsid w:val="006340B5"/>
    <w:rsid w:val="00641381"/>
    <w:rsid w:val="006462FE"/>
    <w:rsid w:val="00653566"/>
    <w:rsid w:val="006601D2"/>
    <w:rsid w:val="00662FC0"/>
    <w:rsid w:val="006638A1"/>
    <w:rsid w:val="006678DD"/>
    <w:rsid w:val="0067299E"/>
    <w:rsid w:val="00676631"/>
    <w:rsid w:val="00682EA4"/>
    <w:rsid w:val="0069339B"/>
    <w:rsid w:val="006970C4"/>
    <w:rsid w:val="006A1902"/>
    <w:rsid w:val="006A2782"/>
    <w:rsid w:val="006A6B89"/>
    <w:rsid w:val="006C56B5"/>
    <w:rsid w:val="006C5BE7"/>
    <w:rsid w:val="006D72D5"/>
    <w:rsid w:val="006D7421"/>
    <w:rsid w:val="006E1C03"/>
    <w:rsid w:val="006E2126"/>
    <w:rsid w:val="006E2A1C"/>
    <w:rsid w:val="006E4AB4"/>
    <w:rsid w:val="006E775E"/>
    <w:rsid w:val="006F3A61"/>
    <w:rsid w:val="006F5D92"/>
    <w:rsid w:val="006F7A2F"/>
    <w:rsid w:val="0070581F"/>
    <w:rsid w:val="007107C3"/>
    <w:rsid w:val="00713AB5"/>
    <w:rsid w:val="00720CF4"/>
    <w:rsid w:val="007270D7"/>
    <w:rsid w:val="00732440"/>
    <w:rsid w:val="00736C48"/>
    <w:rsid w:val="00737EFB"/>
    <w:rsid w:val="00751218"/>
    <w:rsid w:val="00755557"/>
    <w:rsid w:val="00771865"/>
    <w:rsid w:val="00771B94"/>
    <w:rsid w:val="00783E18"/>
    <w:rsid w:val="007916DA"/>
    <w:rsid w:val="007A05D2"/>
    <w:rsid w:val="007A6533"/>
    <w:rsid w:val="007B53CF"/>
    <w:rsid w:val="007B56DB"/>
    <w:rsid w:val="007B7145"/>
    <w:rsid w:val="007C7FED"/>
    <w:rsid w:val="007D1426"/>
    <w:rsid w:val="007D39A4"/>
    <w:rsid w:val="007D592C"/>
    <w:rsid w:val="007D5A69"/>
    <w:rsid w:val="007D5D12"/>
    <w:rsid w:val="007E5E2A"/>
    <w:rsid w:val="007E6608"/>
    <w:rsid w:val="007F3C66"/>
    <w:rsid w:val="00803EED"/>
    <w:rsid w:val="008040B2"/>
    <w:rsid w:val="00810613"/>
    <w:rsid w:val="008164BC"/>
    <w:rsid w:val="00816B7F"/>
    <w:rsid w:val="00817379"/>
    <w:rsid w:val="008307D8"/>
    <w:rsid w:val="00833F2D"/>
    <w:rsid w:val="00846FD5"/>
    <w:rsid w:val="00852C9F"/>
    <w:rsid w:val="00856401"/>
    <w:rsid w:val="00863578"/>
    <w:rsid w:val="00866C67"/>
    <w:rsid w:val="008678D3"/>
    <w:rsid w:val="00886480"/>
    <w:rsid w:val="00887893"/>
    <w:rsid w:val="008A676D"/>
    <w:rsid w:val="008A71A3"/>
    <w:rsid w:val="008B1C04"/>
    <w:rsid w:val="008B4133"/>
    <w:rsid w:val="008C5BA1"/>
    <w:rsid w:val="008C6EA3"/>
    <w:rsid w:val="008D20B0"/>
    <w:rsid w:val="008D5CC7"/>
    <w:rsid w:val="008D5E87"/>
    <w:rsid w:val="008E0535"/>
    <w:rsid w:val="008E7402"/>
    <w:rsid w:val="008F6DFD"/>
    <w:rsid w:val="00905A25"/>
    <w:rsid w:val="0090601F"/>
    <w:rsid w:val="00910D6D"/>
    <w:rsid w:val="00915192"/>
    <w:rsid w:val="00921F22"/>
    <w:rsid w:val="0093166F"/>
    <w:rsid w:val="00935FCF"/>
    <w:rsid w:val="009413C2"/>
    <w:rsid w:val="00942479"/>
    <w:rsid w:val="009455DA"/>
    <w:rsid w:val="0095209A"/>
    <w:rsid w:val="00961F2E"/>
    <w:rsid w:val="00970E39"/>
    <w:rsid w:val="00971719"/>
    <w:rsid w:val="00972978"/>
    <w:rsid w:val="00974405"/>
    <w:rsid w:val="0097567E"/>
    <w:rsid w:val="00980266"/>
    <w:rsid w:val="00980918"/>
    <w:rsid w:val="009823BB"/>
    <w:rsid w:val="0098406A"/>
    <w:rsid w:val="009911B0"/>
    <w:rsid w:val="00992923"/>
    <w:rsid w:val="009967EC"/>
    <w:rsid w:val="00997ECC"/>
    <w:rsid w:val="009A32F4"/>
    <w:rsid w:val="009A7EB7"/>
    <w:rsid w:val="009B04B2"/>
    <w:rsid w:val="009B5096"/>
    <w:rsid w:val="009C1FE0"/>
    <w:rsid w:val="009D499E"/>
    <w:rsid w:val="009E2B71"/>
    <w:rsid w:val="009E4198"/>
    <w:rsid w:val="009E5F88"/>
    <w:rsid w:val="009F2FAC"/>
    <w:rsid w:val="009F45D8"/>
    <w:rsid w:val="009F705B"/>
    <w:rsid w:val="00A02779"/>
    <w:rsid w:val="00A06D45"/>
    <w:rsid w:val="00A11FC3"/>
    <w:rsid w:val="00A156C8"/>
    <w:rsid w:val="00A17F8C"/>
    <w:rsid w:val="00A23D05"/>
    <w:rsid w:val="00A321E5"/>
    <w:rsid w:val="00A3461D"/>
    <w:rsid w:val="00A3528A"/>
    <w:rsid w:val="00A43218"/>
    <w:rsid w:val="00A46B86"/>
    <w:rsid w:val="00A61D64"/>
    <w:rsid w:val="00A71916"/>
    <w:rsid w:val="00A9148C"/>
    <w:rsid w:val="00AA3FB2"/>
    <w:rsid w:val="00AA67EB"/>
    <w:rsid w:val="00AB0095"/>
    <w:rsid w:val="00AB1E39"/>
    <w:rsid w:val="00AB6511"/>
    <w:rsid w:val="00AD409E"/>
    <w:rsid w:val="00AE3F52"/>
    <w:rsid w:val="00AF4361"/>
    <w:rsid w:val="00AF4C14"/>
    <w:rsid w:val="00AF79DA"/>
    <w:rsid w:val="00B0505D"/>
    <w:rsid w:val="00B05CDF"/>
    <w:rsid w:val="00B1593D"/>
    <w:rsid w:val="00B2054F"/>
    <w:rsid w:val="00B315F1"/>
    <w:rsid w:val="00B343C5"/>
    <w:rsid w:val="00B34648"/>
    <w:rsid w:val="00B4629E"/>
    <w:rsid w:val="00B50877"/>
    <w:rsid w:val="00B510D8"/>
    <w:rsid w:val="00B544BF"/>
    <w:rsid w:val="00B63645"/>
    <w:rsid w:val="00B66270"/>
    <w:rsid w:val="00B6635C"/>
    <w:rsid w:val="00B67B3C"/>
    <w:rsid w:val="00B80297"/>
    <w:rsid w:val="00B831F6"/>
    <w:rsid w:val="00B906D3"/>
    <w:rsid w:val="00BA1EAD"/>
    <w:rsid w:val="00BA2801"/>
    <w:rsid w:val="00BC2346"/>
    <w:rsid w:val="00BC4E18"/>
    <w:rsid w:val="00BD14C1"/>
    <w:rsid w:val="00BD3EE6"/>
    <w:rsid w:val="00BD5457"/>
    <w:rsid w:val="00BE23F4"/>
    <w:rsid w:val="00BE5E06"/>
    <w:rsid w:val="00C059AD"/>
    <w:rsid w:val="00C15921"/>
    <w:rsid w:val="00C21660"/>
    <w:rsid w:val="00C30E7A"/>
    <w:rsid w:val="00C51457"/>
    <w:rsid w:val="00C56E1E"/>
    <w:rsid w:val="00C71521"/>
    <w:rsid w:val="00C71AC0"/>
    <w:rsid w:val="00C768AF"/>
    <w:rsid w:val="00C816EF"/>
    <w:rsid w:val="00C81771"/>
    <w:rsid w:val="00C852AB"/>
    <w:rsid w:val="00C878C0"/>
    <w:rsid w:val="00C915C6"/>
    <w:rsid w:val="00C92D8E"/>
    <w:rsid w:val="00C976B0"/>
    <w:rsid w:val="00CA3950"/>
    <w:rsid w:val="00CA50F1"/>
    <w:rsid w:val="00CB1563"/>
    <w:rsid w:val="00CC0287"/>
    <w:rsid w:val="00CD07DB"/>
    <w:rsid w:val="00CD0AD8"/>
    <w:rsid w:val="00CD0BBF"/>
    <w:rsid w:val="00CD5EE1"/>
    <w:rsid w:val="00CE0BB5"/>
    <w:rsid w:val="00CE0E55"/>
    <w:rsid w:val="00D021BD"/>
    <w:rsid w:val="00D12648"/>
    <w:rsid w:val="00D153EB"/>
    <w:rsid w:val="00D23678"/>
    <w:rsid w:val="00D27184"/>
    <w:rsid w:val="00D335B9"/>
    <w:rsid w:val="00D50D82"/>
    <w:rsid w:val="00D568E1"/>
    <w:rsid w:val="00D73588"/>
    <w:rsid w:val="00D83630"/>
    <w:rsid w:val="00D837B0"/>
    <w:rsid w:val="00D91B1A"/>
    <w:rsid w:val="00D94BA2"/>
    <w:rsid w:val="00DB076E"/>
    <w:rsid w:val="00DC0439"/>
    <w:rsid w:val="00DC4644"/>
    <w:rsid w:val="00DD2013"/>
    <w:rsid w:val="00DE165A"/>
    <w:rsid w:val="00DE6D10"/>
    <w:rsid w:val="00DF713B"/>
    <w:rsid w:val="00DF78BE"/>
    <w:rsid w:val="00E06B8C"/>
    <w:rsid w:val="00E106D9"/>
    <w:rsid w:val="00E153CD"/>
    <w:rsid w:val="00E1679C"/>
    <w:rsid w:val="00E27196"/>
    <w:rsid w:val="00E33872"/>
    <w:rsid w:val="00E33AF4"/>
    <w:rsid w:val="00E3465A"/>
    <w:rsid w:val="00E43A8F"/>
    <w:rsid w:val="00E44774"/>
    <w:rsid w:val="00E50CCD"/>
    <w:rsid w:val="00E5344A"/>
    <w:rsid w:val="00E545B1"/>
    <w:rsid w:val="00E8073B"/>
    <w:rsid w:val="00E81D21"/>
    <w:rsid w:val="00E90C69"/>
    <w:rsid w:val="00EA0515"/>
    <w:rsid w:val="00EA121E"/>
    <w:rsid w:val="00EB3859"/>
    <w:rsid w:val="00EB7AC0"/>
    <w:rsid w:val="00EC66A8"/>
    <w:rsid w:val="00ED6100"/>
    <w:rsid w:val="00EE131B"/>
    <w:rsid w:val="00EE4D76"/>
    <w:rsid w:val="00EE5E90"/>
    <w:rsid w:val="00EE6EB2"/>
    <w:rsid w:val="00EF6B55"/>
    <w:rsid w:val="00F032D9"/>
    <w:rsid w:val="00F0457E"/>
    <w:rsid w:val="00F06CCB"/>
    <w:rsid w:val="00F143B3"/>
    <w:rsid w:val="00F24939"/>
    <w:rsid w:val="00F31461"/>
    <w:rsid w:val="00F3275B"/>
    <w:rsid w:val="00F33068"/>
    <w:rsid w:val="00F430E6"/>
    <w:rsid w:val="00F527AD"/>
    <w:rsid w:val="00F52DF2"/>
    <w:rsid w:val="00F542A1"/>
    <w:rsid w:val="00F76002"/>
    <w:rsid w:val="00F7797F"/>
    <w:rsid w:val="00F90B1D"/>
    <w:rsid w:val="00FA0943"/>
    <w:rsid w:val="00FA334D"/>
    <w:rsid w:val="00FC10AA"/>
    <w:rsid w:val="00FC4635"/>
    <w:rsid w:val="00FC78A5"/>
    <w:rsid w:val="00FD4E60"/>
    <w:rsid w:val="00FE6ABA"/>
    <w:rsid w:val="7435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562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2FE"/>
    <w:rPr>
      <w:rFonts w:ascii="Times New Roman" w:eastAsia="SimSun" w:hAnsi="Times New Roman" w:cs="Times New Roman"/>
      <w:lang w:eastAsia="zh-CN"/>
    </w:rPr>
  </w:style>
  <w:style w:type="paragraph" w:styleId="Heading3">
    <w:name w:val="heading 3"/>
    <w:basedOn w:val="Normal"/>
    <w:link w:val="Heading3Char"/>
    <w:uiPriority w:val="9"/>
    <w:qFormat/>
    <w:rsid w:val="006462FE"/>
    <w:pPr>
      <w:spacing w:before="100" w:beforeAutospacing="1" w:after="100" w:afterAutospacing="1"/>
      <w:outlineLvl w:val="2"/>
    </w:pPr>
    <w:rPr>
      <w:rFonts w:eastAsiaTheme="minorHAnsi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62FE"/>
    <w:rPr>
      <w:rFonts w:ascii="Times New Roman" w:hAnsi="Times New Roman" w:cs="Times New Roman"/>
      <w:b/>
      <w:bCs/>
      <w:sz w:val="27"/>
      <w:szCs w:val="27"/>
    </w:rPr>
  </w:style>
  <w:style w:type="paragraph" w:customStyle="1" w:styleId="p1">
    <w:name w:val="p1"/>
    <w:basedOn w:val="Normal"/>
    <w:rsid w:val="006462FE"/>
    <w:rPr>
      <w:rFonts w:ascii="Helvetica" w:eastAsiaTheme="minorHAnsi" w:hAnsi="Helvetica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4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2FE"/>
    <w:rPr>
      <w:rFonts w:ascii="Times New Roman" w:eastAsia="SimSun" w:hAnsi="Times New Roman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A1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A25"/>
    <w:rPr>
      <w:rFonts w:ascii="Times New Roman" w:eastAsia="SimSu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1E0E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23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3F4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7B53CF"/>
    <w:pPr>
      <w:numPr>
        <w:numId w:val="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7B53CF"/>
    <w:rPr>
      <w:color w:val="954F72" w:themeColor="followedHyperlink"/>
      <w:u w:val="single"/>
    </w:rPr>
  </w:style>
  <w:style w:type="numbering" w:customStyle="1" w:styleId="CurrentList2">
    <w:name w:val="Current List2"/>
    <w:uiPriority w:val="99"/>
    <w:rsid w:val="00152311"/>
    <w:pPr>
      <w:numPr>
        <w:numId w:val="9"/>
      </w:numPr>
    </w:pPr>
  </w:style>
  <w:style w:type="numbering" w:customStyle="1" w:styleId="CurrentList3">
    <w:name w:val="Current List3"/>
    <w:uiPriority w:val="99"/>
    <w:rsid w:val="00152311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E06B8C"/>
    <w:rPr>
      <w:color w:val="808080"/>
    </w:rPr>
  </w:style>
  <w:style w:type="character" w:customStyle="1" w:styleId="gd">
    <w:name w:val="gd"/>
    <w:basedOn w:val="DefaultParagraphFont"/>
    <w:rsid w:val="00DD2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ypost.org/2021/11/analysis-of-google-search-data-indicates-politics-played-a-major-role-in-shaping-covid-19-fears-in-the-united-states-620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2047</Words>
  <Characters>11668</Characters>
  <Application>Microsoft Office Word</Application>
  <DocSecurity>12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2026-03-02T22:38:00Z</cp:lastPrinted>
  <dcterms:created xsi:type="dcterms:W3CDTF">2026-03-02T22:38:00Z</dcterms:created>
  <dcterms:modified xsi:type="dcterms:W3CDTF">2026-03-26T14:44:00Z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2025-06-17T08:24:00Z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eef14576-48ed-4bc1-b654-a8178b81ce38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50, 3, 0, 1</vt:lpwstr>
  </property>
</Properties>
</file>