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08" w:lineRule="auto" w:before="77"/>
        <w:ind w:right="2010"/>
      </w:pPr>
      <w:r>
        <w:rPr/>
        <w:t>Media</w:t>
      </w:r>
      <w:r>
        <w:rPr>
          <w:spacing w:val="33"/>
        </w:rPr>
        <w:t> </w:t>
      </w:r>
      <w:r>
        <w:rPr/>
        <w:t>Alternative</w:t>
      </w:r>
      <w:r>
        <w:rPr>
          <w:spacing w:val="35"/>
        </w:rPr>
        <w:t> </w:t>
      </w:r>
      <w:r>
        <w:rPr/>
        <w:t>(Purdue</w:t>
      </w:r>
      <w:r>
        <w:rPr>
          <w:spacing w:val="35"/>
        </w:rPr>
        <w:t> </w:t>
      </w:r>
      <w:r>
        <w:rPr/>
        <w:t>University</w:t>
      </w:r>
      <w:r>
        <w:rPr>
          <w:spacing w:val="31"/>
        </w:rPr>
        <w:t> </w:t>
      </w:r>
      <w:r>
        <w:rPr/>
        <w:t>Drawing</w:t>
      </w:r>
      <w:r>
        <w:rPr>
          <w:spacing w:val="33"/>
        </w:rPr>
        <w:t> </w:t>
      </w:r>
      <w:r>
        <w:rPr/>
        <w:t>and</w:t>
      </w:r>
      <w:r>
        <w:rPr>
          <w:spacing w:val="35"/>
        </w:rPr>
        <w:t> </w:t>
      </w:r>
      <w:r>
        <w:rPr/>
        <w:t>Illustration) </w:t>
      </w:r>
      <w:r>
        <w:rPr>
          <w:w w:val="110"/>
        </w:rPr>
        <w:t>Purpose of the Content</w:t>
      </w:r>
    </w:p>
    <w:p>
      <w:pPr>
        <w:pStyle w:val="BodyText"/>
        <w:spacing w:line="278" w:lineRule="auto" w:before="2"/>
        <w:ind w:right="54"/>
      </w:pPr>
      <w:r>
        <w:rPr>
          <w:w w:val="105"/>
        </w:rPr>
        <w:t>The video provides instructional guidance on observational drawing. The instructor explains</w:t>
      </w:r>
      <w:r>
        <w:rPr>
          <w:spacing w:val="-10"/>
          <w:w w:val="105"/>
        </w:rPr>
        <w:t> </w:t>
      </w:r>
      <w:r>
        <w:rPr>
          <w:w w:val="105"/>
        </w:rPr>
        <w:t>how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accurately</w:t>
      </w:r>
      <w:r>
        <w:rPr>
          <w:spacing w:val="-11"/>
          <w:w w:val="105"/>
        </w:rPr>
        <w:t> </w:t>
      </w:r>
      <w:r>
        <w:rPr>
          <w:w w:val="105"/>
        </w:rPr>
        <w:t>represent</w:t>
      </w:r>
      <w:r>
        <w:rPr>
          <w:spacing w:val="-12"/>
          <w:w w:val="105"/>
        </w:rPr>
        <w:t> </w:t>
      </w:r>
      <w:r>
        <w:rPr>
          <w:w w:val="105"/>
        </w:rPr>
        <w:t>form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paying</w:t>
      </w:r>
      <w:r>
        <w:rPr>
          <w:spacing w:val="-12"/>
          <w:w w:val="105"/>
        </w:rPr>
        <w:t> </w:t>
      </w:r>
      <w:r>
        <w:rPr>
          <w:w w:val="105"/>
        </w:rPr>
        <w:t>attention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curves,</w:t>
      </w:r>
      <w:r>
        <w:rPr>
          <w:spacing w:val="-10"/>
          <w:w w:val="105"/>
        </w:rPr>
        <w:t> </w:t>
      </w:r>
      <w:r>
        <w:rPr>
          <w:w w:val="105"/>
        </w:rPr>
        <w:t>proportions,</w:t>
      </w:r>
      <w:r>
        <w:rPr>
          <w:spacing w:val="-10"/>
          <w:w w:val="105"/>
        </w:rPr>
        <w:t> </w:t>
      </w:r>
      <w:r>
        <w:rPr>
          <w:w w:val="105"/>
        </w:rPr>
        <w:t>and the distribution of visual weight.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-180697</wp:posOffset>
                </wp:positionV>
                <wp:extent cx="594360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9672"/>
                                </a:lnTo>
                                <a:lnTo>
                                  <a:pt x="5943600" y="1967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0552" y="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763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28125pt;width:468pt;height:1.6pt;mso-position-horizontal-relative:page;mso-position-vertical-relative:paragraph;z-index:15728640" id="docshapegroup1" coordorigin="1440,-285" coordsize="9360,32">
                <v:shape style="position:absolute;left:1440;top:-285;width:9360;height:31" id="docshape2" coordorigin="1440,-285" coordsize="9360,31" path="m10800,-285l10795,-285,1445,-285,1440,-285,1440,-280,1440,-254,10800,-254,10800,-285xe" filled="true" fillcolor="#9f9f9f" stroked="false">
                  <v:path arrowok="t"/>
                  <v:fill type="solid"/>
                </v:shape>
                <v:rect style="position:absolute;left:10795;top:-285;width:5;height:5" id="docshape3" filled="true" fillcolor="#e2e2e2" stroked="false">
                  <v:fill type="solid"/>
                </v:rect>
                <v:shape style="position:absolute;left:1440;top:-285;width:9360;height:27" id="docshape4" coordorigin="1440,-285" coordsize="9360,27" path="m1445,-280l1440,-280,1440,-258,1445,-258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0;width:5;height:22" id="docshape5" filled="true" fillcolor="#e2e2e2" stroked="false">
                  <v:fill type="solid"/>
                </v:rect>
                <v:rect style="position:absolute;left:1440;top:-259;width:5;height:5" id="docshape6" filled="true" fillcolor="#9f9f9f" stroked="false">
                  <v:fill type="solid"/>
                </v:rect>
                <v:shape style="position:absolute;left:1440;top:-259;width:9360;height:5" id="docshape7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Description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Essential Visual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Information</w:t>
      </w:r>
    </w:p>
    <w:p>
      <w:pPr>
        <w:pStyle w:val="BodyText"/>
        <w:spacing w:line="278" w:lineRule="auto" w:before="206"/>
        <w:ind w:right="54"/>
      </w:pP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video</w:t>
      </w:r>
      <w:r>
        <w:rPr>
          <w:spacing w:val="-2"/>
          <w:w w:val="105"/>
        </w:rPr>
        <w:t> </w:t>
      </w:r>
      <w:r>
        <w:rPr>
          <w:w w:val="105"/>
        </w:rPr>
        <w:t>shows</w:t>
      </w:r>
      <w:r>
        <w:rPr>
          <w:spacing w:val="-1"/>
          <w:w w:val="105"/>
        </w:rPr>
        <w:t> </w:t>
      </w:r>
      <w:r>
        <w:rPr>
          <w:w w:val="105"/>
        </w:rPr>
        <w:t>an</w:t>
      </w:r>
      <w:r>
        <w:rPr>
          <w:spacing w:val="-2"/>
          <w:w w:val="105"/>
        </w:rPr>
        <w:t> </w:t>
      </w:r>
      <w:r>
        <w:rPr>
          <w:w w:val="105"/>
        </w:rPr>
        <w:t>instructor</w:t>
      </w:r>
      <w:r>
        <w:rPr>
          <w:spacing w:val="-3"/>
          <w:w w:val="105"/>
        </w:rPr>
        <w:t> </w:t>
      </w:r>
      <w:r>
        <w:rPr>
          <w:w w:val="105"/>
        </w:rPr>
        <w:t>demonstrating</w:t>
      </w:r>
      <w:r>
        <w:rPr>
          <w:spacing w:val="-3"/>
          <w:w w:val="105"/>
        </w:rPr>
        <w:t> </w:t>
      </w:r>
      <w:r>
        <w:rPr>
          <w:w w:val="105"/>
        </w:rPr>
        <w:t>drawing</w:t>
      </w:r>
      <w:r>
        <w:rPr>
          <w:spacing w:val="-3"/>
          <w:w w:val="105"/>
        </w:rPr>
        <w:t> </w:t>
      </w:r>
      <w:r>
        <w:rPr>
          <w:w w:val="105"/>
        </w:rPr>
        <w:t>concepts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a studio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classroom environment.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instructor</w:t>
      </w:r>
      <w:r>
        <w:rPr>
          <w:spacing w:val="-9"/>
          <w:w w:val="105"/>
        </w:rPr>
        <w:t> </w:t>
      </w:r>
      <w:r>
        <w:rPr>
          <w:w w:val="105"/>
        </w:rPr>
        <w:t>refers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drawn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observed</w:t>
      </w:r>
      <w:r>
        <w:rPr>
          <w:spacing w:val="-8"/>
          <w:w w:val="105"/>
        </w:rPr>
        <w:t> </w:t>
      </w:r>
      <w:r>
        <w:rPr>
          <w:w w:val="105"/>
        </w:rPr>
        <w:t>form</w:t>
      </w:r>
      <w:r>
        <w:rPr>
          <w:spacing w:val="-8"/>
          <w:w w:val="105"/>
        </w:rPr>
        <w:t> </w:t>
      </w:r>
      <w:r>
        <w:rPr>
          <w:w w:val="105"/>
        </w:rPr>
        <w:t>while</w:t>
      </w:r>
      <w:r>
        <w:rPr>
          <w:spacing w:val="-7"/>
          <w:w w:val="105"/>
        </w:rPr>
        <w:t> </w:t>
      </w:r>
      <w:r>
        <w:rPr>
          <w:w w:val="105"/>
        </w:rPr>
        <w:t>explaining</w:t>
      </w:r>
      <w:r>
        <w:rPr>
          <w:spacing w:val="-5"/>
          <w:w w:val="105"/>
        </w:rPr>
        <w:t> </w:t>
      </w:r>
      <w:r>
        <w:rPr>
          <w:w w:val="105"/>
        </w:rPr>
        <w:t>how</w:t>
      </w:r>
      <w:r>
        <w:rPr>
          <w:spacing w:val="-8"/>
          <w:w w:val="105"/>
        </w:rPr>
        <w:t> </w:t>
      </w:r>
      <w:r>
        <w:rPr>
          <w:w w:val="105"/>
        </w:rPr>
        <w:t>its shape changes across its surface.</w:t>
      </w:r>
    </w:p>
    <w:p>
      <w:pPr>
        <w:pStyle w:val="BodyText"/>
        <w:spacing w:line="278" w:lineRule="auto" w:before="159"/>
      </w:pP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instructor</w:t>
      </w:r>
      <w:r>
        <w:rPr>
          <w:spacing w:val="-8"/>
          <w:w w:val="105"/>
        </w:rPr>
        <w:t> </w:t>
      </w:r>
      <w:r>
        <w:rPr>
          <w:w w:val="105"/>
        </w:rPr>
        <w:t>emphasizes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form</w:t>
      </w:r>
      <w:r>
        <w:rPr>
          <w:spacing w:val="-10"/>
          <w:w w:val="105"/>
        </w:rPr>
        <w:t> </w:t>
      </w:r>
      <w:r>
        <w:rPr>
          <w:w w:val="105"/>
        </w:rPr>
        <w:t>has</w:t>
      </w:r>
      <w:r>
        <w:rPr>
          <w:spacing w:val="-9"/>
          <w:w w:val="105"/>
        </w:rPr>
        <w:t> </w:t>
      </w:r>
      <w:r>
        <w:rPr>
          <w:w w:val="105"/>
        </w:rPr>
        <w:t>greater</w:t>
      </w:r>
      <w:r>
        <w:rPr>
          <w:spacing w:val="-11"/>
          <w:w w:val="105"/>
        </w:rPr>
        <w:t> </w:t>
      </w:r>
      <w:r>
        <w:rPr>
          <w:w w:val="105"/>
        </w:rPr>
        <w:t>fullness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center</w:t>
      </w:r>
      <w:r>
        <w:rPr>
          <w:spacing w:val="-11"/>
          <w:w w:val="105"/>
        </w:rPr>
        <w:t> </w:t>
      </w:r>
      <w:r>
        <w:rPr>
          <w:w w:val="105"/>
        </w:rPr>
        <w:t>rather</w:t>
      </w:r>
      <w:r>
        <w:rPr>
          <w:spacing w:val="-11"/>
          <w:w w:val="105"/>
        </w:rPr>
        <w:t> </w:t>
      </w:r>
      <w:r>
        <w:rPr>
          <w:w w:val="105"/>
        </w:rPr>
        <w:t>than</w:t>
      </w:r>
      <w:r>
        <w:rPr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the edges. They explain that the curve must be drawn carefully, noting that some areas are narrower</w:t>
      </w:r>
      <w:r>
        <w:rPr>
          <w:spacing w:val="-1"/>
          <w:w w:val="105"/>
        </w:rPr>
        <w:t> </w:t>
      </w:r>
      <w:r>
        <w:rPr>
          <w:w w:val="105"/>
        </w:rPr>
        <w:t>while</w:t>
      </w:r>
      <w:r>
        <w:rPr>
          <w:spacing w:val="-2"/>
          <w:w w:val="105"/>
        </w:rPr>
        <w:t> </w:t>
      </w:r>
      <w:r>
        <w:rPr>
          <w:w w:val="105"/>
        </w:rPr>
        <w:t>others widen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1"/>
          <w:w w:val="105"/>
        </w:rPr>
        <w:t> </w:t>
      </w:r>
      <w:r>
        <w:rPr>
          <w:w w:val="105"/>
        </w:rPr>
        <w:t>rise</w:t>
      </w:r>
      <w:r>
        <w:rPr>
          <w:spacing w:val="-2"/>
          <w:w w:val="105"/>
        </w:rPr>
        <w:t> </w:t>
      </w:r>
      <w:r>
        <w:rPr>
          <w:w w:val="105"/>
        </w:rPr>
        <w:t>gradually. The</w:t>
      </w:r>
      <w:r>
        <w:rPr>
          <w:spacing w:val="-2"/>
          <w:w w:val="105"/>
        </w:rPr>
        <w:t> </w:t>
      </w:r>
      <w:r>
        <w:rPr>
          <w:w w:val="105"/>
        </w:rPr>
        <w:t>shape</w:t>
      </w:r>
      <w:r>
        <w:rPr>
          <w:spacing w:val="-2"/>
          <w:w w:val="105"/>
        </w:rPr>
        <w:t> </w:t>
      </w:r>
      <w:r>
        <w:rPr>
          <w:w w:val="105"/>
        </w:rPr>
        <w:t>transitions</w:t>
      </w:r>
      <w:r>
        <w:rPr>
          <w:spacing w:val="-2"/>
          <w:w w:val="105"/>
        </w:rPr>
        <w:t> </w:t>
      </w:r>
      <w:r>
        <w:rPr>
          <w:w w:val="105"/>
        </w:rPr>
        <w:t>smoothly</w:t>
      </w:r>
      <w:r>
        <w:rPr>
          <w:spacing w:val="-1"/>
          <w:w w:val="105"/>
        </w:rPr>
        <w:t> </w:t>
      </w:r>
      <w:r>
        <w:rPr>
          <w:w w:val="105"/>
        </w:rPr>
        <w:t>rather</w:t>
      </w:r>
      <w:r>
        <w:rPr>
          <w:spacing w:val="-1"/>
          <w:w w:val="105"/>
        </w:rPr>
        <w:t> </w:t>
      </w:r>
      <w:r>
        <w:rPr>
          <w:w w:val="105"/>
        </w:rPr>
        <w:t>than remaining</w:t>
      </w:r>
      <w:r>
        <w:rPr>
          <w:spacing w:val="-5"/>
          <w:w w:val="105"/>
        </w:rPr>
        <w:t> </w:t>
      </w:r>
      <w:r>
        <w:rPr>
          <w:w w:val="105"/>
        </w:rPr>
        <w:t>uniform.</w:t>
      </w:r>
    </w:p>
    <w:p>
      <w:pPr>
        <w:pStyle w:val="BodyText"/>
        <w:spacing w:line="278" w:lineRule="auto" w:before="158"/>
        <w:ind w:right="136"/>
        <w:jc w:val="both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instructor</w:t>
      </w:r>
      <w:r>
        <w:rPr>
          <w:spacing w:val="-4"/>
          <w:w w:val="105"/>
        </w:rPr>
        <w:t> </w:t>
      </w:r>
      <w:r>
        <w:rPr>
          <w:w w:val="105"/>
        </w:rPr>
        <w:t>uses</w:t>
      </w:r>
      <w:r>
        <w:rPr>
          <w:spacing w:val="-5"/>
          <w:w w:val="105"/>
        </w:rPr>
        <w:t> </w:t>
      </w:r>
      <w:r>
        <w:rPr>
          <w:w w:val="105"/>
        </w:rPr>
        <w:t>hand</w:t>
      </w:r>
      <w:r>
        <w:rPr>
          <w:spacing w:val="-6"/>
          <w:w w:val="105"/>
        </w:rPr>
        <w:t> </w:t>
      </w:r>
      <w:r>
        <w:rPr>
          <w:w w:val="105"/>
        </w:rPr>
        <w:t>gestures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drawing</w:t>
      </w:r>
      <w:r>
        <w:rPr>
          <w:spacing w:val="-7"/>
          <w:w w:val="105"/>
        </w:rPr>
        <w:t> </w:t>
      </w:r>
      <w:r>
        <w:rPr>
          <w:w w:val="105"/>
        </w:rPr>
        <w:t>motions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indicate</w:t>
      </w:r>
      <w:r>
        <w:rPr>
          <w:spacing w:val="-5"/>
          <w:w w:val="105"/>
        </w:rPr>
        <w:t> </w:t>
      </w:r>
      <w:r>
        <w:rPr>
          <w:w w:val="105"/>
        </w:rPr>
        <w:t>how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curve</w:t>
      </w:r>
      <w:r>
        <w:rPr>
          <w:spacing w:val="-5"/>
          <w:w w:val="105"/>
        </w:rPr>
        <w:t> </w:t>
      </w:r>
      <w:r>
        <w:rPr>
          <w:w w:val="105"/>
        </w:rPr>
        <w:t>should</w:t>
      </w:r>
      <w:r>
        <w:rPr>
          <w:spacing w:val="-6"/>
          <w:w w:val="105"/>
        </w:rPr>
        <w:t> </w:t>
      </w:r>
      <w:r>
        <w:rPr>
          <w:w w:val="105"/>
        </w:rPr>
        <w:t>be constructed,</w:t>
      </w:r>
      <w:r>
        <w:rPr>
          <w:spacing w:val="-9"/>
          <w:w w:val="105"/>
        </w:rPr>
        <w:t> </w:t>
      </w:r>
      <w:r>
        <w:rPr>
          <w:w w:val="105"/>
        </w:rPr>
        <w:t>showing</w:t>
      </w:r>
      <w:r>
        <w:rPr>
          <w:spacing w:val="-11"/>
          <w:w w:val="105"/>
        </w:rPr>
        <w:t> </w:t>
      </w:r>
      <w:r>
        <w:rPr>
          <w:w w:val="105"/>
        </w:rPr>
        <w:t>how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form</w:t>
      </w:r>
      <w:r>
        <w:rPr>
          <w:spacing w:val="-10"/>
          <w:w w:val="105"/>
        </w:rPr>
        <w:t> </w:t>
      </w:r>
      <w:r>
        <w:rPr>
          <w:w w:val="105"/>
        </w:rPr>
        <w:t>becomes</w:t>
      </w:r>
      <w:r>
        <w:rPr>
          <w:spacing w:val="-9"/>
          <w:w w:val="105"/>
        </w:rPr>
        <w:t> </w:t>
      </w:r>
      <w:r>
        <w:rPr>
          <w:w w:val="105"/>
        </w:rPr>
        <w:t>thinner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one</w:t>
      </w:r>
      <w:r>
        <w:rPr>
          <w:spacing w:val="-9"/>
          <w:w w:val="105"/>
        </w:rPr>
        <w:t> </w:t>
      </w:r>
      <w:r>
        <w:rPr>
          <w:w w:val="105"/>
        </w:rPr>
        <w:t>area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fuller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another.</w:t>
      </w:r>
      <w:r>
        <w:rPr>
          <w:spacing w:val="-9"/>
          <w:w w:val="105"/>
        </w:rPr>
        <w:t> </w:t>
      </w:r>
      <w:r>
        <w:rPr>
          <w:w w:val="105"/>
        </w:rPr>
        <w:t>The demonstration focuses on contour, curvature, and proportion rather than ﬁnished detail.</w:t>
      </w:r>
    </w:p>
    <w:p>
      <w:pPr>
        <w:pStyle w:val="BodyText"/>
        <w:spacing w:before="159"/>
        <w:jc w:val="both"/>
      </w:pP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camera</w:t>
      </w:r>
      <w:r>
        <w:rPr>
          <w:spacing w:val="-15"/>
          <w:w w:val="105"/>
        </w:rPr>
        <w:t> </w:t>
      </w:r>
      <w:r>
        <w:rPr>
          <w:w w:val="105"/>
        </w:rPr>
        <w:t>remains</w:t>
      </w:r>
      <w:r>
        <w:rPr>
          <w:spacing w:val="-13"/>
          <w:w w:val="105"/>
        </w:rPr>
        <w:t> </w:t>
      </w:r>
      <w:r>
        <w:rPr>
          <w:w w:val="105"/>
        </w:rPr>
        <w:t>stationary</w:t>
      </w:r>
      <w:r>
        <w:rPr>
          <w:spacing w:val="-12"/>
          <w:w w:val="105"/>
        </w:rPr>
        <w:t> </w:t>
      </w:r>
      <w:r>
        <w:rPr>
          <w:w w:val="105"/>
        </w:rPr>
        <w:t>throughout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video.</w:t>
      </w:r>
      <w:r>
        <w:rPr>
          <w:spacing w:val="-13"/>
          <w:w w:val="105"/>
        </w:rPr>
        <w:t> </w:t>
      </w:r>
      <w:r>
        <w:rPr>
          <w:w w:val="105"/>
        </w:rPr>
        <w:t>There</w:t>
      </w:r>
      <w:r>
        <w:rPr>
          <w:spacing w:val="-13"/>
          <w:w w:val="105"/>
        </w:rPr>
        <w:t> </w:t>
      </w:r>
      <w:r>
        <w:rPr>
          <w:w w:val="105"/>
        </w:rPr>
        <w:t>are</w:t>
      </w:r>
      <w:r>
        <w:rPr>
          <w:spacing w:val="-13"/>
          <w:w w:val="105"/>
        </w:rPr>
        <w:t> </w:t>
      </w:r>
      <w:r>
        <w:rPr>
          <w:w w:val="105"/>
        </w:rPr>
        <w:t>no</w:t>
      </w:r>
      <w:r>
        <w:rPr>
          <w:spacing w:val="-14"/>
          <w:w w:val="105"/>
        </w:rPr>
        <w:t> </w:t>
      </w:r>
      <w:r>
        <w:rPr>
          <w:w w:val="105"/>
        </w:rPr>
        <w:t>scene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changes,</w:t>
      </w:r>
    </w:p>
    <w:p>
      <w:pPr>
        <w:pStyle w:val="BodyText"/>
        <w:spacing w:before="45"/>
        <w:jc w:val="both"/>
      </w:pPr>
      <w:r>
        <w:rPr>
          <w:w w:val="105"/>
        </w:rPr>
        <w:t>animations,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visual</w:t>
      </w:r>
      <w:r>
        <w:rPr>
          <w:spacing w:val="-2"/>
          <w:w w:val="105"/>
        </w:rPr>
        <w:t> effects.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-180875</wp:posOffset>
                </wp:positionV>
                <wp:extent cx="5943600" cy="203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776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42188pt;width:468pt;height:1.6pt;mso-position-horizontal-relative:page;mso-position-vertical-relative:paragraph;z-index:15729152" id="docshapegroup8" coordorigin="1440,-285" coordsize="9360,32">
                <v:shape style="position:absolute;left:1440;top:-285;width:9360;height:31" id="docshape9" coordorigin="1440,-285" coordsize="9360,31" path="m10800,-285l10795,-285,1445,-285,1440,-285,1440,-280,1440,-254,10800,-254,10800,-285xe" filled="true" fillcolor="#9f9f9f" stroked="false">
                  <v:path arrowok="t"/>
                  <v:fill type="solid"/>
                </v:shape>
                <v:rect style="position:absolute;left:10795;top:-285;width:5;height:5" id="docshape10" filled="true" fillcolor="#e2e2e2" stroked="false">
                  <v:fill type="solid"/>
                </v:rect>
                <v:shape style="position:absolute;left:1440;top:-285;width:9360;height:27" id="docshape11" coordorigin="1440,-285" coordsize="9360,27" path="m1445,-280l1440,-280,1440,-258,1445,-258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1;width:5;height:22" id="docshape12" filled="true" fillcolor="#e2e2e2" stroked="false">
                  <v:fill type="solid"/>
                </v:rect>
                <v:rect style="position:absolute;left:1440;top:-259;width:5;height:5" id="docshape13" filled="true" fillcolor="#9f9f9f" stroked="false">
                  <v:fill type="solid"/>
                </v:rect>
                <v:shape style="position:absolute;left:1440;top:-259;width:9360;height:5" id="docshape14" coordorigin="1440,-258" coordsize="9360,5" path="m10795,-258l1445,-258,1440,-258,1440,-254,1445,-254,10795,-254,10795,-258xm10800,-258l10795,-258,10795,-254,10800,-254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Description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Essential</w:t>
      </w:r>
      <w:r>
        <w:rPr>
          <w:spacing w:val="-9"/>
          <w:w w:val="110"/>
        </w:rPr>
        <w:t> </w:t>
      </w:r>
      <w:r>
        <w:rPr>
          <w:w w:val="110"/>
        </w:rPr>
        <w:t>Audio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Information</w:t>
      </w:r>
    </w:p>
    <w:p>
      <w:pPr>
        <w:pStyle w:val="BodyText"/>
        <w:spacing w:line="278" w:lineRule="auto" w:before="206"/>
        <w:ind w:left="-1" w:right="54"/>
      </w:pP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instructor</w:t>
      </w:r>
      <w:r>
        <w:rPr>
          <w:spacing w:val="-8"/>
          <w:w w:val="105"/>
        </w:rPr>
        <w:t> </w:t>
      </w:r>
      <w:r>
        <w:rPr>
          <w:w w:val="105"/>
        </w:rPr>
        <w:t>verbally</w:t>
      </w:r>
      <w:r>
        <w:rPr>
          <w:spacing w:val="-5"/>
          <w:w w:val="105"/>
        </w:rPr>
        <w:t> </w:t>
      </w:r>
      <w:r>
        <w:rPr>
          <w:w w:val="105"/>
        </w:rPr>
        <w:t>explains</w:t>
      </w:r>
      <w:r>
        <w:rPr>
          <w:spacing w:val="-9"/>
          <w:w w:val="105"/>
        </w:rPr>
        <w:t> </w:t>
      </w:r>
      <w:r>
        <w:rPr>
          <w:w w:val="105"/>
        </w:rPr>
        <w:t>how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observe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form</w:t>
      </w:r>
      <w:r>
        <w:rPr>
          <w:spacing w:val="-8"/>
          <w:w w:val="105"/>
        </w:rPr>
        <w:t> </w:t>
      </w:r>
      <w:r>
        <w:rPr>
          <w:w w:val="105"/>
        </w:rPr>
        <w:t>carefully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describes</w:t>
      </w:r>
      <w:r>
        <w:rPr>
          <w:spacing w:val="-9"/>
          <w:w w:val="105"/>
        </w:rPr>
        <w:t> </w:t>
      </w:r>
      <w:r>
        <w:rPr>
          <w:w w:val="105"/>
        </w:rPr>
        <w:t>where</w:t>
      </w:r>
      <w:r>
        <w:rPr>
          <w:spacing w:val="-9"/>
          <w:w w:val="105"/>
        </w:rPr>
        <w:t> </w:t>
      </w:r>
      <w:r>
        <w:rPr>
          <w:w w:val="105"/>
        </w:rPr>
        <w:t>the shape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fuller,</w:t>
      </w:r>
      <w:r>
        <w:rPr>
          <w:spacing w:val="-2"/>
          <w:w w:val="105"/>
        </w:rPr>
        <w:t> </w:t>
      </w:r>
      <w:r>
        <w:rPr>
          <w:w w:val="105"/>
        </w:rPr>
        <w:t>narrower,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rising.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narration</w:t>
      </w:r>
      <w:r>
        <w:rPr>
          <w:spacing w:val="-1"/>
          <w:w w:val="105"/>
        </w:rPr>
        <w:t> </w:t>
      </w:r>
      <w:r>
        <w:rPr>
          <w:w w:val="105"/>
        </w:rPr>
        <w:t>guides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viewer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how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construct curves accurately based on observation rather than assumption.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ragraph">
                  <wp:posOffset>-180645</wp:posOffset>
                </wp:positionV>
                <wp:extent cx="5943600" cy="2032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127"/>
                                </a:moveTo>
                                <a:lnTo>
                                  <a:pt x="5940539" y="127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048"/>
                                </a:lnTo>
                                <a:lnTo>
                                  <a:pt x="0" y="19812"/>
                                </a:lnTo>
                                <a:lnTo>
                                  <a:pt x="5943600" y="19812"/>
                                </a:lnTo>
                                <a:lnTo>
                                  <a:pt x="594360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6763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24063pt;width:468pt;height:1.6pt;mso-position-horizontal-relative:page;mso-position-vertical-relative:paragraph;z-index:15729664" id="docshapegroup15" coordorigin="1440,-284" coordsize="9360,32">
                <v:shape style="position:absolute;left:1440;top:-285;width:9360;height:32" id="docshape16" coordorigin="1440,-284" coordsize="9360,32" path="m10800,-284l10795,-284,10795,-284,1445,-284,1440,-284,1440,-284,1440,-280,1440,-253,10800,-253,10800,-284xe" filled="true" fillcolor="#9f9f9f" stroked="false">
                  <v:path arrowok="t"/>
                  <v:fill type="solid"/>
                </v:shape>
                <v:rect style="position:absolute;left:10795;top:-285;width:5;height:5" id="docshape17" filled="true" fillcolor="#e2e2e2" stroked="false">
                  <v:fill type="solid"/>
                </v:rect>
                <v:shape style="position:absolute;left:1440;top:-285;width:9360;height:27" id="docshape18" coordorigin="1440,-284" coordsize="9360,27" path="m1445,-280l1440,-280,1440,-258,1445,-258,1445,-280xm10800,-284l10795,-284,10795,-280,10800,-280,10800,-284xe" filled="true" fillcolor="#9f9f9f" stroked="false">
                  <v:path arrowok="t"/>
                  <v:fill type="solid"/>
                </v:shape>
                <v:rect style="position:absolute;left:10795;top:-280;width:5;height:22" id="docshape19" filled="true" fillcolor="#e2e2e2" stroked="false">
                  <v:fill type="solid"/>
                </v:rect>
                <v:rect style="position:absolute;left:1440;top:-259;width:5;height:5" id="docshape20" filled="true" fillcolor="#9f9f9f" stroked="false">
                  <v:fill type="solid"/>
                </v:rect>
                <v:shape style="position:absolute;left:1440;top:-259;width:9360;height:5" id="docshape21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10"/>
        </w:rPr>
        <w:t>On-Screen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Text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Graphics</w:t>
      </w:r>
    </w:p>
    <w:p>
      <w:pPr>
        <w:pStyle w:val="BodyText"/>
        <w:spacing w:line="278" w:lineRule="auto" w:before="207"/>
        <w:ind w:right="439"/>
      </w:pPr>
      <w:r>
        <w:rPr>
          <w:w w:val="105"/>
        </w:rPr>
        <w:t>No essential on-screen text, captions, charts, diagrams, or graphics appear beyond the video title and standard video-player controls.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Marie Henke Evans</dc:creator>
  <dc:description/>
  <dcterms:created xsi:type="dcterms:W3CDTF">2026-03-27T16:50:54Z</dcterms:created>
  <dcterms:modified xsi:type="dcterms:W3CDTF">2026-03-27T16:50:54Z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/>
  </property>
</Properties>
</file>