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D726F" w14:textId="77777777" w:rsidR="00C2440E" w:rsidRDefault="00D6126F" w:rsidP="00EC31ED">
      <w:pPr>
        <w:pStyle w:val="BodyText"/>
      </w:pPr>
      <w:r>
        <w:rPr>
          <w:noProof/>
        </w:rPr>
        <w:drawing>
          <wp:inline distT="0" distB="0" distL="0" distR="0" wp14:anchorId="23CFDA95" wp14:editId="50FA9082">
            <wp:extent cx="5987919" cy="1071562"/>
            <wp:effectExtent l="0" t="0" r="0" b="0"/>
            <wp:docPr id="1" name="Image 1" descr="Purdu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urdue University logo"/>
                    <pic:cNvPicPr/>
                  </pic:nvPicPr>
                  <pic:blipFill>
                    <a:blip r:embed="rId11" cstate="print"/>
                    <a:stretch>
                      <a:fillRect/>
                    </a:stretch>
                  </pic:blipFill>
                  <pic:spPr>
                    <a:xfrm>
                      <a:off x="0" y="0"/>
                      <a:ext cx="5987919" cy="1071562"/>
                    </a:xfrm>
                    <a:prstGeom prst="rect">
                      <a:avLst/>
                    </a:prstGeom>
                  </pic:spPr>
                </pic:pic>
              </a:graphicData>
            </a:graphic>
          </wp:inline>
        </w:drawing>
      </w:r>
    </w:p>
    <w:p w14:paraId="568D8BA0" w14:textId="77777777" w:rsidR="0013104E" w:rsidRDefault="0013104E" w:rsidP="000E00C9">
      <w:pPr>
        <w:spacing w:line="252" w:lineRule="auto"/>
        <w:ind w:left="1440" w:right="1440" w:firstLine="34"/>
        <w:jc w:val="center"/>
        <w:rPr>
          <w:sz w:val="40"/>
        </w:rPr>
      </w:pPr>
    </w:p>
    <w:p w14:paraId="026AEE6D" w14:textId="7EFD4D5B" w:rsidR="0013104E" w:rsidRDefault="00D6126F" w:rsidP="000E00C9">
      <w:pPr>
        <w:spacing w:line="252" w:lineRule="auto"/>
        <w:ind w:left="1440" w:right="1440" w:firstLine="34"/>
        <w:jc w:val="center"/>
        <w:rPr>
          <w:sz w:val="40"/>
        </w:rPr>
      </w:pPr>
      <w:r>
        <w:rPr>
          <w:sz w:val="40"/>
        </w:rPr>
        <w:t xml:space="preserve">College of Liberal Arts </w:t>
      </w:r>
    </w:p>
    <w:p w14:paraId="006D072F" w14:textId="6D341733" w:rsidR="00C2440E" w:rsidRDefault="00D6126F" w:rsidP="000E00C9">
      <w:pPr>
        <w:spacing w:line="252" w:lineRule="auto"/>
        <w:ind w:left="1440" w:right="1440" w:firstLine="34"/>
        <w:jc w:val="center"/>
        <w:rPr>
          <w:sz w:val="40"/>
        </w:rPr>
      </w:pPr>
      <w:r>
        <w:rPr>
          <w:sz w:val="40"/>
        </w:rPr>
        <w:t>Department</w:t>
      </w:r>
      <w:r>
        <w:rPr>
          <w:spacing w:val="-23"/>
          <w:sz w:val="40"/>
        </w:rPr>
        <w:t xml:space="preserve"> </w:t>
      </w:r>
      <w:r>
        <w:rPr>
          <w:sz w:val="40"/>
        </w:rPr>
        <w:t>of</w:t>
      </w:r>
      <w:r>
        <w:rPr>
          <w:spacing w:val="-23"/>
          <w:sz w:val="40"/>
        </w:rPr>
        <w:t xml:space="preserve"> </w:t>
      </w:r>
      <w:r>
        <w:rPr>
          <w:sz w:val="40"/>
        </w:rPr>
        <w:t>Political</w:t>
      </w:r>
      <w:r>
        <w:rPr>
          <w:spacing w:val="-22"/>
          <w:sz w:val="40"/>
        </w:rPr>
        <w:t xml:space="preserve"> </w:t>
      </w:r>
      <w:r>
        <w:rPr>
          <w:sz w:val="40"/>
        </w:rPr>
        <w:t>Science</w:t>
      </w:r>
    </w:p>
    <w:p w14:paraId="71B944AD" w14:textId="77777777" w:rsidR="00C2440E" w:rsidRDefault="00D6126F" w:rsidP="00EC31ED">
      <w:pPr>
        <w:pStyle w:val="BodyText"/>
        <w:rPr>
          <w:sz w:val="20"/>
        </w:rPr>
      </w:pPr>
      <w:r>
        <w:rPr>
          <w:noProof/>
        </w:rPr>
        <mc:AlternateContent>
          <mc:Choice Requires="wps">
            <w:drawing>
              <wp:anchor distT="0" distB="0" distL="0" distR="0" simplePos="0" relativeHeight="251658240" behindDoc="1" locked="0" layoutInCell="1" allowOverlap="1" wp14:anchorId="646D2590" wp14:editId="4A46E78B">
                <wp:simplePos x="0" y="0"/>
                <wp:positionH relativeFrom="page">
                  <wp:posOffset>914400</wp:posOffset>
                </wp:positionH>
                <wp:positionV relativeFrom="paragraph">
                  <wp:posOffset>273715</wp:posOffset>
                </wp:positionV>
                <wp:extent cx="5943600" cy="57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715"/>
                        </a:xfrm>
                        <a:custGeom>
                          <a:avLst/>
                          <a:gdLst/>
                          <a:ahLst/>
                          <a:cxnLst/>
                          <a:rect l="l" t="t" r="r" b="b"/>
                          <a:pathLst>
                            <a:path w="5943600" h="5715">
                              <a:moveTo>
                                <a:pt x="5943600" y="0"/>
                              </a:moveTo>
                              <a:lnTo>
                                <a:pt x="5940425" y="0"/>
                              </a:lnTo>
                              <a:lnTo>
                                <a:pt x="0" y="0"/>
                              </a:lnTo>
                              <a:lnTo>
                                <a:pt x="0" y="5715"/>
                              </a:lnTo>
                              <a:lnTo>
                                <a:pt x="5940425" y="5715"/>
                              </a:lnTo>
                              <a:lnTo>
                                <a:pt x="5943600" y="5715"/>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6="http://schemas.microsoft.com/office/drawing/2014/main">
            <w:pict w14:anchorId="472D6835">
              <v:shape id="Graphic 2" style="position:absolute;margin-left:1in;margin-top:21.55pt;width:468pt;height:.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3600,5715" o:spid="_x0000_s1026" fillcolor="#9f9f9f" stroked="f" path="m5943600,r-3175,l,,,5715r5940425,l5943600,5715r,-57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" w14:anchorId="45B04ABA">
                <v:path arrowok="t"/>
                <w10:wrap type="topAndBottom" anchorx="page"/>
              </v:shape>
            </w:pict>
          </mc:Fallback>
        </mc:AlternateContent>
      </w:r>
    </w:p>
    <w:p w14:paraId="6B8CA04D" w14:textId="77777777" w:rsidR="00C2440E" w:rsidRDefault="00D6126F" w:rsidP="000E00C9">
      <w:pPr>
        <w:pStyle w:val="Title"/>
        <w:ind w:left="1440" w:right="1440"/>
      </w:pPr>
      <w:r>
        <w:t>Guide</w:t>
      </w:r>
      <w:r>
        <w:rPr>
          <w:spacing w:val="-27"/>
        </w:rPr>
        <w:t xml:space="preserve"> </w:t>
      </w:r>
      <w:r>
        <w:t>to</w:t>
      </w:r>
      <w:r>
        <w:rPr>
          <w:spacing w:val="-27"/>
        </w:rPr>
        <w:t xml:space="preserve"> </w:t>
      </w:r>
      <w:r>
        <w:t>Graduate</w:t>
      </w:r>
      <w:r>
        <w:rPr>
          <w:spacing w:val="-22"/>
        </w:rPr>
        <w:t xml:space="preserve"> </w:t>
      </w:r>
      <w:r>
        <w:rPr>
          <w:spacing w:val="-2"/>
        </w:rPr>
        <w:t>Study</w:t>
      </w:r>
    </w:p>
    <w:p w14:paraId="0CEE8E4E" w14:textId="55F9021A" w:rsidR="00C2440E" w:rsidRDefault="00D6126F" w:rsidP="1C92685E">
      <w:pPr>
        <w:spacing w:before="174"/>
        <w:ind w:left="1440" w:right="1440"/>
        <w:jc w:val="center"/>
        <w:rPr>
          <w:sz w:val="28"/>
          <w:szCs w:val="28"/>
        </w:rPr>
      </w:pPr>
      <w:r w:rsidRPr="1C92685E">
        <w:rPr>
          <w:sz w:val="28"/>
          <w:szCs w:val="28"/>
        </w:rPr>
        <w:t>Fall</w:t>
      </w:r>
      <w:r w:rsidRPr="1C92685E">
        <w:rPr>
          <w:spacing w:val="-4"/>
          <w:sz w:val="28"/>
          <w:szCs w:val="28"/>
        </w:rPr>
        <w:t xml:space="preserve"> 202</w:t>
      </w:r>
      <w:r w:rsidR="0097489E" w:rsidRPr="1C92685E">
        <w:rPr>
          <w:spacing w:val="-4"/>
          <w:sz w:val="28"/>
          <w:szCs w:val="28"/>
        </w:rPr>
        <w:t>6</w:t>
      </w:r>
      <w:r w:rsidR="00EF652D" w:rsidRPr="1C92685E">
        <w:rPr>
          <w:spacing w:val="-4"/>
          <w:sz w:val="28"/>
          <w:szCs w:val="28"/>
        </w:rPr>
        <w:t xml:space="preserve"> </w:t>
      </w:r>
      <w:r w:rsidR="0034666F">
        <w:rPr>
          <w:spacing w:val="-4"/>
          <w:sz w:val="28"/>
        </w:rPr>
        <w:br/>
      </w:r>
      <w:r w:rsidR="0034666F" w:rsidRPr="1C92685E">
        <w:rPr>
          <w:i/>
          <w:iCs/>
          <w:spacing w:val="-4"/>
        </w:rPr>
        <w:t xml:space="preserve">Updated August </w:t>
      </w:r>
      <w:r w:rsidR="00FB0F93">
        <w:rPr>
          <w:i/>
          <w:iCs/>
        </w:rPr>
        <w:t>9</w:t>
      </w:r>
      <w:r w:rsidR="0034666F" w:rsidRPr="1C92685E">
        <w:rPr>
          <w:i/>
          <w:iCs/>
        </w:rPr>
        <w:t>, 2026</w:t>
      </w:r>
    </w:p>
    <w:p w14:paraId="36D60234" w14:textId="77777777" w:rsidR="00C2440E" w:rsidRDefault="00C2440E" w:rsidP="00EC31ED">
      <w:pPr>
        <w:pStyle w:val="BodyText"/>
      </w:pPr>
    </w:p>
    <w:p w14:paraId="4B1F63C0" w14:textId="77777777" w:rsidR="00C2440E" w:rsidRDefault="00C2440E" w:rsidP="00EC31ED">
      <w:pPr>
        <w:pStyle w:val="BodyText"/>
      </w:pPr>
    </w:p>
    <w:p w14:paraId="0E4294F2" w14:textId="20D61101" w:rsidR="00C2440E" w:rsidRDefault="00D6126F" w:rsidP="000E00C9">
      <w:pPr>
        <w:spacing w:line="364" w:lineRule="auto"/>
        <w:ind w:left="1440" w:right="1440"/>
        <w:jc w:val="center"/>
        <w:rPr>
          <w:sz w:val="28"/>
        </w:rPr>
      </w:pPr>
      <w:r>
        <w:rPr>
          <w:sz w:val="28"/>
        </w:rPr>
        <w:t>Beering</w:t>
      </w:r>
      <w:r>
        <w:rPr>
          <w:spacing w:val="-15"/>
          <w:sz w:val="28"/>
        </w:rPr>
        <w:t xml:space="preserve"> </w:t>
      </w:r>
      <w:r>
        <w:rPr>
          <w:sz w:val="28"/>
        </w:rPr>
        <w:t>Hall</w:t>
      </w:r>
      <w:r>
        <w:rPr>
          <w:spacing w:val="-13"/>
          <w:sz w:val="28"/>
        </w:rPr>
        <w:t xml:space="preserve"> </w:t>
      </w:r>
      <w:r>
        <w:rPr>
          <w:sz w:val="28"/>
        </w:rPr>
        <w:t>of</w:t>
      </w:r>
      <w:r>
        <w:rPr>
          <w:spacing w:val="-15"/>
          <w:sz w:val="28"/>
        </w:rPr>
        <w:t xml:space="preserve"> </w:t>
      </w:r>
      <w:r>
        <w:rPr>
          <w:sz w:val="28"/>
        </w:rPr>
        <w:t>Liberal</w:t>
      </w:r>
      <w:r>
        <w:rPr>
          <w:spacing w:val="-14"/>
          <w:sz w:val="28"/>
        </w:rPr>
        <w:t xml:space="preserve"> </w:t>
      </w:r>
      <w:r>
        <w:rPr>
          <w:sz w:val="28"/>
        </w:rPr>
        <w:t>Arts</w:t>
      </w:r>
      <w:r>
        <w:rPr>
          <w:spacing w:val="-14"/>
          <w:sz w:val="28"/>
        </w:rPr>
        <w:t xml:space="preserve"> </w:t>
      </w:r>
      <w:r>
        <w:rPr>
          <w:sz w:val="28"/>
        </w:rPr>
        <w:t>and</w:t>
      </w:r>
      <w:r>
        <w:rPr>
          <w:spacing w:val="-15"/>
          <w:sz w:val="28"/>
        </w:rPr>
        <w:t xml:space="preserve"> </w:t>
      </w:r>
      <w:r>
        <w:rPr>
          <w:sz w:val="28"/>
        </w:rPr>
        <w:t xml:space="preserve">Education </w:t>
      </w:r>
      <w:r w:rsidR="00F3737B">
        <w:rPr>
          <w:sz w:val="28"/>
        </w:rPr>
        <w:t>2</w:t>
      </w:r>
      <w:r>
        <w:rPr>
          <w:sz w:val="28"/>
        </w:rPr>
        <w:t>299</w:t>
      </w:r>
    </w:p>
    <w:p w14:paraId="229F3EB6" w14:textId="77777777" w:rsidR="00594E83" w:rsidRDefault="00D6126F" w:rsidP="000E00C9">
      <w:pPr>
        <w:spacing w:line="362" w:lineRule="auto"/>
        <w:ind w:left="1440" w:right="1440" w:firstLine="3"/>
        <w:jc w:val="center"/>
        <w:rPr>
          <w:sz w:val="28"/>
        </w:rPr>
      </w:pPr>
      <w:r>
        <w:rPr>
          <w:sz w:val="28"/>
        </w:rPr>
        <w:t>100 North University Street</w:t>
      </w:r>
    </w:p>
    <w:p w14:paraId="773A0642" w14:textId="4C93DE8C" w:rsidR="00E719DC" w:rsidRDefault="00D6126F" w:rsidP="000E00C9">
      <w:pPr>
        <w:spacing w:line="362" w:lineRule="auto"/>
        <w:ind w:left="1440" w:right="1440" w:firstLine="3"/>
        <w:jc w:val="center"/>
        <w:rPr>
          <w:spacing w:val="-2"/>
          <w:sz w:val="28"/>
        </w:rPr>
      </w:pPr>
      <w:r>
        <w:rPr>
          <w:spacing w:val="-2"/>
          <w:sz w:val="28"/>
        </w:rPr>
        <w:t>West</w:t>
      </w:r>
      <w:r>
        <w:rPr>
          <w:spacing w:val="-10"/>
          <w:sz w:val="28"/>
        </w:rPr>
        <w:t xml:space="preserve"> </w:t>
      </w:r>
      <w:r>
        <w:rPr>
          <w:spacing w:val="-2"/>
          <w:sz w:val="28"/>
        </w:rPr>
        <w:t>Lafayette,</w:t>
      </w:r>
      <w:r>
        <w:rPr>
          <w:spacing w:val="-10"/>
          <w:sz w:val="28"/>
        </w:rPr>
        <w:t xml:space="preserve"> </w:t>
      </w:r>
      <w:r>
        <w:rPr>
          <w:spacing w:val="-2"/>
          <w:sz w:val="28"/>
        </w:rPr>
        <w:t>IN</w:t>
      </w:r>
      <w:r>
        <w:rPr>
          <w:spacing w:val="-9"/>
          <w:sz w:val="28"/>
        </w:rPr>
        <w:t xml:space="preserve"> </w:t>
      </w:r>
      <w:r>
        <w:rPr>
          <w:spacing w:val="-2"/>
          <w:sz w:val="28"/>
        </w:rPr>
        <w:t xml:space="preserve">47907-2098 </w:t>
      </w:r>
    </w:p>
    <w:p w14:paraId="2B58B360" w14:textId="41125455" w:rsidR="00C2440E" w:rsidRDefault="00D6126F" w:rsidP="000E00C9">
      <w:pPr>
        <w:spacing w:line="362" w:lineRule="auto"/>
        <w:ind w:left="1440" w:right="1440" w:firstLine="3"/>
        <w:jc w:val="center"/>
        <w:rPr>
          <w:sz w:val="28"/>
        </w:rPr>
      </w:pPr>
      <w:r>
        <w:rPr>
          <w:sz w:val="28"/>
        </w:rPr>
        <w:t>Phone: 765 494-4161</w:t>
      </w:r>
    </w:p>
    <w:p w14:paraId="04E62AD7" w14:textId="77777777" w:rsidR="00C2440E" w:rsidRDefault="00D6126F" w:rsidP="000E00C9">
      <w:pPr>
        <w:spacing w:before="9"/>
        <w:ind w:left="1440" w:right="1440"/>
        <w:jc w:val="center"/>
        <w:rPr>
          <w:sz w:val="28"/>
        </w:rPr>
      </w:pPr>
      <w:r>
        <w:rPr>
          <w:sz w:val="28"/>
        </w:rPr>
        <w:t>Fax:</w:t>
      </w:r>
      <w:r>
        <w:rPr>
          <w:spacing w:val="-14"/>
          <w:sz w:val="28"/>
        </w:rPr>
        <w:t xml:space="preserve"> </w:t>
      </w:r>
      <w:r>
        <w:rPr>
          <w:sz w:val="28"/>
        </w:rPr>
        <w:t>765</w:t>
      </w:r>
      <w:r>
        <w:rPr>
          <w:spacing w:val="-13"/>
          <w:sz w:val="28"/>
        </w:rPr>
        <w:t xml:space="preserve"> </w:t>
      </w:r>
      <w:r>
        <w:rPr>
          <w:sz w:val="28"/>
        </w:rPr>
        <w:t>494-</w:t>
      </w:r>
      <w:r>
        <w:rPr>
          <w:spacing w:val="-4"/>
          <w:sz w:val="28"/>
        </w:rPr>
        <w:t>0833</w:t>
      </w:r>
    </w:p>
    <w:p w14:paraId="43D57EDB" w14:textId="77777777" w:rsidR="00C2440E" w:rsidRDefault="00C2440E" w:rsidP="000E00C9">
      <w:pPr>
        <w:spacing w:line="364" w:lineRule="auto"/>
        <w:ind w:left="1440" w:right="1440"/>
        <w:jc w:val="center"/>
        <w:rPr>
          <w:sz w:val="28"/>
        </w:rPr>
        <w:sectPr w:rsidR="00C2440E" w:rsidSect="000E00C9">
          <w:footerReference w:type="default" r:id="rId12"/>
          <w:type w:val="continuous"/>
          <w:pgSz w:w="12240" w:h="15840"/>
          <w:pgMar w:top="1440" w:right="0" w:bottom="1440" w:left="0" w:header="720" w:footer="720" w:gutter="0"/>
          <w:cols w:space="720"/>
          <w:titlePg/>
          <w:docGrid w:linePitch="299"/>
        </w:sectPr>
      </w:pPr>
    </w:p>
    <w:p w14:paraId="6910D7FD" w14:textId="1501EDDB" w:rsidR="007D5520" w:rsidRDefault="007D5520" w:rsidP="007604D5">
      <w:pPr>
        <w:ind w:right="720"/>
        <w:rPr>
          <w:b/>
          <w:bCs/>
          <w:sz w:val="30"/>
          <w:szCs w:val="30"/>
        </w:rPr>
      </w:pPr>
    </w:p>
    <w:bookmarkStart w:id="0" w:name="_Toc236240067"/>
    <w:p w14:paraId="12D001DF" w14:textId="5733381E" w:rsidR="00D85751" w:rsidRDefault="00D85751">
      <w:pPr>
        <w:pStyle w:val="TOC1"/>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7169919" w:history="1">
        <w:r w:rsidRPr="0052261D">
          <w:rPr>
            <w:rStyle w:val="Hyperlink"/>
            <w:noProof/>
          </w:rPr>
          <w:t>I. INTRODUCTION</w:t>
        </w:r>
        <w:r>
          <w:rPr>
            <w:noProof/>
            <w:webHidden/>
          </w:rPr>
          <w:tab/>
        </w:r>
        <w:r>
          <w:rPr>
            <w:noProof/>
            <w:webHidden/>
          </w:rPr>
          <w:fldChar w:fldCharType="begin"/>
        </w:r>
        <w:r>
          <w:rPr>
            <w:noProof/>
            <w:webHidden/>
          </w:rPr>
          <w:instrText xml:space="preserve"> PAGEREF _Toc237169919 \h </w:instrText>
        </w:r>
        <w:r>
          <w:rPr>
            <w:noProof/>
            <w:webHidden/>
          </w:rPr>
        </w:r>
        <w:r>
          <w:rPr>
            <w:noProof/>
            <w:webHidden/>
          </w:rPr>
          <w:fldChar w:fldCharType="separate"/>
        </w:r>
        <w:r>
          <w:rPr>
            <w:noProof/>
            <w:webHidden/>
          </w:rPr>
          <w:t>4</w:t>
        </w:r>
        <w:r>
          <w:rPr>
            <w:noProof/>
            <w:webHidden/>
          </w:rPr>
          <w:fldChar w:fldCharType="end"/>
        </w:r>
      </w:hyperlink>
    </w:p>
    <w:p w14:paraId="50E49350" w14:textId="177621E6"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20" w:history="1">
        <w:r w:rsidRPr="0052261D">
          <w:rPr>
            <w:rStyle w:val="Hyperlink"/>
            <w:noProof/>
          </w:rPr>
          <w:t>II. POLITICAL SCIENCE GRADUATE</w:t>
        </w:r>
        <w:r w:rsidRPr="0052261D">
          <w:rPr>
            <w:rStyle w:val="Hyperlink"/>
            <w:noProof/>
            <w:spacing w:val="3"/>
          </w:rPr>
          <w:t xml:space="preserve"> </w:t>
        </w:r>
        <w:r w:rsidRPr="0052261D">
          <w:rPr>
            <w:rStyle w:val="Hyperlink"/>
            <w:noProof/>
          </w:rPr>
          <w:t>PROGRAM</w:t>
        </w:r>
        <w:r w:rsidRPr="0052261D">
          <w:rPr>
            <w:rStyle w:val="Hyperlink"/>
            <w:noProof/>
            <w:spacing w:val="2"/>
          </w:rPr>
          <w:t xml:space="preserve"> </w:t>
        </w:r>
        <w:r w:rsidRPr="0052261D">
          <w:rPr>
            <w:rStyle w:val="Hyperlink"/>
            <w:noProof/>
            <w:spacing w:val="-2"/>
          </w:rPr>
          <w:t>ADMINISTRATION</w:t>
        </w:r>
        <w:r>
          <w:rPr>
            <w:noProof/>
            <w:webHidden/>
          </w:rPr>
          <w:tab/>
        </w:r>
        <w:r>
          <w:rPr>
            <w:noProof/>
            <w:webHidden/>
          </w:rPr>
          <w:fldChar w:fldCharType="begin"/>
        </w:r>
        <w:r>
          <w:rPr>
            <w:noProof/>
            <w:webHidden/>
          </w:rPr>
          <w:instrText xml:space="preserve"> PAGEREF _Toc237169920 \h </w:instrText>
        </w:r>
        <w:r>
          <w:rPr>
            <w:noProof/>
            <w:webHidden/>
          </w:rPr>
        </w:r>
        <w:r>
          <w:rPr>
            <w:noProof/>
            <w:webHidden/>
          </w:rPr>
          <w:fldChar w:fldCharType="separate"/>
        </w:r>
        <w:r>
          <w:rPr>
            <w:noProof/>
            <w:webHidden/>
          </w:rPr>
          <w:t>4</w:t>
        </w:r>
        <w:r>
          <w:rPr>
            <w:noProof/>
            <w:webHidden/>
          </w:rPr>
          <w:fldChar w:fldCharType="end"/>
        </w:r>
      </w:hyperlink>
    </w:p>
    <w:p w14:paraId="6BF452F4" w14:textId="3D39865F"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21" w:history="1">
        <w:r w:rsidRPr="0052261D">
          <w:rPr>
            <w:rStyle w:val="Hyperlink"/>
            <w:noProof/>
          </w:rPr>
          <w:t>III. PHD PROGRAM REQUIREMENTS</w:t>
        </w:r>
        <w:r>
          <w:rPr>
            <w:noProof/>
            <w:webHidden/>
          </w:rPr>
          <w:tab/>
        </w:r>
        <w:r>
          <w:rPr>
            <w:noProof/>
            <w:webHidden/>
          </w:rPr>
          <w:fldChar w:fldCharType="begin"/>
        </w:r>
        <w:r>
          <w:rPr>
            <w:noProof/>
            <w:webHidden/>
          </w:rPr>
          <w:instrText xml:space="preserve"> PAGEREF _Toc237169921 \h </w:instrText>
        </w:r>
        <w:r>
          <w:rPr>
            <w:noProof/>
            <w:webHidden/>
          </w:rPr>
        </w:r>
        <w:r>
          <w:rPr>
            <w:noProof/>
            <w:webHidden/>
          </w:rPr>
          <w:fldChar w:fldCharType="separate"/>
        </w:r>
        <w:r>
          <w:rPr>
            <w:noProof/>
            <w:webHidden/>
          </w:rPr>
          <w:t>5</w:t>
        </w:r>
        <w:r>
          <w:rPr>
            <w:noProof/>
            <w:webHidden/>
          </w:rPr>
          <w:fldChar w:fldCharType="end"/>
        </w:r>
      </w:hyperlink>
    </w:p>
    <w:p w14:paraId="171F5441" w14:textId="7C564D7C"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22" w:history="1">
        <w:r w:rsidRPr="0052261D">
          <w:rPr>
            <w:rStyle w:val="Hyperlink"/>
            <w:noProof/>
          </w:rPr>
          <w:t>A. Plan of Study</w:t>
        </w:r>
        <w:r>
          <w:rPr>
            <w:noProof/>
            <w:webHidden/>
          </w:rPr>
          <w:tab/>
        </w:r>
        <w:r>
          <w:rPr>
            <w:noProof/>
            <w:webHidden/>
          </w:rPr>
          <w:fldChar w:fldCharType="begin"/>
        </w:r>
        <w:r>
          <w:rPr>
            <w:noProof/>
            <w:webHidden/>
          </w:rPr>
          <w:instrText xml:space="preserve"> PAGEREF _Toc237169922 \h </w:instrText>
        </w:r>
        <w:r>
          <w:rPr>
            <w:noProof/>
            <w:webHidden/>
          </w:rPr>
        </w:r>
        <w:r>
          <w:rPr>
            <w:noProof/>
            <w:webHidden/>
          </w:rPr>
          <w:fldChar w:fldCharType="separate"/>
        </w:r>
        <w:r>
          <w:rPr>
            <w:noProof/>
            <w:webHidden/>
          </w:rPr>
          <w:t>5</w:t>
        </w:r>
        <w:r>
          <w:rPr>
            <w:noProof/>
            <w:webHidden/>
          </w:rPr>
          <w:fldChar w:fldCharType="end"/>
        </w:r>
      </w:hyperlink>
    </w:p>
    <w:p w14:paraId="27EFED99" w14:textId="70966FFE"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3" w:history="1">
        <w:r w:rsidRPr="0052261D">
          <w:rPr>
            <w:rStyle w:val="Hyperlink"/>
            <w:noProof/>
          </w:rPr>
          <w:t>1. Plan of Study List of Courses:</w:t>
        </w:r>
        <w:r>
          <w:rPr>
            <w:noProof/>
            <w:webHidden/>
          </w:rPr>
          <w:tab/>
        </w:r>
        <w:r>
          <w:rPr>
            <w:noProof/>
            <w:webHidden/>
          </w:rPr>
          <w:fldChar w:fldCharType="begin"/>
        </w:r>
        <w:r>
          <w:rPr>
            <w:noProof/>
            <w:webHidden/>
          </w:rPr>
          <w:instrText xml:space="preserve"> PAGEREF _Toc237169923 \h </w:instrText>
        </w:r>
        <w:r>
          <w:rPr>
            <w:noProof/>
            <w:webHidden/>
          </w:rPr>
        </w:r>
        <w:r>
          <w:rPr>
            <w:noProof/>
            <w:webHidden/>
          </w:rPr>
          <w:fldChar w:fldCharType="separate"/>
        </w:r>
        <w:r>
          <w:rPr>
            <w:noProof/>
            <w:webHidden/>
          </w:rPr>
          <w:t>6</w:t>
        </w:r>
        <w:r>
          <w:rPr>
            <w:noProof/>
            <w:webHidden/>
          </w:rPr>
          <w:fldChar w:fldCharType="end"/>
        </w:r>
      </w:hyperlink>
    </w:p>
    <w:p w14:paraId="3A7AD1F6" w14:textId="566FC469"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4" w:history="1">
        <w:r w:rsidRPr="0052261D">
          <w:rPr>
            <w:rStyle w:val="Hyperlink"/>
            <w:noProof/>
          </w:rPr>
          <w:t>2. Plan of Study Committees:</w:t>
        </w:r>
        <w:r>
          <w:rPr>
            <w:noProof/>
            <w:webHidden/>
          </w:rPr>
          <w:tab/>
        </w:r>
        <w:r>
          <w:rPr>
            <w:noProof/>
            <w:webHidden/>
          </w:rPr>
          <w:fldChar w:fldCharType="begin"/>
        </w:r>
        <w:r>
          <w:rPr>
            <w:noProof/>
            <w:webHidden/>
          </w:rPr>
          <w:instrText xml:space="preserve"> PAGEREF _Toc237169924 \h </w:instrText>
        </w:r>
        <w:r>
          <w:rPr>
            <w:noProof/>
            <w:webHidden/>
          </w:rPr>
        </w:r>
        <w:r>
          <w:rPr>
            <w:noProof/>
            <w:webHidden/>
          </w:rPr>
          <w:fldChar w:fldCharType="separate"/>
        </w:r>
        <w:r>
          <w:rPr>
            <w:noProof/>
            <w:webHidden/>
          </w:rPr>
          <w:t>6</w:t>
        </w:r>
        <w:r>
          <w:rPr>
            <w:noProof/>
            <w:webHidden/>
          </w:rPr>
          <w:fldChar w:fldCharType="end"/>
        </w:r>
      </w:hyperlink>
    </w:p>
    <w:p w14:paraId="14D599DE" w14:textId="5235A28D"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5" w:history="1">
        <w:r w:rsidRPr="0052261D">
          <w:rPr>
            <w:rStyle w:val="Hyperlink"/>
            <w:noProof/>
          </w:rPr>
          <w:t>3. Plan of Study and Comprehensive Field Examinations:</w:t>
        </w:r>
        <w:r>
          <w:rPr>
            <w:noProof/>
            <w:webHidden/>
          </w:rPr>
          <w:tab/>
        </w:r>
        <w:r>
          <w:rPr>
            <w:noProof/>
            <w:webHidden/>
          </w:rPr>
          <w:fldChar w:fldCharType="begin"/>
        </w:r>
        <w:r>
          <w:rPr>
            <w:noProof/>
            <w:webHidden/>
          </w:rPr>
          <w:instrText xml:space="preserve"> PAGEREF _Toc237169925 \h </w:instrText>
        </w:r>
        <w:r>
          <w:rPr>
            <w:noProof/>
            <w:webHidden/>
          </w:rPr>
        </w:r>
        <w:r>
          <w:rPr>
            <w:noProof/>
            <w:webHidden/>
          </w:rPr>
          <w:fldChar w:fldCharType="separate"/>
        </w:r>
        <w:r>
          <w:rPr>
            <w:noProof/>
            <w:webHidden/>
          </w:rPr>
          <w:t>6</w:t>
        </w:r>
        <w:r>
          <w:rPr>
            <w:noProof/>
            <w:webHidden/>
          </w:rPr>
          <w:fldChar w:fldCharType="end"/>
        </w:r>
      </w:hyperlink>
    </w:p>
    <w:p w14:paraId="617CA8C5" w14:textId="064562A2"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6" w:history="1">
        <w:r w:rsidRPr="0052261D">
          <w:rPr>
            <w:rStyle w:val="Hyperlink"/>
            <w:noProof/>
          </w:rPr>
          <w:t>4. Plan of Study and Graduation:</w:t>
        </w:r>
        <w:r>
          <w:rPr>
            <w:noProof/>
            <w:webHidden/>
          </w:rPr>
          <w:tab/>
        </w:r>
        <w:r>
          <w:rPr>
            <w:noProof/>
            <w:webHidden/>
          </w:rPr>
          <w:fldChar w:fldCharType="begin"/>
        </w:r>
        <w:r>
          <w:rPr>
            <w:noProof/>
            <w:webHidden/>
          </w:rPr>
          <w:instrText xml:space="preserve"> PAGEREF _Toc237169926 \h </w:instrText>
        </w:r>
        <w:r>
          <w:rPr>
            <w:noProof/>
            <w:webHidden/>
          </w:rPr>
        </w:r>
        <w:r>
          <w:rPr>
            <w:noProof/>
            <w:webHidden/>
          </w:rPr>
          <w:fldChar w:fldCharType="separate"/>
        </w:r>
        <w:r>
          <w:rPr>
            <w:noProof/>
            <w:webHidden/>
          </w:rPr>
          <w:t>7</w:t>
        </w:r>
        <w:r>
          <w:rPr>
            <w:noProof/>
            <w:webHidden/>
          </w:rPr>
          <w:fldChar w:fldCharType="end"/>
        </w:r>
      </w:hyperlink>
    </w:p>
    <w:p w14:paraId="06638694" w14:textId="3786B70D"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27" w:history="1">
        <w:r w:rsidRPr="0052261D">
          <w:rPr>
            <w:rStyle w:val="Hyperlink"/>
            <w:noProof/>
          </w:rPr>
          <w:t>B. Coursework</w:t>
        </w:r>
        <w:r>
          <w:rPr>
            <w:noProof/>
            <w:webHidden/>
          </w:rPr>
          <w:tab/>
        </w:r>
        <w:r>
          <w:rPr>
            <w:noProof/>
            <w:webHidden/>
          </w:rPr>
          <w:fldChar w:fldCharType="begin"/>
        </w:r>
        <w:r>
          <w:rPr>
            <w:noProof/>
            <w:webHidden/>
          </w:rPr>
          <w:instrText xml:space="preserve"> PAGEREF _Toc237169927 \h </w:instrText>
        </w:r>
        <w:r>
          <w:rPr>
            <w:noProof/>
            <w:webHidden/>
          </w:rPr>
        </w:r>
        <w:r>
          <w:rPr>
            <w:noProof/>
            <w:webHidden/>
          </w:rPr>
          <w:fldChar w:fldCharType="separate"/>
        </w:r>
        <w:r>
          <w:rPr>
            <w:noProof/>
            <w:webHidden/>
          </w:rPr>
          <w:t>7</w:t>
        </w:r>
        <w:r>
          <w:rPr>
            <w:noProof/>
            <w:webHidden/>
          </w:rPr>
          <w:fldChar w:fldCharType="end"/>
        </w:r>
      </w:hyperlink>
    </w:p>
    <w:p w14:paraId="332E9CA8" w14:textId="38BC7036"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8" w:history="1">
        <w:r w:rsidRPr="0052261D">
          <w:rPr>
            <w:rStyle w:val="Hyperlink"/>
            <w:noProof/>
          </w:rPr>
          <w:t>1. Core courses:</w:t>
        </w:r>
        <w:r>
          <w:rPr>
            <w:noProof/>
            <w:webHidden/>
          </w:rPr>
          <w:tab/>
        </w:r>
        <w:r>
          <w:rPr>
            <w:noProof/>
            <w:webHidden/>
          </w:rPr>
          <w:fldChar w:fldCharType="begin"/>
        </w:r>
        <w:r>
          <w:rPr>
            <w:noProof/>
            <w:webHidden/>
          </w:rPr>
          <w:instrText xml:space="preserve"> PAGEREF _Toc237169928 \h </w:instrText>
        </w:r>
        <w:r>
          <w:rPr>
            <w:noProof/>
            <w:webHidden/>
          </w:rPr>
        </w:r>
        <w:r>
          <w:rPr>
            <w:noProof/>
            <w:webHidden/>
          </w:rPr>
          <w:fldChar w:fldCharType="separate"/>
        </w:r>
        <w:r>
          <w:rPr>
            <w:noProof/>
            <w:webHidden/>
          </w:rPr>
          <w:t>7</w:t>
        </w:r>
        <w:r>
          <w:rPr>
            <w:noProof/>
            <w:webHidden/>
          </w:rPr>
          <w:fldChar w:fldCharType="end"/>
        </w:r>
      </w:hyperlink>
    </w:p>
    <w:p w14:paraId="1E3C980C" w14:textId="445E02A1"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29" w:history="1">
        <w:r w:rsidRPr="0052261D">
          <w:rPr>
            <w:rStyle w:val="Hyperlink"/>
            <w:noProof/>
          </w:rPr>
          <w:t>2. Major field courses:</w:t>
        </w:r>
        <w:r>
          <w:rPr>
            <w:noProof/>
            <w:webHidden/>
          </w:rPr>
          <w:tab/>
        </w:r>
        <w:r>
          <w:rPr>
            <w:noProof/>
            <w:webHidden/>
          </w:rPr>
          <w:fldChar w:fldCharType="begin"/>
        </w:r>
        <w:r>
          <w:rPr>
            <w:noProof/>
            <w:webHidden/>
          </w:rPr>
          <w:instrText xml:space="preserve"> PAGEREF _Toc237169929 \h </w:instrText>
        </w:r>
        <w:r>
          <w:rPr>
            <w:noProof/>
            <w:webHidden/>
          </w:rPr>
        </w:r>
        <w:r>
          <w:rPr>
            <w:noProof/>
            <w:webHidden/>
          </w:rPr>
          <w:fldChar w:fldCharType="separate"/>
        </w:r>
        <w:r>
          <w:rPr>
            <w:noProof/>
            <w:webHidden/>
          </w:rPr>
          <w:t>7</w:t>
        </w:r>
        <w:r>
          <w:rPr>
            <w:noProof/>
            <w:webHidden/>
          </w:rPr>
          <w:fldChar w:fldCharType="end"/>
        </w:r>
      </w:hyperlink>
    </w:p>
    <w:p w14:paraId="15A1D4FC" w14:textId="086686C2"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0" w:history="1">
        <w:r w:rsidRPr="0052261D">
          <w:rPr>
            <w:rStyle w:val="Hyperlink"/>
            <w:noProof/>
          </w:rPr>
          <w:t>3. Minor field courses:</w:t>
        </w:r>
        <w:r>
          <w:rPr>
            <w:noProof/>
            <w:webHidden/>
          </w:rPr>
          <w:tab/>
        </w:r>
        <w:r>
          <w:rPr>
            <w:noProof/>
            <w:webHidden/>
          </w:rPr>
          <w:fldChar w:fldCharType="begin"/>
        </w:r>
        <w:r>
          <w:rPr>
            <w:noProof/>
            <w:webHidden/>
          </w:rPr>
          <w:instrText xml:space="preserve"> PAGEREF _Toc237169930 \h </w:instrText>
        </w:r>
        <w:r>
          <w:rPr>
            <w:noProof/>
            <w:webHidden/>
          </w:rPr>
        </w:r>
        <w:r>
          <w:rPr>
            <w:noProof/>
            <w:webHidden/>
          </w:rPr>
          <w:fldChar w:fldCharType="separate"/>
        </w:r>
        <w:r>
          <w:rPr>
            <w:noProof/>
            <w:webHidden/>
          </w:rPr>
          <w:t>7</w:t>
        </w:r>
        <w:r>
          <w:rPr>
            <w:noProof/>
            <w:webHidden/>
          </w:rPr>
          <w:fldChar w:fldCharType="end"/>
        </w:r>
      </w:hyperlink>
    </w:p>
    <w:p w14:paraId="7C748C1A" w14:textId="72C689C1"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1" w:history="1">
        <w:r w:rsidRPr="0052261D">
          <w:rPr>
            <w:rStyle w:val="Hyperlink"/>
            <w:noProof/>
          </w:rPr>
          <w:t>4. Elective courses:</w:t>
        </w:r>
        <w:r>
          <w:rPr>
            <w:noProof/>
            <w:webHidden/>
          </w:rPr>
          <w:tab/>
        </w:r>
        <w:r>
          <w:rPr>
            <w:noProof/>
            <w:webHidden/>
          </w:rPr>
          <w:fldChar w:fldCharType="begin"/>
        </w:r>
        <w:r>
          <w:rPr>
            <w:noProof/>
            <w:webHidden/>
          </w:rPr>
          <w:instrText xml:space="preserve"> PAGEREF _Toc237169931 \h </w:instrText>
        </w:r>
        <w:r>
          <w:rPr>
            <w:noProof/>
            <w:webHidden/>
          </w:rPr>
        </w:r>
        <w:r>
          <w:rPr>
            <w:noProof/>
            <w:webHidden/>
          </w:rPr>
          <w:fldChar w:fldCharType="separate"/>
        </w:r>
        <w:r>
          <w:rPr>
            <w:noProof/>
            <w:webHidden/>
          </w:rPr>
          <w:t>7</w:t>
        </w:r>
        <w:r>
          <w:rPr>
            <w:noProof/>
            <w:webHidden/>
          </w:rPr>
          <w:fldChar w:fldCharType="end"/>
        </w:r>
      </w:hyperlink>
    </w:p>
    <w:p w14:paraId="1E2FC95E" w14:textId="191A90EB"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2" w:history="1">
        <w:r w:rsidRPr="0052261D">
          <w:rPr>
            <w:rStyle w:val="Hyperlink"/>
            <w:noProof/>
          </w:rPr>
          <w:t>5. Professional training courses:</w:t>
        </w:r>
        <w:r>
          <w:rPr>
            <w:noProof/>
            <w:webHidden/>
          </w:rPr>
          <w:tab/>
        </w:r>
        <w:r>
          <w:rPr>
            <w:noProof/>
            <w:webHidden/>
          </w:rPr>
          <w:fldChar w:fldCharType="begin"/>
        </w:r>
        <w:r>
          <w:rPr>
            <w:noProof/>
            <w:webHidden/>
          </w:rPr>
          <w:instrText xml:space="preserve"> PAGEREF _Toc237169932 \h </w:instrText>
        </w:r>
        <w:r>
          <w:rPr>
            <w:noProof/>
            <w:webHidden/>
          </w:rPr>
        </w:r>
        <w:r>
          <w:rPr>
            <w:noProof/>
            <w:webHidden/>
          </w:rPr>
          <w:fldChar w:fldCharType="separate"/>
        </w:r>
        <w:r>
          <w:rPr>
            <w:noProof/>
            <w:webHidden/>
          </w:rPr>
          <w:t>7</w:t>
        </w:r>
        <w:r>
          <w:rPr>
            <w:noProof/>
            <w:webHidden/>
          </w:rPr>
          <w:fldChar w:fldCharType="end"/>
        </w:r>
      </w:hyperlink>
    </w:p>
    <w:p w14:paraId="2A4CE1CF" w14:textId="5CE0ACF5"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3" w:history="1">
        <w:r w:rsidRPr="0052261D">
          <w:rPr>
            <w:rStyle w:val="Hyperlink"/>
            <w:noProof/>
          </w:rPr>
          <w:t>6. PhD thesis:</w:t>
        </w:r>
        <w:r>
          <w:rPr>
            <w:noProof/>
            <w:webHidden/>
          </w:rPr>
          <w:tab/>
        </w:r>
        <w:r>
          <w:rPr>
            <w:noProof/>
            <w:webHidden/>
          </w:rPr>
          <w:fldChar w:fldCharType="begin"/>
        </w:r>
        <w:r>
          <w:rPr>
            <w:noProof/>
            <w:webHidden/>
          </w:rPr>
          <w:instrText xml:space="preserve"> PAGEREF _Toc237169933 \h </w:instrText>
        </w:r>
        <w:r>
          <w:rPr>
            <w:noProof/>
            <w:webHidden/>
          </w:rPr>
        </w:r>
        <w:r>
          <w:rPr>
            <w:noProof/>
            <w:webHidden/>
          </w:rPr>
          <w:fldChar w:fldCharType="separate"/>
        </w:r>
        <w:r>
          <w:rPr>
            <w:noProof/>
            <w:webHidden/>
          </w:rPr>
          <w:t>8</w:t>
        </w:r>
        <w:r>
          <w:rPr>
            <w:noProof/>
            <w:webHidden/>
          </w:rPr>
          <w:fldChar w:fldCharType="end"/>
        </w:r>
      </w:hyperlink>
    </w:p>
    <w:p w14:paraId="627F80B0" w14:textId="778FA506"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34" w:history="1">
        <w:r w:rsidRPr="0052261D">
          <w:rPr>
            <w:rStyle w:val="Hyperlink"/>
            <w:noProof/>
          </w:rPr>
          <w:t>C. Customized Minors</w:t>
        </w:r>
        <w:r>
          <w:rPr>
            <w:noProof/>
            <w:webHidden/>
          </w:rPr>
          <w:tab/>
        </w:r>
        <w:r>
          <w:rPr>
            <w:noProof/>
            <w:webHidden/>
          </w:rPr>
          <w:fldChar w:fldCharType="begin"/>
        </w:r>
        <w:r>
          <w:rPr>
            <w:noProof/>
            <w:webHidden/>
          </w:rPr>
          <w:instrText xml:space="preserve"> PAGEREF _Toc237169934 \h </w:instrText>
        </w:r>
        <w:r>
          <w:rPr>
            <w:noProof/>
            <w:webHidden/>
          </w:rPr>
        </w:r>
        <w:r>
          <w:rPr>
            <w:noProof/>
            <w:webHidden/>
          </w:rPr>
          <w:fldChar w:fldCharType="separate"/>
        </w:r>
        <w:r>
          <w:rPr>
            <w:noProof/>
            <w:webHidden/>
          </w:rPr>
          <w:t>8</w:t>
        </w:r>
        <w:r>
          <w:rPr>
            <w:noProof/>
            <w:webHidden/>
          </w:rPr>
          <w:fldChar w:fldCharType="end"/>
        </w:r>
      </w:hyperlink>
    </w:p>
    <w:p w14:paraId="5078CC82" w14:textId="075B76FA"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35" w:history="1">
        <w:r w:rsidRPr="0052261D">
          <w:rPr>
            <w:rStyle w:val="Hyperlink"/>
            <w:noProof/>
          </w:rPr>
          <w:t>D. Transfer Credits</w:t>
        </w:r>
        <w:r>
          <w:rPr>
            <w:noProof/>
            <w:webHidden/>
          </w:rPr>
          <w:tab/>
        </w:r>
        <w:r>
          <w:rPr>
            <w:noProof/>
            <w:webHidden/>
          </w:rPr>
          <w:fldChar w:fldCharType="begin"/>
        </w:r>
        <w:r>
          <w:rPr>
            <w:noProof/>
            <w:webHidden/>
          </w:rPr>
          <w:instrText xml:space="preserve"> PAGEREF _Toc237169935 \h </w:instrText>
        </w:r>
        <w:r>
          <w:rPr>
            <w:noProof/>
            <w:webHidden/>
          </w:rPr>
        </w:r>
        <w:r>
          <w:rPr>
            <w:noProof/>
            <w:webHidden/>
          </w:rPr>
          <w:fldChar w:fldCharType="separate"/>
        </w:r>
        <w:r>
          <w:rPr>
            <w:noProof/>
            <w:webHidden/>
          </w:rPr>
          <w:t>8</w:t>
        </w:r>
        <w:r>
          <w:rPr>
            <w:noProof/>
            <w:webHidden/>
          </w:rPr>
          <w:fldChar w:fldCharType="end"/>
        </w:r>
      </w:hyperlink>
    </w:p>
    <w:p w14:paraId="454A78A2" w14:textId="4316D8D4"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36" w:history="1">
        <w:r w:rsidRPr="0052261D">
          <w:rPr>
            <w:rStyle w:val="Hyperlink"/>
            <w:noProof/>
          </w:rPr>
          <w:t>E. Grade requirements</w:t>
        </w:r>
        <w:r>
          <w:rPr>
            <w:noProof/>
            <w:webHidden/>
          </w:rPr>
          <w:tab/>
        </w:r>
        <w:r>
          <w:rPr>
            <w:noProof/>
            <w:webHidden/>
          </w:rPr>
          <w:fldChar w:fldCharType="begin"/>
        </w:r>
        <w:r>
          <w:rPr>
            <w:noProof/>
            <w:webHidden/>
          </w:rPr>
          <w:instrText xml:space="preserve"> PAGEREF _Toc237169936 \h </w:instrText>
        </w:r>
        <w:r>
          <w:rPr>
            <w:noProof/>
            <w:webHidden/>
          </w:rPr>
        </w:r>
        <w:r>
          <w:rPr>
            <w:noProof/>
            <w:webHidden/>
          </w:rPr>
          <w:fldChar w:fldCharType="separate"/>
        </w:r>
        <w:r>
          <w:rPr>
            <w:noProof/>
            <w:webHidden/>
          </w:rPr>
          <w:t>8</w:t>
        </w:r>
        <w:r>
          <w:rPr>
            <w:noProof/>
            <w:webHidden/>
          </w:rPr>
          <w:fldChar w:fldCharType="end"/>
        </w:r>
      </w:hyperlink>
    </w:p>
    <w:p w14:paraId="5502BDC9" w14:textId="4B7E09E5"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7" w:history="1">
        <w:r w:rsidRPr="0052261D">
          <w:rPr>
            <w:rStyle w:val="Hyperlink"/>
            <w:noProof/>
          </w:rPr>
          <w:t>Thesis Research</w:t>
        </w:r>
        <w:r>
          <w:rPr>
            <w:noProof/>
            <w:webHidden/>
          </w:rPr>
          <w:tab/>
        </w:r>
        <w:r>
          <w:rPr>
            <w:noProof/>
            <w:webHidden/>
          </w:rPr>
          <w:fldChar w:fldCharType="begin"/>
        </w:r>
        <w:r>
          <w:rPr>
            <w:noProof/>
            <w:webHidden/>
          </w:rPr>
          <w:instrText xml:space="preserve"> PAGEREF _Toc237169937 \h </w:instrText>
        </w:r>
        <w:r>
          <w:rPr>
            <w:noProof/>
            <w:webHidden/>
          </w:rPr>
        </w:r>
        <w:r>
          <w:rPr>
            <w:noProof/>
            <w:webHidden/>
          </w:rPr>
          <w:fldChar w:fldCharType="separate"/>
        </w:r>
        <w:r>
          <w:rPr>
            <w:noProof/>
            <w:webHidden/>
          </w:rPr>
          <w:t>9</w:t>
        </w:r>
        <w:r>
          <w:rPr>
            <w:noProof/>
            <w:webHidden/>
          </w:rPr>
          <w:fldChar w:fldCharType="end"/>
        </w:r>
      </w:hyperlink>
    </w:p>
    <w:p w14:paraId="6537A72D" w14:textId="063DC84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38" w:history="1">
        <w:r w:rsidRPr="0052261D">
          <w:rPr>
            <w:rStyle w:val="Hyperlink"/>
            <w:noProof/>
          </w:rPr>
          <w:t>Incomplete Grades</w:t>
        </w:r>
        <w:r>
          <w:rPr>
            <w:noProof/>
            <w:webHidden/>
          </w:rPr>
          <w:tab/>
        </w:r>
        <w:r>
          <w:rPr>
            <w:noProof/>
            <w:webHidden/>
          </w:rPr>
          <w:fldChar w:fldCharType="begin"/>
        </w:r>
        <w:r>
          <w:rPr>
            <w:noProof/>
            <w:webHidden/>
          </w:rPr>
          <w:instrText xml:space="preserve"> PAGEREF _Toc237169938 \h </w:instrText>
        </w:r>
        <w:r>
          <w:rPr>
            <w:noProof/>
            <w:webHidden/>
          </w:rPr>
        </w:r>
        <w:r>
          <w:rPr>
            <w:noProof/>
            <w:webHidden/>
          </w:rPr>
          <w:fldChar w:fldCharType="separate"/>
        </w:r>
        <w:r>
          <w:rPr>
            <w:noProof/>
            <w:webHidden/>
          </w:rPr>
          <w:t>9</w:t>
        </w:r>
        <w:r>
          <w:rPr>
            <w:noProof/>
            <w:webHidden/>
          </w:rPr>
          <w:fldChar w:fldCharType="end"/>
        </w:r>
      </w:hyperlink>
    </w:p>
    <w:p w14:paraId="23155D6A" w14:textId="40256F05"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39" w:history="1">
        <w:r w:rsidRPr="0052261D">
          <w:rPr>
            <w:rStyle w:val="Hyperlink"/>
            <w:noProof/>
          </w:rPr>
          <w:t>F. Registration Requirements</w:t>
        </w:r>
        <w:r>
          <w:rPr>
            <w:noProof/>
            <w:webHidden/>
          </w:rPr>
          <w:tab/>
        </w:r>
        <w:r>
          <w:rPr>
            <w:noProof/>
            <w:webHidden/>
          </w:rPr>
          <w:fldChar w:fldCharType="begin"/>
        </w:r>
        <w:r>
          <w:rPr>
            <w:noProof/>
            <w:webHidden/>
          </w:rPr>
          <w:instrText xml:space="preserve"> PAGEREF _Toc237169939 \h </w:instrText>
        </w:r>
        <w:r>
          <w:rPr>
            <w:noProof/>
            <w:webHidden/>
          </w:rPr>
        </w:r>
        <w:r>
          <w:rPr>
            <w:noProof/>
            <w:webHidden/>
          </w:rPr>
          <w:fldChar w:fldCharType="separate"/>
        </w:r>
        <w:r>
          <w:rPr>
            <w:noProof/>
            <w:webHidden/>
          </w:rPr>
          <w:t>9</w:t>
        </w:r>
        <w:r>
          <w:rPr>
            <w:noProof/>
            <w:webHidden/>
          </w:rPr>
          <w:fldChar w:fldCharType="end"/>
        </w:r>
      </w:hyperlink>
    </w:p>
    <w:p w14:paraId="05AD6CD9" w14:textId="44A26086"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0" w:history="1">
        <w:r w:rsidRPr="0052261D">
          <w:rPr>
            <w:rStyle w:val="Hyperlink"/>
            <w:noProof/>
          </w:rPr>
          <w:t>1. International students</w:t>
        </w:r>
        <w:r>
          <w:rPr>
            <w:noProof/>
            <w:webHidden/>
          </w:rPr>
          <w:tab/>
        </w:r>
        <w:r>
          <w:rPr>
            <w:noProof/>
            <w:webHidden/>
          </w:rPr>
          <w:fldChar w:fldCharType="begin"/>
        </w:r>
        <w:r>
          <w:rPr>
            <w:noProof/>
            <w:webHidden/>
          </w:rPr>
          <w:instrText xml:space="preserve"> PAGEREF _Toc237169940 \h </w:instrText>
        </w:r>
        <w:r>
          <w:rPr>
            <w:noProof/>
            <w:webHidden/>
          </w:rPr>
        </w:r>
        <w:r>
          <w:rPr>
            <w:noProof/>
            <w:webHidden/>
          </w:rPr>
          <w:fldChar w:fldCharType="separate"/>
        </w:r>
        <w:r>
          <w:rPr>
            <w:noProof/>
            <w:webHidden/>
          </w:rPr>
          <w:t>10</w:t>
        </w:r>
        <w:r>
          <w:rPr>
            <w:noProof/>
            <w:webHidden/>
          </w:rPr>
          <w:fldChar w:fldCharType="end"/>
        </w:r>
      </w:hyperlink>
    </w:p>
    <w:p w14:paraId="6935834B" w14:textId="3CC5E1A1"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1" w:history="1">
        <w:r w:rsidRPr="0052261D">
          <w:rPr>
            <w:rStyle w:val="Hyperlink"/>
            <w:noProof/>
          </w:rPr>
          <w:t>2. Summer Registration</w:t>
        </w:r>
        <w:r>
          <w:rPr>
            <w:noProof/>
            <w:webHidden/>
          </w:rPr>
          <w:tab/>
        </w:r>
        <w:r>
          <w:rPr>
            <w:noProof/>
            <w:webHidden/>
          </w:rPr>
          <w:fldChar w:fldCharType="begin"/>
        </w:r>
        <w:r>
          <w:rPr>
            <w:noProof/>
            <w:webHidden/>
          </w:rPr>
          <w:instrText xml:space="preserve"> PAGEREF _Toc237169941 \h </w:instrText>
        </w:r>
        <w:r>
          <w:rPr>
            <w:noProof/>
            <w:webHidden/>
          </w:rPr>
        </w:r>
        <w:r>
          <w:rPr>
            <w:noProof/>
            <w:webHidden/>
          </w:rPr>
          <w:fldChar w:fldCharType="separate"/>
        </w:r>
        <w:r>
          <w:rPr>
            <w:noProof/>
            <w:webHidden/>
          </w:rPr>
          <w:t>10</w:t>
        </w:r>
        <w:r>
          <w:rPr>
            <w:noProof/>
            <w:webHidden/>
          </w:rPr>
          <w:fldChar w:fldCharType="end"/>
        </w:r>
      </w:hyperlink>
    </w:p>
    <w:p w14:paraId="44FAB282" w14:textId="2024F9F3"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2" w:history="1">
        <w:r w:rsidRPr="0052261D">
          <w:rPr>
            <w:rStyle w:val="Hyperlink"/>
            <w:noProof/>
          </w:rPr>
          <w:t>3. Absentia Status</w:t>
        </w:r>
        <w:r>
          <w:rPr>
            <w:noProof/>
            <w:webHidden/>
          </w:rPr>
          <w:tab/>
        </w:r>
        <w:r>
          <w:rPr>
            <w:noProof/>
            <w:webHidden/>
          </w:rPr>
          <w:fldChar w:fldCharType="begin"/>
        </w:r>
        <w:r>
          <w:rPr>
            <w:noProof/>
            <w:webHidden/>
          </w:rPr>
          <w:instrText xml:space="preserve"> PAGEREF _Toc237169942 \h </w:instrText>
        </w:r>
        <w:r>
          <w:rPr>
            <w:noProof/>
            <w:webHidden/>
          </w:rPr>
        </w:r>
        <w:r>
          <w:rPr>
            <w:noProof/>
            <w:webHidden/>
          </w:rPr>
          <w:fldChar w:fldCharType="separate"/>
        </w:r>
        <w:r>
          <w:rPr>
            <w:noProof/>
            <w:webHidden/>
          </w:rPr>
          <w:t>10</w:t>
        </w:r>
        <w:r>
          <w:rPr>
            <w:noProof/>
            <w:webHidden/>
          </w:rPr>
          <w:fldChar w:fldCharType="end"/>
        </w:r>
      </w:hyperlink>
    </w:p>
    <w:p w14:paraId="609EEC08" w14:textId="1B504C8E"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43" w:history="1">
        <w:r w:rsidRPr="0052261D">
          <w:rPr>
            <w:rStyle w:val="Hyperlink"/>
            <w:noProof/>
          </w:rPr>
          <w:t>G. Required Training and Certification</w:t>
        </w:r>
        <w:r>
          <w:rPr>
            <w:noProof/>
            <w:webHidden/>
          </w:rPr>
          <w:tab/>
        </w:r>
        <w:r>
          <w:rPr>
            <w:noProof/>
            <w:webHidden/>
          </w:rPr>
          <w:fldChar w:fldCharType="begin"/>
        </w:r>
        <w:r>
          <w:rPr>
            <w:noProof/>
            <w:webHidden/>
          </w:rPr>
          <w:instrText xml:space="preserve"> PAGEREF _Toc237169943 \h </w:instrText>
        </w:r>
        <w:r>
          <w:rPr>
            <w:noProof/>
            <w:webHidden/>
          </w:rPr>
        </w:r>
        <w:r>
          <w:rPr>
            <w:noProof/>
            <w:webHidden/>
          </w:rPr>
          <w:fldChar w:fldCharType="separate"/>
        </w:r>
        <w:r>
          <w:rPr>
            <w:noProof/>
            <w:webHidden/>
          </w:rPr>
          <w:t>11</w:t>
        </w:r>
        <w:r>
          <w:rPr>
            <w:noProof/>
            <w:webHidden/>
          </w:rPr>
          <w:fldChar w:fldCharType="end"/>
        </w:r>
      </w:hyperlink>
    </w:p>
    <w:p w14:paraId="4BD1E1B2" w14:textId="745A5E3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4" w:history="1">
        <w:r w:rsidRPr="0052261D">
          <w:rPr>
            <w:rStyle w:val="Hyperlink"/>
            <w:noProof/>
          </w:rPr>
          <w:t>1. Responsible Conduct of Research</w:t>
        </w:r>
        <w:r>
          <w:rPr>
            <w:noProof/>
            <w:webHidden/>
          </w:rPr>
          <w:tab/>
        </w:r>
        <w:r>
          <w:rPr>
            <w:noProof/>
            <w:webHidden/>
          </w:rPr>
          <w:fldChar w:fldCharType="begin"/>
        </w:r>
        <w:r>
          <w:rPr>
            <w:noProof/>
            <w:webHidden/>
          </w:rPr>
          <w:instrText xml:space="preserve"> PAGEREF _Toc237169944 \h </w:instrText>
        </w:r>
        <w:r>
          <w:rPr>
            <w:noProof/>
            <w:webHidden/>
          </w:rPr>
        </w:r>
        <w:r>
          <w:rPr>
            <w:noProof/>
            <w:webHidden/>
          </w:rPr>
          <w:fldChar w:fldCharType="separate"/>
        </w:r>
        <w:r>
          <w:rPr>
            <w:noProof/>
            <w:webHidden/>
          </w:rPr>
          <w:t>11</w:t>
        </w:r>
        <w:r>
          <w:rPr>
            <w:noProof/>
            <w:webHidden/>
          </w:rPr>
          <w:fldChar w:fldCharType="end"/>
        </w:r>
      </w:hyperlink>
    </w:p>
    <w:p w14:paraId="4DCC4DFE" w14:textId="67C200A5"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5" w:history="1">
        <w:r w:rsidRPr="0052261D">
          <w:rPr>
            <w:rStyle w:val="Hyperlink"/>
            <w:noProof/>
          </w:rPr>
          <w:t>2. Oral English Proficiency</w:t>
        </w:r>
        <w:r>
          <w:rPr>
            <w:noProof/>
            <w:webHidden/>
          </w:rPr>
          <w:tab/>
        </w:r>
        <w:r>
          <w:rPr>
            <w:noProof/>
            <w:webHidden/>
          </w:rPr>
          <w:fldChar w:fldCharType="begin"/>
        </w:r>
        <w:r>
          <w:rPr>
            <w:noProof/>
            <w:webHidden/>
          </w:rPr>
          <w:instrText xml:space="preserve"> PAGEREF _Toc237169945 \h </w:instrText>
        </w:r>
        <w:r>
          <w:rPr>
            <w:noProof/>
            <w:webHidden/>
          </w:rPr>
        </w:r>
        <w:r>
          <w:rPr>
            <w:noProof/>
            <w:webHidden/>
          </w:rPr>
          <w:fldChar w:fldCharType="separate"/>
        </w:r>
        <w:r>
          <w:rPr>
            <w:noProof/>
            <w:webHidden/>
          </w:rPr>
          <w:t>11</w:t>
        </w:r>
        <w:r>
          <w:rPr>
            <w:noProof/>
            <w:webHidden/>
          </w:rPr>
          <w:fldChar w:fldCharType="end"/>
        </w:r>
      </w:hyperlink>
    </w:p>
    <w:p w14:paraId="31D8EB6E" w14:textId="3FE92F51"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46" w:history="1">
        <w:r w:rsidRPr="0052261D">
          <w:rPr>
            <w:rStyle w:val="Hyperlink"/>
            <w:noProof/>
          </w:rPr>
          <w:t>IV. Doctoral Qualifying and Preliminary Examinations</w:t>
        </w:r>
        <w:r>
          <w:rPr>
            <w:noProof/>
            <w:webHidden/>
          </w:rPr>
          <w:tab/>
        </w:r>
        <w:r>
          <w:rPr>
            <w:noProof/>
            <w:webHidden/>
          </w:rPr>
          <w:fldChar w:fldCharType="begin"/>
        </w:r>
        <w:r>
          <w:rPr>
            <w:noProof/>
            <w:webHidden/>
          </w:rPr>
          <w:instrText xml:space="preserve"> PAGEREF _Toc237169946 \h </w:instrText>
        </w:r>
        <w:r>
          <w:rPr>
            <w:noProof/>
            <w:webHidden/>
          </w:rPr>
        </w:r>
        <w:r>
          <w:rPr>
            <w:noProof/>
            <w:webHidden/>
          </w:rPr>
          <w:fldChar w:fldCharType="separate"/>
        </w:r>
        <w:r>
          <w:rPr>
            <w:noProof/>
            <w:webHidden/>
          </w:rPr>
          <w:t>12</w:t>
        </w:r>
        <w:r>
          <w:rPr>
            <w:noProof/>
            <w:webHidden/>
          </w:rPr>
          <w:fldChar w:fldCharType="end"/>
        </w:r>
      </w:hyperlink>
    </w:p>
    <w:p w14:paraId="69CCB2D9" w14:textId="0DFDC3D6"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47" w:history="1">
        <w:r w:rsidRPr="0052261D">
          <w:rPr>
            <w:rStyle w:val="Hyperlink"/>
            <w:noProof/>
          </w:rPr>
          <w:t>A. Written field examinations in major and minor fields</w:t>
        </w:r>
        <w:r>
          <w:rPr>
            <w:noProof/>
            <w:webHidden/>
          </w:rPr>
          <w:tab/>
        </w:r>
        <w:r>
          <w:rPr>
            <w:noProof/>
            <w:webHidden/>
          </w:rPr>
          <w:fldChar w:fldCharType="begin"/>
        </w:r>
        <w:r>
          <w:rPr>
            <w:noProof/>
            <w:webHidden/>
          </w:rPr>
          <w:instrText xml:space="preserve"> PAGEREF _Toc237169947 \h </w:instrText>
        </w:r>
        <w:r>
          <w:rPr>
            <w:noProof/>
            <w:webHidden/>
          </w:rPr>
        </w:r>
        <w:r>
          <w:rPr>
            <w:noProof/>
            <w:webHidden/>
          </w:rPr>
          <w:fldChar w:fldCharType="separate"/>
        </w:r>
        <w:r>
          <w:rPr>
            <w:noProof/>
            <w:webHidden/>
          </w:rPr>
          <w:t>12</w:t>
        </w:r>
        <w:r>
          <w:rPr>
            <w:noProof/>
            <w:webHidden/>
          </w:rPr>
          <w:fldChar w:fldCharType="end"/>
        </w:r>
      </w:hyperlink>
    </w:p>
    <w:p w14:paraId="6CF63181" w14:textId="74A0416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8" w:history="1">
        <w:r w:rsidRPr="0052261D">
          <w:rPr>
            <w:rStyle w:val="Hyperlink"/>
            <w:noProof/>
          </w:rPr>
          <w:t>1. Examination Procedures</w:t>
        </w:r>
        <w:r>
          <w:rPr>
            <w:noProof/>
            <w:webHidden/>
          </w:rPr>
          <w:tab/>
        </w:r>
        <w:r>
          <w:rPr>
            <w:noProof/>
            <w:webHidden/>
          </w:rPr>
          <w:fldChar w:fldCharType="begin"/>
        </w:r>
        <w:r>
          <w:rPr>
            <w:noProof/>
            <w:webHidden/>
          </w:rPr>
          <w:instrText xml:space="preserve"> PAGEREF _Toc237169948 \h </w:instrText>
        </w:r>
        <w:r>
          <w:rPr>
            <w:noProof/>
            <w:webHidden/>
          </w:rPr>
        </w:r>
        <w:r>
          <w:rPr>
            <w:noProof/>
            <w:webHidden/>
          </w:rPr>
          <w:fldChar w:fldCharType="separate"/>
        </w:r>
        <w:r>
          <w:rPr>
            <w:noProof/>
            <w:webHidden/>
          </w:rPr>
          <w:t>12</w:t>
        </w:r>
        <w:r>
          <w:rPr>
            <w:noProof/>
            <w:webHidden/>
          </w:rPr>
          <w:fldChar w:fldCharType="end"/>
        </w:r>
      </w:hyperlink>
    </w:p>
    <w:p w14:paraId="3BD619AD" w14:textId="2A08FBDE"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49" w:history="1">
        <w:r w:rsidRPr="0052261D">
          <w:rPr>
            <w:rStyle w:val="Hyperlink"/>
            <w:noProof/>
          </w:rPr>
          <w:t>2. Scheduling and Deadlines</w:t>
        </w:r>
        <w:r>
          <w:rPr>
            <w:noProof/>
            <w:webHidden/>
          </w:rPr>
          <w:tab/>
        </w:r>
        <w:r>
          <w:rPr>
            <w:noProof/>
            <w:webHidden/>
          </w:rPr>
          <w:fldChar w:fldCharType="begin"/>
        </w:r>
        <w:r>
          <w:rPr>
            <w:noProof/>
            <w:webHidden/>
          </w:rPr>
          <w:instrText xml:space="preserve"> PAGEREF _Toc237169949 \h </w:instrText>
        </w:r>
        <w:r>
          <w:rPr>
            <w:noProof/>
            <w:webHidden/>
          </w:rPr>
        </w:r>
        <w:r>
          <w:rPr>
            <w:noProof/>
            <w:webHidden/>
          </w:rPr>
          <w:fldChar w:fldCharType="separate"/>
        </w:r>
        <w:r>
          <w:rPr>
            <w:noProof/>
            <w:webHidden/>
          </w:rPr>
          <w:t>12</w:t>
        </w:r>
        <w:r>
          <w:rPr>
            <w:noProof/>
            <w:webHidden/>
          </w:rPr>
          <w:fldChar w:fldCharType="end"/>
        </w:r>
      </w:hyperlink>
    </w:p>
    <w:p w14:paraId="1FA3C669" w14:textId="38DBFB2A"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0" w:history="1">
        <w:r w:rsidRPr="0052261D">
          <w:rPr>
            <w:rStyle w:val="Hyperlink"/>
            <w:noProof/>
          </w:rPr>
          <w:t>3. Preparation for written field examinations</w:t>
        </w:r>
        <w:r>
          <w:rPr>
            <w:noProof/>
            <w:webHidden/>
          </w:rPr>
          <w:tab/>
        </w:r>
        <w:r>
          <w:rPr>
            <w:noProof/>
            <w:webHidden/>
          </w:rPr>
          <w:fldChar w:fldCharType="begin"/>
        </w:r>
        <w:r>
          <w:rPr>
            <w:noProof/>
            <w:webHidden/>
          </w:rPr>
          <w:instrText xml:space="preserve"> PAGEREF _Toc237169950 \h </w:instrText>
        </w:r>
        <w:r>
          <w:rPr>
            <w:noProof/>
            <w:webHidden/>
          </w:rPr>
        </w:r>
        <w:r>
          <w:rPr>
            <w:noProof/>
            <w:webHidden/>
          </w:rPr>
          <w:fldChar w:fldCharType="separate"/>
        </w:r>
        <w:r>
          <w:rPr>
            <w:noProof/>
            <w:webHidden/>
          </w:rPr>
          <w:t>13</w:t>
        </w:r>
        <w:r>
          <w:rPr>
            <w:noProof/>
            <w:webHidden/>
          </w:rPr>
          <w:fldChar w:fldCharType="end"/>
        </w:r>
      </w:hyperlink>
    </w:p>
    <w:p w14:paraId="68FF6556" w14:textId="17A755FE"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1" w:history="1">
        <w:r w:rsidRPr="0052261D">
          <w:rPr>
            <w:rStyle w:val="Hyperlink"/>
            <w:noProof/>
          </w:rPr>
          <w:t>4. Evaluation of written field examinations</w:t>
        </w:r>
        <w:r>
          <w:rPr>
            <w:noProof/>
            <w:webHidden/>
          </w:rPr>
          <w:tab/>
        </w:r>
        <w:r>
          <w:rPr>
            <w:noProof/>
            <w:webHidden/>
          </w:rPr>
          <w:fldChar w:fldCharType="begin"/>
        </w:r>
        <w:r>
          <w:rPr>
            <w:noProof/>
            <w:webHidden/>
          </w:rPr>
          <w:instrText xml:space="preserve"> PAGEREF _Toc237169951 \h </w:instrText>
        </w:r>
        <w:r>
          <w:rPr>
            <w:noProof/>
            <w:webHidden/>
          </w:rPr>
        </w:r>
        <w:r>
          <w:rPr>
            <w:noProof/>
            <w:webHidden/>
          </w:rPr>
          <w:fldChar w:fldCharType="separate"/>
        </w:r>
        <w:r>
          <w:rPr>
            <w:noProof/>
            <w:webHidden/>
          </w:rPr>
          <w:t>13</w:t>
        </w:r>
        <w:r>
          <w:rPr>
            <w:noProof/>
            <w:webHidden/>
          </w:rPr>
          <w:fldChar w:fldCharType="end"/>
        </w:r>
      </w:hyperlink>
    </w:p>
    <w:p w14:paraId="28DF811D" w14:textId="101BE3FB"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2" w:history="1">
        <w:r w:rsidRPr="0052261D">
          <w:rPr>
            <w:rStyle w:val="Hyperlink"/>
            <w:noProof/>
          </w:rPr>
          <w:t>5. Minor Field Examination Exceptions</w:t>
        </w:r>
        <w:r>
          <w:rPr>
            <w:noProof/>
            <w:webHidden/>
          </w:rPr>
          <w:tab/>
        </w:r>
        <w:r>
          <w:rPr>
            <w:noProof/>
            <w:webHidden/>
          </w:rPr>
          <w:fldChar w:fldCharType="begin"/>
        </w:r>
        <w:r>
          <w:rPr>
            <w:noProof/>
            <w:webHidden/>
          </w:rPr>
          <w:instrText xml:space="preserve"> PAGEREF _Toc237169952 \h </w:instrText>
        </w:r>
        <w:r>
          <w:rPr>
            <w:noProof/>
            <w:webHidden/>
          </w:rPr>
        </w:r>
        <w:r>
          <w:rPr>
            <w:noProof/>
            <w:webHidden/>
          </w:rPr>
          <w:fldChar w:fldCharType="separate"/>
        </w:r>
        <w:r>
          <w:rPr>
            <w:noProof/>
            <w:webHidden/>
          </w:rPr>
          <w:t>14</w:t>
        </w:r>
        <w:r>
          <w:rPr>
            <w:noProof/>
            <w:webHidden/>
          </w:rPr>
          <w:fldChar w:fldCharType="end"/>
        </w:r>
      </w:hyperlink>
    </w:p>
    <w:p w14:paraId="21690C74" w14:textId="0F140132"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53" w:history="1">
        <w:r w:rsidRPr="0052261D">
          <w:rPr>
            <w:rStyle w:val="Hyperlink"/>
            <w:noProof/>
          </w:rPr>
          <w:t>B. Major Field Research Paper</w:t>
        </w:r>
        <w:r>
          <w:rPr>
            <w:noProof/>
            <w:webHidden/>
          </w:rPr>
          <w:tab/>
        </w:r>
        <w:r>
          <w:rPr>
            <w:noProof/>
            <w:webHidden/>
          </w:rPr>
          <w:fldChar w:fldCharType="begin"/>
        </w:r>
        <w:r>
          <w:rPr>
            <w:noProof/>
            <w:webHidden/>
          </w:rPr>
          <w:instrText xml:space="preserve"> PAGEREF _Toc237169953 \h </w:instrText>
        </w:r>
        <w:r>
          <w:rPr>
            <w:noProof/>
            <w:webHidden/>
          </w:rPr>
        </w:r>
        <w:r>
          <w:rPr>
            <w:noProof/>
            <w:webHidden/>
          </w:rPr>
          <w:fldChar w:fldCharType="separate"/>
        </w:r>
        <w:r>
          <w:rPr>
            <w:noProof/>
            <w:webHidden/>
          </w:rPr>
          <w:t>14</w:t>
        </w:r>
        <w:r>
          <w:rPr>
            <w:noProof/>
            <w:webHidden/>
          </w:rPr>
          <w:fldChar w:fldCharType="end"/>
        </w:r>
      </w:hyperlink>
    </w:p>
    <w:p w14:paraId="560F8C97" w14:textId="4ED93138"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4" w:history="1">
        <w:r w:rsidRPr="0052261D">
          <w:rPr>
            <w:rStyle w:val="Hyperlink"/>
            <w:noProof/>
          </w:rPr>
          <w:t>1. Scheduling</w:t>
        </w:r>
        <w:r>
          <w:rPr>
            <w:noProof/>
            <w:webHidden/>
          </w:rPr>
          <w:tab/>
        </w:r>
        <w:r>
          <w:rPr>
            <w:noProof/>
            <w:webHidden/>
          </w:rPr>
          <w:fldChar w:fldCharType="begin"/>
        </w:r>
        <w:r>
          <w:rPr>
            <w:noProof/>
            <w:webHidden/>
          </w:rPr>
          <w:instrText xml:space="preserve"> PAGEREF _Toc237169954 \h </w:instrText>
        </w:r>
        <w:r>
          <w:rPr>
            <w:noProof/>
            <w:webHidden/>
          </w:rPr>
        </w:r>
        <w:r>
          <w:rPr>
            <w:noProof/>
            <w:webHidden/>
          </w:rPr>
          <w:fldChar w:fldCharType="separate"/>
        </w:r>
        <w:r>
          <w:rPr>
            <w:noProof/>
            <w:webHidden/>
          </w:rPr>
          <w:t>15</w:t>
        </w:r>
        <w:r>
          <w:rPr>
            <w:noProof/>
            <w:webHidden/>
          </w:rPr>
          <w:fldChar w:fldCharType="end"/>
        </w:r>
      </w:hyperlink>
    </w:p>
    <w:p w14:paraId="2D915D84" w14:textId="6A23F6B3"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5" w:history="1">
        <w:r w:rsidRPr="0052261D">
          <w:rPr>
            <w:rStyle w:val="Hyperlink"/>
            <w:noProof/>
          </w:rPr>
          <w:t>2. Evaluation</w:t>
        </w:r>
        <w:r>
          <w:rPr>
            <w:noProof/>
            <w:webHidden/>
          </w:rPr>
          <w:tab/>
        </w:r>
        <w:r>
          <w:rPr>
            <w:noProof/>
            <w:webHidden/>
          </w:rPr>
          <w:fldChar w:fldCharType="begin"/>
        </w:r>
        <w:r>
          <w:rPr>
            <w:noProof/>
            <w:webHidden/>
          </w:rPr>
          <w:instrText xml:space="preserve"> PAGEREF _Toc237169955 \h </w:instrText>
        </w:r>
        <w:r>
          <w:rPr>
            <w:noProof/>
            <w:webHidden/>
          </w:rPr>
        </w:r>
        <w:r>
          <w:rPr>
            <w:noProof/>
            <w:webHidden/>
          </w:rPr>
          <w:fldChar w:fldCharType="separate"/>
        </w:r>
        <w:r>
          <w:rPr>
            <w:noProof/>
            <w:webHidden/>
          </w:rPr>
          <w:t>15</w:t>
        </w:r>
        <w:r>
          <w:rPr>
            <w:noProof/>
            <w:webHidden/>
          </w:rPr>
          <w:fldChar w:fldCharType="end"/>
        </w:r>
      </w:hyperlink>
    </w:p>
    <w:p w14:paraId="3CBD5091" w14:textId="4D94434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6" w:history="1">
        <w:r w:rsidRPr="0052261D">
          <w:rPr>
            <w:rStyle w:val="Hyperlink"/>
            <w:noProof/>
          </w:rPr>
          <w:t>3. Authorship</w:t>
        </w:r>
        <w:r>
          <w:rPr>
            <w:noProof/>
            <w:webHidden/>
          </w:rPr>
          <w:tab/>
        </w:r>
        <w:r>
          <w:rPr>
            <w:noProof/>
            <w:webHidden/>
          </w:rPr>
          <w:fldChar w:fldCharType="begin"/>
        </w:r>
        <w:r>
          <w:rPr>
            <w:noProof/>
            <w:webHidden/>
          </w:rPr>
          <w:instrText xml:space="preserve"> PAGEREF _Toc237169956 \h </w:instrText>
        </w:r>
        <w:r>
          <w:rPr>
            <w:noProof/>
            <w:webHidden/>
          </w:rPr>
        </w:r>
        <w:r>
          <w:rPr>
            <w:noProof/>
            <w:webHidden/>
          </w:rPr>
          <w:fldChar w:fldCharType="separate"/>
        </w:r>
        <w:r>
          <w:rPr>
            <w:noProof/>
            <w:webHidden/>
          </w:rPr>
          <w:t>16</w:t>
        </w:r>
        <w:r>
          <w:rPr>
            <w:noProof/>
            <w:webHidden/>
          </w:rPr>
          <w:fldChar w:fldCharType="end"/>
        </w:r>
      </w:hyperlink>
    </w:p>
    <w:p w14:paraId="45C8ACAF" w14:textId="67896088"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57" w:history="1">
        <w:r w:rsidRPr="0052261D">
          <w:rPr>
            <w:rStyle w:val="Hyperlink"/>
            <w:noProof/>
          </w:rPr>
          <w:t>C. Preliminary Oral Examination and Prospectus Defense</w:t>
        </w:r>
        <w:r>
          <w:rPr>
            <w:noProof/>
            <w:webHidden/>
          </w:rPr>
          <w:tab/>
        </w:r>
        <w:r>
          <w:rPr>
            <w:noProof/>
            <w:webHidden/>
          </w:rPr>
          <w:fldChar w:fldCharType="begin"/>
        </w:r>
        <w:r>
          <w:rPr>
            <w:noProof/>
            <w:webHidden/>
          </w:rPr>
          <w:instrText xml:space="preserve"> PAGEREF _Toc237169957 \h </w:instrText>
        </w:r>
        <w:r>
          <w:rPr>
            <w:noProof/>
            <w:webHidden/>
          </w:rPr>
        </w:r>
        <w:r>
          <w:rPr>
            <w:noProof/>
            <w:webHidden/>
          </w:rPr>
          <w:fldChar w:fldCharType="separate"/>
        </w:r>
        <w:r>
          <w:rPr>
            <w:noProof/>
            <w:webHidden/>
          </w:rPr>
          <w:t>16</w:t>
        </w:r>
        <w:r>
          <w:rPr>
            <w:noProof/>
            <w:webHidden/>
          </w:rPr>
          <w:fldChar w:fldCharType="end"/>
        </w:r>
      </w:hyperlink>
    </w:p>
    <w:p w14:paraId="3E957F87" w14:textId="402D7D71"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8" w:history="1">
        <w:r w:rsidRPr="0052261D">
          <w:rPr>
            <w:rStyle w:val="Hyperlink"/>
            <w:noProof/>
          </w:rPr>
          <w:t>1. Examination Committee</w:t>
        </w:r>
        <w:r>
          <w:rPr>
            <w:noProof/>
            <w:webHidden/>
          </w:rPr>
          <w:tab/>
        </w:r>
        <w:r>
          <w:rPr>
            <w:noProof/>
            <w:webHidden/>
          </w:rPr>
          <w:fldChar w:fldCharType="begin"/>
        </w:r>
        <w:r>
          <w:rPr>
            <w:noProof/>
            <w:webHidden/>
          </w:rPr>
          <w:instrText xml:space="preserve"> PAGEREF _Toc237169958 \h </w:instrText>
        </w:r>
        <w:r>
          <w:rPr>
            <w:noProof/>
            <w:webHidden/>
          </w:rPr>
        </w:r>
        <w:r>
          <w:rPr>
            <w:noProof/>
            <w:webHidden/>
          </w:rPr>
          <w:fldChar w:fldCharType="separate"/>
        </w:r>
        <w:r>
          <w:rPr>
            <w:noProof/>
            <w:webHidden/>
          </w:rPr>
          <w:t>17</w:t>
        </w:r>
        <w:r>
          <w:rPr>
            <w:noProof/>
            <w:webHidden/>
          </w:rPr>
          <w:fldChar w:fldCharType="end"/>
        </w:r>
      </w:hyperlink>
    </w:p>
    <w:p w14:paraId="084A429A" w14:textId="1AF33D8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59" w:history="1">
        <w:r w:rsidRPr="0052261D">
          <w:rPr>
            <w:rStyle w:val="Hyperlink"/>
            <w:noProof/>
          </w:rPr>
          <w:t>2. Scheduling</w:t>
        </w:r>
        <w:r>
          <w:rPr>
            <w:noProof/>
            <w:webHidden/>
          </w:rPr>
          <w:tab/>
        </w:r>
        <w:r>
          <w:rPr>
            <w:noProof/>
            <w:webHidden/>
          </w:rPr>
          <w:fldChar w:fldCharType="begin"/>
        </w:r>
        <w:r>
          <w:rPr>
            <w:noProof/>
            <w:webHidden/>
          </w:rPr>
          <w:instrText xml:space="preserve"> PAGEREF _Toc237169959 \h </w:instrText>
        </w:r>
        <w:r>
          <w:rPr>
            <w:noProof/>
            <w:webHidden/>
          </w:rPr>
        </w:r>
        <w:r>
          <w:rPr>
            <w:noProof/>
            <w:webHidden/>
          </w:rPr>
          <w:fldChar w:fldCharType="separate"/>
        </w:r>
        <w:r>
          <w:rPr>
            <w:noProof/>
            <w:webHidden/>
          </w:rPr>
          <w:t>17</w:t>
        </w:r>
        <w:r>
          <w:rPr>
            <w:noProof/>
            <w:webHidden/>
          </w:rPr>
          <w:fldChar w:fldCharType="end"/>
        </w:r>
      </w:hyperlink>
    </w:p>
    <w:p w14:paraId="23E9B848" w14:textId="39D9C5A0"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0" w:history="1">
        <w:r w:rsidRPr="0052261D">
          <w:rPr>
            <w:rStyle w:val="Hyperlink"/>
            <w:noProof/>
          </w:rPr>
          <w:t>3. Evaluation</w:t>
        </w:r>
        <w:r>
          <w:rPr>
            <w:noProof/>
            <w:webHidden/>
          </w:rPr>
          <w:tab/>
        </w:r>
        <w:r>
          <w:rPr>
            <w:noProof/>
            <w:webHidden/>
          </w:rPr>
          <w:fldChar w:fldCharType="begin"/>
        </w:r>
        <w:r>
          <w:rPr>
            <w:noProof/>
            <w:webHidden/>
          </w:rPr>
          <w:instrText xml:space="preserve"> PAGEREF _Toc237169960 \h </w:instrText>
        </w:r>
        <w:r>
          <w:rPr>
            <w:noProof/>
            <w:webHidden/>
          </w:rPr>
        </w:r>
        <w:r>
          <w:rPr>
            <w:noProof/>
            <w:webHidden/>
          </w:rPr>
          <w:fldChar w:fldCharType="separate"/>
        </w:r>
        <w:r>
          <w:rPr>
            <w:noProof/>
            <w:webHidden/>
          </w:rPr>
          <w:t>17</w:t>
        </w:r>
        <w:r>
          <w:rPr>
            <w:noProof/>
            <w:webHidden/>
          </w:rPr>
          <w:fldChar w:fldCharType="end"/>
        </w:r>
      </w:hyperlink>
    </w:p>
    <w:p w14:paraId="584F6DAF" w14:textId="1B851E0D"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61" w:history="1">
        <w:r w:rsidRPr="0052261D">
          <w:rPr>
            <w:rStyle w:val="Hyperlink"/>
            <w:noProof/>
          </w:rPr>
          <w:t>V. Doctoral Dissertation</w:t>
        </w:r>
        <w:r>
          <w:rPr>
            <w:noProof/>
            <w:webHidden/>
          </w:rPr>
          <w:tab/>
        </w:r>
        <w:r>
          <w:rPr>
            <w:noProof/>
            <w:webHidden/>
          </w:rPr>
          <w:fldChar w:fldCharType="begin"/>
        </w:r>
        <w:r>
          <w:rPr>
            <w:noProof/>
            <w:webHidden/>
          </w:rPr>
          <w:instrText xml:space="preserve"> PAGEREF _Toc237169961 \h </w:instrText>
        </w:r>
        <w:r>
          <w:rPr>
            <w:noProof/>
            <w:webHidden/>
          </w:rPr>
        </w:r>
        <w:r>
          <w:rPr>
            <w:noProof/>
            <w:webHidden/>
          </w:rPr>
          <w:fldChar w:fldCharType="separate"/>
        </w:r>
        <w:r>
          <w:rPr>
            <w:noProof/>
            <w:webHidden/>
          </w:rPr>
          <w:t>19</w:t>
        </w:r>
        <w:r>
          <w:rPr>
            <w:noProof/>
            <w:webHidden/>
          </w:rPr>
          <w:fldChar w:fldCharType="end"/>
        </w:r>
      </w:hyperlink>
    </w:p>
    <w:p w14:paraId="7A2FB002" w14:textId="630B374C"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2" w:history="1">
        <w:r w:rsidRPr="0052261D">
          <w:rPr>
            <w:rStyle w:val="Hyperlink"/>
            <w:noProof/>
          </w:rPr>
          <w:t>1. Composition of the Final Examining Committee</w:t>
        </w:r>
        <w:r>
          <w:rPr>
            <w:noProof/>
            <w:webHidden/>
          </w:rPr>
          <w:tab/>
        </w:r>
        <w:r>
          <w:rPr>
            <w:noProof/>
            <w:webHidden/>
          </w:rPr>
          <w:fldChar w:fldCharType="begin"/>
        </w:r>
        <w:r>
          <w:rPr>
            <w:noProof/>
            <w:webHidden/>
          </w:rPr>
          <w:instrText xml:space="preserve"> PAGEREF _Toc237169962 \h </w:instrText>
        </w:r>
        <w:r>
          <w:rPr>
            <w:noProof/>
            <w:webHidden/>
          </w:rPr>
        </w:r>
        <w:r>
          <w:rPr>
            <w:noProof/>
            <w:webHidden/>
          </w:rPr>
          <w:fldChar w:fldCharType="separate"/>
        </w:r>
        <w:r>
          <w:rPr>
            <w:noProof/>
            <w:webHidden/>
          </w:rPr>
          <w:t>19</w:t>
        </w:r>
        <w:r>
          <w:rPr>
            <w:noProof/>
            <w:webHidden/>
          </w:rPr>
          <w:fldChar w:fldCharType="end"/>
        </w:r>
      </w:hyperlink>
    </w:p>
    <w:p w14:paraId="128029FA" w14:textId="2417FAC6"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3" w:history="1">
        <w:r w:rsidRPr="0052261D">
          <w:rPr>
            <w:rStyle w:val="Hyperlink"/>
            <w:noProof/>
          </w:rPr>
          <w:t>2. Dissertation Styles</w:t>
        </w:r>
        <w:r>
          <w:rPr>
            <w:noProof/>
            <w:webHidden/>
          </w:rPr>
          <w:tab/>
        </w:r>
        <w:r>
          <w:rPr>
            <w:noProof/>
            <w:webHidden/>
          </w:rPr>
          <w:fldChar w:fldCharType="begin"/>
        </w:r>
        <w:r>
          <w:rPr>
            <w:noProof/>
            <w:webHidden/>
          </w:rPr>
          <w:instrText xml:space="preserve"> PAGEREF _Toc237169963 \h </w:instrText>
        </w:r>
        <w:r>
          <w:rPr>
            <w:noProof/>
            <w:webHidden/>
          </w:rPr>
        </w:r>
        <w:r>
          <w:rPr>
            <w:noProof/>
            <w:webHidden/>
          </w:rPr>
          <w:fldChar w:fldCharType="separate"/>
        </w:r>
        <w:r>
          <w:rPr>
            <w:noProof/>
            <w:webHidden/>
          </w:rPr>
          <w:t>19</w:t>
        </w:r>
        <w:r>
          <w:rPr>
            <w:noProof/>
            <w:webHidden/>
          </w:rPr>
          <w:fldChar w:fldCharType="end"/>
        </w:r>
      </w:hyperlink>
    </w:p>
    <w:p w14:paraId="59D70900" w14:textId="571990C2"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4" w:history="1">
        <w:r w:rsidRPr="0052261D">
          <w:rPr>
            <w:rStyle w:val="Hyperlink"/>
            <w:noProof/>
          </w:rPr>
          <w:t>3. Coauthorship Policy</w:t>
        </w:r>
        <w:r>
          <w:rPr>
            <w:noProof/>
            <w:webHidden/>
          </w:rPr>
          <w:tab/>
        </w:r>
        <w:r>
          <w:rPr>
            <w:noProof/>
            <w:webHidden/>
          </w:rPr>
          <w:fldChar w:fldCharType="begin"/>
        </w:r>
        <w:r>
          <w:rPr>
            <w:noProof/>
            <w:webHidden/>
          </w:rPr>
          <w:instrText xml:space="preserve"> PAGEREF _Toc237169964 \h </w:instrText>
        </w:r>
        <w:r>
          <w:rPr>
            <w:noProof/>
            <w:webHidden/>
          </w:rPr>
        </w:r>
        <w:r>
          <w:rPr>
            <w:noProof/>
            <w:webHidden/>
          </w:rPr>
          <w:fldChar w:fldCharType="separate"/>
        </w:r>
        <w:r>
          <w:rPr>
            <w:noProof/>
            <w:webHidden/>
          </w:rPr>
          <w:t>21</w:t>
        </w:r>
        <w:r>
          <w:rPr>
            <w:noProof/>
            <w:webHidden/>
          </w:rPr>
          <w:fldChar w:fldCharType="end"/>
        </w:r>
      </w:hyperlink>
    </w:p>
    <w:p w14:paraId="29813325" w14:textId="66B1EA98"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5" w:history="1">
        <w:r w:rsidRPr="0052261D">
          <w:rPr>
            <w:rStyle w:val="Hyperlink"/>
            <w:noProof/>
          </w:rPr>
          <w:t>4. Doctoral Final Examination (Dissertation Defense)</w:t>
        </w:r>
        <w:r>
          <w:rPr>
            <w:noProof/>
            <w:webHidden/>
          </w:rPr>
          <w:tab/>
        </w:r>
        <w:r>
          <w:rPr>
            <w:noProof/>
            <w:webHidden/>
          </w:rPr>
          <w:fldChar w:fldCharType="begin"/>
        </w:r>
        <w:r>
          <w:rPr>
            <w:noProof/>
            <w:webHidden/>
          </w:rPr>
          <w:instrText xml:space="preserve"> PAGEREF _Toc237169965 \h </w:instrText>
        </w:r>
        <w:r>
          <w:rPr>
            <w:noProof/>
            <w:webHidden/>
          </w:rPr>
        </w:r>
        <w:r>
          <w:rPr>
            <w:noProof/>
            <w:webHidden/>
          </w:rPr>
          <w:fldChar w:fldCharType="separate"/>
        </w:r>
        <w:r>
          <w:rPr>
            <w:noProof/>
            <w:webHidden/>
          </w:rPr>
          <w:t>21</w:t>
        </w:r>
        <w:r>
          <w:rPr>
            <w:noProof/>
            <w:webHidden/>
          </w:rPr>
          <w:fldChar w:fldCharType="end"/>
        </w:r>
      </w:hyperlink>
    </w:p>
    <w:p w14:paraId="5C93ECBB" w14:textId="540E3476"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66" w:history="1">
        <w:r w:rsidRPr="0052261D">
          <w:rPr>
            <w:rStyle w:val="Hyperlink"/>
            <w:noProof/>
          </w:rPr>
          <w:t>VI. MA PROGRAM REQUIREMENTS</w:t>
        </w:r>
        <w:r>
          <w:rPr>
            <w:noProof/>
            <w:webHidden/>
          </w:rPr>
          <w:tab/>
        </w:r>
        <w:r>
          <w:rPr>
            <w:noProof/>
            <w:webHidden/>
          </w:rPr>
          <w:fldChar w:fldCharType="begin"/>
        </w:r>
        <w:r>
          <w:rPr>
            <w:noProof/>
            <w:webHidden/>
          </w:rPr>
          <w:instrText xml:space="preserve"> PAGEREF _Toc237169966 \h </w:instrText>
        </w:r>
        <w:r>
          <w:rPr>
            <w:noProof/>
            <w:webHidden/>
          </w:rPr>
        </w:r>
        <w:r>
          <w:rPr>
            <w:noProof/>
            <w:webHidden/>
          </w:rPr>
          <w:fldChar w:fldCharType="separate"/>
        </w:r>
        <w:r>
          <w:rPr>
            <w:noProof/>
            <w:webHidden/>
          </w:rPr>
          <w:t>25</w:t>
        </w:r>
        <w:r>
          <w:rPr>
            <w:noProof/>
            <w:webHidden/>
          </w:rPr>
          <w:fldChar w:fldCharType="end"/>
        </w:r>
      </w:hyperlink>
    </w:p>
    <w:p w14:paraId="31ED970E" w14:textId="48C5C1B7"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67" w:history="1">
        <w:r w:rsidRPr="0052261D">
          <w:rPr>
            <w:rStyle w:val="Hyperlink"/>
            <w:noProof/>
          </w:rPr>
          <w:t>VII. Reviews of Graduate Student Progress.</w:t>
        </w:r>
        <w:r>
          <w:rPr>
            <w:noProof/>
            <w:webHidden/>
          </w:rPr>
          <w:tab/>
        </w:r>
        <w:r>
          <w:rPr>
            <w:noProof/>
            <w:webHidden/>
          </w:rPr>
          <w:fldChar w:fldCharType="begin"/>
        </w:r>
        <w:r>
          <w:rPr>
            <w:noProof/>
            <w:webHidden/>
          </w:rPr>
          <w:instrText xml:space="preserve"> PAGEREF _Toc237169967 \h </w:instrText>
        </w:r>
        <w:r>
          <w:rPr>
            <w:noProof/>
            <w:webHidden/>
          </w:rPr>
        </w:r>
        <w:r>
          <w:rPr>
            <w:noProof/>
            <w:webHidden/>
          </w:rPr>
          <w:fldChar w:fldCharType="separate"/>
        </w:r>
        <w:r>
          <w:rPr>
            <w:noProof/>
            <w:webHidden/>
          </w:rPr>
          <w:t>26</w:t>
        </w:r>
        <w:r>
          <w:rPr>
            <w:noProof/>
            <w:webHidden/>
          </w:rPr>
          <w:fldChar w:fldCharType="end"/>
        </w:r>
      </w:hyperlink>
    </w:p>
    <w:p w14:paraId="02C8B4C1" w14:textId="1308A7AC"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68" w:history="1">
        <w:r w:rsidRPr="0052261D">
          <w:rPr>
            <w:rStyle w:val="Hyperlink"/>
            <w:noProof/>
          </w:rPr>
          <w:t>A. Satisfactory Progress Expectations</w:t>
        </w:r>
        <w:r>
          <w:rPr>
            <w:noProof/>
            <w:webHidden/>
          </w:rPr>
          <w:tab/>
        </w:r>
        <w:r>
          <w:rPr>
            <w:noProof/>
            <w:webHidden/>
          </w:rPr>
          <w:fldChar w:fldCharType="begin"/>
        </w:r>
        <w:r>
          <w:rPr>
            <w:noProof/>
            <w:webHidden/>
          </w:rPr>
          <w:instrText xml:space="preserve"> PAGEREF _Toc237169968 \h </w:instrText>
        </w:r>
        <w:r>
          <w:rPr>
            <w:noProof/>
            <w:webHidden/>
          </w:rPr>
        </w:r>
        <w:r>
          <w:rPr>
            <w:noProof/>
            <w:webHidden/>
          </w:rPr>
          <w:fldChar w:fldCharType="separate"/>
        </w:r>
        <w:r>
          <w:rPr>
            <w:noProof/>
            <w:webHidden/>
          </w:rPr>
          <w:t>27</w:t>
        </w:r>
        <w:r>
          <w:rPr>
            <w:noProof/>
            <w:webHidden/>
          </w:rPr>
          <w:fldChar w:fldCharType="end"/>
        </w:r>
      </w:hyperlink>
    </w:p>
    <w:p w14:paraId="68CAFA39" w14:textId="1FB2DAF3"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69" w:history="1">
        <w:r w:rsidRPr="0052261D">
          <w:rPr>
            <w:rStyle w:val="Hyperlink"/>
            <w:noProof/>
          </w:rPr>
          <w:t>First-year students</w:t>
        </w:r>
        <w:r>
          <w:rPr>
            <w:noProof/>
            <w:webHidden/>
          </w:rPr>
          <w:tab/>
        </w:r>
        <w:r>
          <w:rPr>
            <w:noProof/>
            <w:webHidden/>
          </w:rPr>
          <w:fldChar w:fldCharType="begin"/>
        </w:r>
        <w:r>
          <w:rPr>
            <w:noProof/>
            <w:webHidden/>
          </w:rPr>
          <w:instrText xml:space="preserve"> PAGEREF _Toc237169969 \h </w:instrText>
        </w:r>
        <w:r>
          <w:rPr>
            <w:noProof/>
            <w:webHidden/>
          </w:rPr>
        </w:r>
        <w:r>
          <w:rPr>
            <w:noProof/>
            <w:webHidden/>
          </w:rPr>
          <w:fldChar w:fldCharType="separate"/>
        </w:r>
        <w:r>
          <w:rPr>
            <w:noProof/>
            <w:webHidden/>
          </w:rPr>
          <w:t>27</w:t>
        </w:r>
        <w:r>
          <w:rPr>
            <w:noProof/>
            <w:webHidden/>
          </w:rPr>
          <w:fldChar w:fldCharType="end"/>
        </w:r>
      </w:hyperlink>
    </w:p>
    <w:p w14:paraId="4DEE39B2" w14:textId="5EA24343"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0" w:history="1">
        <w:r w:rsidRPr="0052261D">
          <w:rPr>
            <w:rStyle w:val="Hyperlink"/>
            <w:noProof/>
          </w:rPr>
          <w:t>Second-year students</w:t>
        </w:r>
        <w:r>
          <w:rPr>
            <w:noProof/>
            <w:webHidden/>
          </w:rPr>
          <w:tab/>
        </w:r>
        <w:r>
          <w:rPr>
            <w:noProof/>
            <w:webHidden/>
          </w:rPr>
          <w:fldChar w:fldCharType="begin"/>
        </w:r>
        <w:r>
          <w:rPr>
            <w:noProof/>
            <w:webHidden/>
          </w:rPr>
          <w:instrText xml:space="preserve"> PAGEREF _Toc237169970 \h </w:instrText>
        </w:r>
        <w:r>
          <w:rPr>
            <w:noProof/>
            <w:webHidden/>
          </w:rPr>
        </w:r>
        <w:r>
          <w:rPr>
            <w:noProof/>
            <w:webHidden/>
          </w:rPr>
          <w:fldChar w:fldCharType="separate"/>
        </w:r>
        <w:r>
          <w:rPr>
            <w:noProof/>
            <w:webHidden/>
          </w:rPr>
          <w:t>27</w:t>
        </w:r>
        <w:r>
          <w:rPr>
            <w:noProof/>
            <w:webHidden/>
          </w:rPr>
          <w:fldChar w:fldCharType="end"/>
        </w:r>
      </w:hyperlink>
    </w:p>
    <w:p w14:paraId="47283C1A" w14:textId="6F1CD9BE"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1" w:history="1">
        <w:r w:rsidRPr="0052261D">
          <w:rPr>
            <w:rStyle w:val="Hyperlink"/>
            <w:noProof/>
          </w:rPr>
          <w:t>Third-year students</w:t>
        </w:r>
        <w:r>
          <w:rPr>
            <w:noProof/>
            <w:webHidden/>
          </w:rPr>
          <w:tab/>
        </w:r>
        <w:r>
          <w:rPr>
            <w:noProof/>
            <w:webHidden/>
          </w:rPr>
          <w:fldChar w:fldCharType="begin"/>
        </w:r>
        <w:r>
          <w:rPr>
            <w:noProof/>
            <w:webHidden/>
          </w:rPr>
          <w:instrText xml:space="preserve"> PAGEREF _Toc237169971 \h </w:instrText>
        </w:r>
        <w:r>
          <w:rPr>
            <w:noProof/>
            <w:webHidden/>
          </w:rPr>
        </w:r>
        <w:r>
          <w:rPr>
            <w:noProof/>
            <w:webHidden/>
          </w:rPr>
          <w:fldChar w:fldCharType="separate"/>
        </w:r>
        <w:r>
          <w:rPr>
            <w:noProof/>
            <w:webHidden/>
          </w:rPr>
          <w:t>27</w:t>
        </w:r>
        <w:r>
          <w:rPr>
            <w:noProof/>
            <w:webHidden/>
          </w:rPr>
          <w:fldChar w:fldCharType="end"/>
        </w:r>
      </w:hyperlink>
    </w:p>
    <w:p w14:paraId="6D969480" w14:textId="0E0F85D3"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2" w:history="1">
        <w:r w:rsidRPr="0052261D">
          <w:rPr>
            <w:rStyle w:val="Hyperlink"/>
            <w:noProof/>
          </w:rPr>
          <w:t>Fourth- and fifth-year students</w:t>
        </w:r>
        <w:r>
          <w:rPr>
            <w:noProof/>
            <w:webHidden/>
          </w:rPr>
          <w:tab/>
        </w:r>
        <w:r>
          <w:rPr>
            <w:noProof/>
            <w:webHidden/>
          </w:rPr>
          <w:fldChar w:fldCharType="begin"/>
        </w:r>
        <w:r>
          <w:rPr>
            <w:noProof/>
            <w:webHidden/>
          </w:rPr>
          <w:instrText xml:space="preserve"> PAGEREF _Toc237169972 \h </w:instrText>
        </w:r>
        <w:r>
          <w:rPr>
            <w:noProof/>
            <w:webHidden/>
          </w:rPr>
        </w:r>
        <w:r>
          <w:rPr>
            <w:noProof/>
            <w:webHidden/>
          </w:rPr>
          <w:fldChar w:fldCharType="separate"/>
        </w:r>
        <w:r>
          <w:rPr>
            <w:noProof/>
            <w:webHidden/>
          </w:rPr>
          <w:t>27</w:t>
        </w:r>
        <w:r>
          <w:rPr>
            <w:noProof/>
            <w:webHidden/>
          </w:rPr>
          <w:fldChar w:fldCharType="end"/>
        </w:r>
      </w:hyperlink>
    </w:p>
    <w:p w14:paraId="44CBD149" w14:textId="4BE5760F"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73" w:history="1">
        <w:r w:rsidRPr="0052261D">
          <w:rPr>
            <w:rStyle w:val="Hyperlink"/>
            <w:noProof/>
          </w:rPr>
          <w:t>B. Student Leaves of Absence</w:t>
        </w:r>
        <w:r>
          <w:rPr>
            <w:noProof/>
            <w:webHidden/>
          </w:rPr>
          <w:tab/>
        </w:r>
        <w:r>
          <w:rPr>
            <w:noProof/>
            <w:webHidden/>
          </w:rPr>
          <w:fldChar w:fldCharType="begin"/>
        </w:r>
        <w:r>
          <w:rPr>
            <w:noProof/>
            <w:webHidden/>
          </w:rPr>
          <w:instrText xml:space="preserve"> PAGEREF _Toc237169973 \h </w:instrText>
        </w:r>
        <w:r>
          <w:rPr>
            <w:noProof/>
            <w:webHidden/>
          </w:rPr>
        </w:r>
        <w:r>
          <w:rPr>
            <w:noProof/>
            <w:webHidden/>
          </w:rPr>
          <w:fldChar w:fldCharType="separate"/>
        </w:r>
        <w:r>
          <w:rPr>
            <w:noProof/>
            <w:webHidden/>
          </w:rPr>
          <w:t>28</w:t>
        </w:r>
        <w:r>
          <w:rPr>
            <w:noProof/>
            <w:webHidden/>
          </w:rPr>
          <w:fldChar w:fldCharType="end"/>
        </w:r>
      </w:hyperlink>
    </w:p>
    <w:p w14:paraId="5A28AED1" w14:textId="39F2DCA1"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74" w:history="1">
        <w:r w:rsidRPr="0052261D">
          <w:rPr>
            <w:rStyle w:val="Hyperlink"/>
            <w:noProof/>
          </w:rPr>
          <w:t>VIII. FINANCIAL</w:t>
        </w:r>
        <w:r w:rsidRPr="0052261D">
          <w:rPr>
            <w:rStyle w:val="Hyperlink"/>
            <w:noProof/>
            <w:spacing w:val="7"/>
          </w:rPr>
          <w:t xml:space="preserve"> </w:t>
        </w:r>
        <w:r w:rsidRPr="0052261D">
          <w:rPr>
            <w:rStyle w:val="Hyperlink"/>
            <w:noProof/>
            <w:spacing w:val="-2"/>
          </w:rPr>
          <w:t>SUPPORT</w:t>
        </w:r>
        <w:r>
          <w:rPr>
            <w:noProof/>
            <w:webHidden/>
          </w:rPr>
          <w:tab/>
        </w:r>
        <w:r>
          <w:rPr>
            <w:noProof/>
            <w:webHidden/>
          </w:rPr>
          <w:fldChar w:fldCharType="begin"/>
        </w:r>
        <w:r>
          <w:rPr>
            <w:noProof/>
            <w:webHidden/>
          </w:rPr>
          <w:instrText xml:space="preserve"> PAGEREF _Toc237169974 \h </w:instrText>
        </w:r>
        <w:r>
          <w:rPr>
            <w:noProof/>
            <w:webHidden/>
          </w:rPr>
        </w:r>
        <w:r>
          <w:rPr>
            <w:noProof/>
            <w:webHidden/>
          </w:rPr>
          <w:fldChar w:fldCharType="separate"/>
        </w:r>
        <w:r>
          <w:rPr>
            <w:noProof/>
            <w:webHidden/>
          </w:rPr>
          <w:t>29</w:t>
        </w:r>
        <w:r>
          <w:rPr>
            <w:noProof/>
            <w:webHidden/>
          </w:rPr>
          <w:fldChar w:fldCharType="end"/>
        </w:r>
      </w:hyperlink>
    </w:p>
    <w:p w14:paraId="65C764D6" w14:textId="62C22D14"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75" w:history="1">
        <w:r w:rsidRPr="0052261D">
          <w:rPr>
            <w:rStyle w:val="Hyperlink"/>
            <w:noProof/>
          </w:rPr>
          <w:t>A. Graduate Assistantships</w:t>
        </w:r>
        <w:r>
          <w:rPr>
            <w:noProof/>
            <w:webHidden/>
          </w:rPr>
          <w:tab/>
        </w:r>
        <w:r>
          <w:rPr>
            <w:noProof/>
            <w:webHidden/>
          </w:rPr>
          <w:fldChar w:fldCharType="begin"/>
        </w:r>
        <w:r>
          <w:rPr>
            <w:noProof/>
            <w:webHidden/>
          </w:rPr>
          <w:instrText xml:space="preserve"> PAGEREF _Toc237169975 \h </w:instrText>
        </w:r>
        <w:r>
          <w:rPr>
            <w:noProof/>
            <w:webHidden/>
          </w:rPr>
        </w:r>
        <w:r>
          <w:rPr>
            <w:noProof/>
            <w:webHidden/>
          </w:rPr>
          <w:fldChar w:fldCharType="separate"/>
        </w:r>
        <w:r>
          <w:rPr>
            <w:noProof/>
            <w:webHidden/>
          </w:rPr>
          <w:t>29</w:t>
        </w:r>
        <w:r>
          <w:rPr>
            <w:noProof/>
            <w:webHidden/>
          </w:rPr>
          <w:fldChar w:fldCharType="end"/>
        </w:r>
      </w:hyperlink>
    </w:p>
    <w:p w14:paraId="2D744893" w14:textId="42B9E75A"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6" w:history="1">
        <w:r w:rsidRPr="0052261D">
          <w:rPr>
            <w:rStyle w:val="Hyperlink"/>
            <w:noProof/>
          </w:rPr>
          <w:t>1. Teaching Assistant</w:t>
        </w:r>
        <w:r>
          <w:rPr>
            <w:noProof/>
            <w:webHidden/>
          </w:rPr>
          <w:tab/>
        </w:r>
        <w:r>
          <w:rPr>
            <w:noProof/>
            <w:webHidden/>
          </w:rPr>
          <w:fldChar w:fldCharType="begin"/>
        </w:r>
        <w:r>
          <w:rPr>
            <w:noProof/>
            <w:webHidden/>
          </w:rPr>
          <w:instrText xml:space="preserve"> PAGEREF _Toc237169976 \h </w:instrText>
        </w:r>
        <w:r>
          <w:rPr>
            <w:noProof/>
            <w:webHidden/>
          </w:rPr>
        </w:r>
        <w:r>
          <w:rPr>
            <w:noProof/>
            <w:webHidden/>
          </w:rPr>
          <w:fldChar w:fldCharType="separate"/>
        </w:r>
        <w:r>
          <w:rPr>
            <w:noProof/>
            <w:webHidden/>
          </w:rPr>
          <w:t>29</w:t>
        </w:r>
        <w:r>
          <w:rPr>
            <w:noProof/>
            <w:webHidden/>
          </w:rPr>
          <w:fldChar w:fldCharType="end"/>
        </w:r>
      </w:hyperlink>
    </w:p>
    <w:p w14:paraId="6110F948" w14:textId="58489E54"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7" w:history="1">
        <w:r w:rsidRPr="0052261D">
          <w:rPr>
            <w:rStyle w:val="Hyperlink"/>
            <w:noProof/>
          </w:rPr>
          <w:t>2. Independent instructor</w:t>
        </w:r>
        <w:r>
          <w:rPr>
            <w:noProof/>
            <w:webHidden/>
          </w:rPr>
          <w:tab/>
        </w:r>
        <w:r>
          <w:rPr>
            <w:noProof/>
            <w:webHidden/>
          </w:rPr>
          <w:fldChar w:fldCharType="begin"/>
        </w:r>
        <w:r>
          <w:rPr>
            <w:noProof/>
            <w:webHidden/>
          </w:rPr>
          <w:instrText xml:space="preserve"> PAGEREF _Toc237169977 \h </w:instrText>
        </w:r>
        <w:r>
          <w:rPr>
            <w:noProof/>
            <w:webHidden/>
          </w:rPr>
        </w:r>
        <w:r>
          <w:rPr>
            <w:noProof/>
            <w:webHidden/>
          </w:rPr>
          <w:fldChar w:fldCharType="separate"/>
        </w:r>
        <w:r>
          <w:rPr>
            <w:noProof/>
            <w:webHidden/>
          </w:rPr>
          <w:t>30</w:t>
        </w:r>
        <w:r>
          <w:rPr>
            <w:noProof/>
            <w:webHidden/>
          </w:rPr>
          <w:fldChar w:fldCharType="end"/>
        </w:r>
      </w:hyperlink>
    </w:p>
    <w:p w14:paraId="63381CBD" w14:textId="0CC14EC8" w:rsidR="00D85751" w:rsidRDefault="00D85751">
      <w:pPr>
        <w:pStyle w:val="TOC3"/>
        <w:rPr>
          <w:rFonts w:asciiTheme="minorHAnsi" w:eastAsiaTheme="minorEastAsia" w:hAnsiTheme="minorHAnsi" w:cstheme="minorBidi"/>
          <w:noProof/>
          <w:kern w:val="2"/>
          <w:sz w:val="24"/>
          <w:szCs w:val="24"/>
          <w14:ligatures w14:val="standardContextual"/>
        </w:rPr>
      </w:pPr>
      <w:hyperlink w:anchor="_Toc237169978" w:history="1">
        <w:r w:rsidRPr="0052261D">
          <w:rPr>
            <w:rStyle w:val="Hyperlink"/>
            <w:noProof/>
          </w:rPr>
          <w:t>3. Research Assistant</w:t>
        </w:r>
        <w:r>
          <w:rPr>
            <w:noProof/>
            <w:webHidden/>
          </w:rPr>
          <w:tab/>
        </w:r>
        <w:r>
          <w:rPr>
            <w:noProof/>
            <w:webHidden/>
          </w:rPr>
          <w:fldChar w:fldCharType="begin"/>
        </w:r>
        <w:r>
          <w:rPr>
            <w:noProof/>
            <w:webHidden/>
          </w:rPr>
          <w:instrText xml:space="preserve"> PAGEREF _Toc237169978 \h </w:instrText>
        </w:r>
        <w:r>
          <w:rPr>
            <w:noProof/>
            <w:webHidden/>
          </w:rPr>
        </w:r>
        <w:r>
          <w:rPr>
            <w:noProof/>
            <w:webHidden/>
          </w:rPr>
          <w:fldChar w:fldCharType="separate"/>
        </w:r>
        <w:r>
          <w:rPr>
            <w:noProof/>
            <w:webHidden/>
          </w:rPr>
          <w:t>30</w:t>
        </w:r>
        <w:r>
          <w:rPr>
            <w:noProof/>
            <w:webHidden/>
          </w:rPr>
          <w:fldChar w:fldCharType="end"/>
        </w:r>
      </w:hyperlink>
    </w:p>
    <w:p w14:paraId="7AB379D7" w14:textId="3C2E9BBF" w:rsidR="00D85751" w:rsidRDefault="00D85751">
      <w:pPr>
        <w:pStyle w:val="TOC2"/>
        <w:tabs>
          <w:tab w:val="left" w:pos="2199"/>
        </w:tabs>
        <w:rPr>
          <w:rFonts w:asciiTheme="minorHAnsi" w:eastAsiaTheme="minorEastAsia" w:hAnsiTheme="minorHAnsi" w:cstheme="minorBidi"/>
          <w:noProof/>
          <w:kern w:val="2"/>
          <w:sz w:val="24"/>
          <w:szCs w:val="24"/>
          <w14:ligatures w14:val="standardContextual"/>
        </w:rPr>
      </w:pPr>
      <w:hyperlink w:anchor="_Toc237169979" w:history="1">
        <w:r w:rsidRPr="0052261D">
          <w:rPr>
            <w:rStyle w:val="Hyperlink"/>
            <w:noProof/>
          </w:rPr>
          <w:t>B.</w:t>
        </w:r>
        <w:r>
          <w:rPr>
            <w:rFonts w:asciiTheme="minorHAnsi" w:eastAsiaTheme="minorEastAsia" w:hAnsiTheme="minorHAnsi" w:cstheme="minorBidi"/>
            <w:noProof/>
            <w:kern w:val="2"/>
            <w:sz w:val="24"/>
            <w:szCs w:val="24"/>
            <w14:ligatures w14:val="standardContextual"/>
          </w:rPr>
          <w:tab/>
        </w:r>
        <w:r w:rsidRPr="0052261D">
          <w:rPr>
            <w:rStyle w:val="Hyperlink"/>
            <w:noProof/>
          </w:rPr>
          <w:t>Internal Fellowships, Grants, and Awards</w:t>
        </w:r>
        <w:r>
          <w:rPr>
            <w:noProof/>
            <w:webHidden/>
          </w:rPr>
          <w:tab/>
        </w:r>
        <w:r>
          <w:rPr>
            <w:noProof/>
            <w:webHidden/>
          </w:rPr>
          <w:fldChar w:fldCharType="begin"/>
        </w:r>
        <w:r>
          <w:rPr>
            <w:noProof/>
            <w:webHidden/>
          </w:rPr>
          <w:instrText xml:space="preserve"> PAGEREF _Toc237169979 \h </w:instrText>
        </w:r>
        <w:r>
          <w:rPr>
            <w:noProof/>
            <w:webHidden/>
          </w:rPr>
        </w:r>
        <w:r>
          <w:rPr>
            <w:noProof/>
            <w:webHidden/>
          </w:rPr>
          <w:fldChar w:fldCharType="separate"/>
        </w:r>
        <w:r>
          <w:rPr>
            <w:noProof/>
            <w:webHidden/>
          </w:rPr>
          <w:t>30</w:t>
        </w:r>
        <w:r>
          <w:rPr>
            <w:noProof/>
            <w:webHidden/>
          </w:rPr>
          <w:fldChar w:fldCharType="end"/>
        </w:r>
      </w:hyperlink>
    </w:p>
    <w:p w14:paraId="52561E9F" w14:textId="6FCFA2FB" w:rsidR="00D85751" w:rsidRDefault="00D85751">
      <w:pPr>
        <w:pStyle w:val="TOC2"/>
        <w:tabs>
          <w:tab w:val="left" w:pos="2242"/>
        </w:tabs>
        <w:rPr>
          <w:rFonts w:asciiTheme="minorHAnsi" w:eastAsiaTheme="minorEastAsia" w:hAnsiTheme="minorHAnsi" w:cstheme="minorBidi"/>
          <w:noProof/>
          <w:kern w:val="2"/>
          <w:sz w:val="24"/>
          <w:szCs w:val="24"/>
          <w14:ligatures w14:val="standardContextual"/>
        </w:rPr>
      </w:pPr>
      <w:hyperlink w:anchor="_Toc237169980" w:history="1">
        <w:r w:rsidRPr="0052261D">
          <w:rPr>
            <w:rStyle w:val="Hyperlink"/>
            <w:noProof/>
          </w:rPr>
          <w:t xml:space="preserve">C. </w:t>
        </w:r>
        <w:r>
          <w:rPr>
            <w:rFonts w:asciiTheme="minorHAnsi" w:eastAsiaTheme="minorEastAsia" w:hAnsiTheme="minorHAnsi" w:cstheme="minorBidi"/>
            <w:noProof/>
            <w:kern w:val="2"/>
            <w:sz w:val="24"/>
            <w:szCs w:val="24"/>
            <w14:ligatures w14:val="standardContextual"/>
          </w:rPr>
          <w:tab/>
        </w:r>
        <w:r w:rsidRPr="0052261D">
          <w:rPr>
            <w:rStyle w:val="Hyperlink"/>
            <w:noProof/>
          </w:rPr>
          <w:t>External Nondepartmental Funding</w:t>
        </w:r>
        <w:r>
          <w:rPr>
            <w:noProof/>
            <w:webHidden/>
          </w:rPr>
          <w:tab/>
        </w:r>
        <w:r>
          <w:rPr>
            <w:noProof/>
            <w:webHidden/>
          </w:rPr>
          <w:fldChar w:fldCharType="begin"/>
        </w:r>
        <w:r>
          <w:rPr>
            <w:noProof/>
            <w:webHidden/>
          </w:rPr>
          <w:instrText xml:space="preserve"> PAGEREF _Toc237169980 \h </w:instrText>
        </w:r>
        <w:r>
          <w:rPr>
            <w:noProof/>
            <w:webHidden/>
          </w:rPr>
        </w:r>
        <w:r>
          <w:rPr>
            <w:noProof/>
            <w:webHidden/>
          </w:rPr>
          <w:fldChar w:fldCharType="separate"/>
        </w:r>
        <w:r>
          <w:rPr>
            <w:noProof/>
            <w:webHidden/>
          </w:rPr>
          <w:t>31</w:t>
        </w:r>
        <w:r>
          <w:rPr>
            <w:noProof/>
            <w:webHidden/>
          </w:rPr>
          <w:fldChar w:fldCharType="end"/>
        </w:r>
      </w:hyperlink>
    </w:p>
    <w:p w14:paraId="4CE19ACB" w14:textId="6FCC40F9" w:rsidR="00D85751" w:rsidRDefault="00D85751">
      <w:pPr>
        <w:pStyle w:val="TOC2"/>
        <w:rPr>
          <w:rFonts w:asciiTheme="minorHAnsi" w:eastAsiaTheme="minorEastAsia" w:hAnsiTheme="minorHAnsi" w:cstheme="minorBidi"/>
          <w:noProof/>
          <w:kern w:val="2"/>
          <w:sz w:val="24"/>
          <w:szCs w:val="24"/>
          <w14:ligatures w14:val="standardContextual"/>
        </w:rPr>
      </w:pPr>
      <w:hyperlink w:anchor="_Toc237169981" w:history="1">
        <w:r w:rsidRPr="0052261D">
          <w:rPr>
            <w:rStyle w:val="Hyperlink"/>
            <w:noProof/>
          </w:rPr>
          <w:t>D. Limits on Political Science Department Support and Deferral</w:t>
        </w:r>
        <w:r>
          <w:rPr>
            <w:noProof/>
            <w:webHidden/>
          </w:rPr>
          <w:tab/>
        </w:r>
        <w:r>
          <w:rPr>
            <w:noProof/>
            <w:webHidden/>
          </w:rPr>
          <w:fldChar w:fldCharType="begin"/>
        </w:r>
        <w:r>
          <w:rPr>
            <w:noProof/>
            <w:webHidden/>
          </w:rPr>
          <w:instrText xml:space="preserve"> PAGEREF _Toc237169981 \h </w:instrText>
        </w:r>
        <w:r>
          <w:rPr>
            <w:noProof/>
            <w:webHidden/>
          </w:rPr>
        </w:r>
        <w:r>
          <w:rPr>
            <w:noProof/>
            <w:webHidden/>
          </w:rPr>
          <w:fldChar w:fldCharType="separate"/>
        </w:r>
        <w:r>
          <w:rPr>
            <w:noProof/>
            <w:webHidden/>
          </w:rPr>
          <w:t>32</w:t>
        </w:r>
        <w:r>
          <w:rPr>
            <w:noProof/>
            <w:webHidden/>
          </w:rPr>
          <w:fldChar w:fldCharType="end"/>
        </w:r>
      </w:hyperlink>
    </w:p>
    <w:p w14:paraId="05FC4035" w14:textId="42EF02FA" w:rsidR="00D85751" w:rsidRDefault="00D85751">
      <w:pPr>
        <w:pStyle w:val="TOC2"/>
        <w:tabs>
          <w:tab w:val="left" w:pos="2188"/>
        </w:tabs>
        <w:rPr>
          <w:rFonts w:asciiTheme="minorHAnsi" w:eastAsiaTheme="minorEastAsia" w:hAnsiTheme="minorHAnsi" w:cstheme="minorBidi"/>
          <w:noProof/>
          <w:kern w:val="2"/>
          <w:sz w:val="24"/>
          <w:szCs w:val="24"/>
          <w14:ligatures w14:val="standardContextual"/>
        </w:rPr>
      </w:pPr>
      <w:hyperlink w:anchor="_Toc237169982" w:history="1">
        <w:r w:rsidRPr="0052261D">
          <w:rPr>
            <w:rStyle w:val="Hyperlink"/>
            <w:noProof/>
          </w:rPr>
          <w:t>E.</w:t>
        </w:r>
        <w:r>
          <w:rPr>
            <w:rFonts w:asciiTheme="minorHAnsi" w:eastAsiaTheme="minorEastAsia" w:hAnsiTheme="minorHAnsi" w:cstheme="minorBidi"/>
            <w:noProof/>
            <w:kern w:val="2"/>
            <w:sz w:val="24"/>
            <w:szCs w:val="24"/>
            <w14:ligatures w14:val="standardContextual"/>
          </w:rPr>
          <w:tab/>
        </w:r>
        <w:r w:rsidRPr="0052261D">
          <w:rPr>
            <w:rStyle w:val="Hyperlink"/>
            <w:noProof/>
          </w:rPr>
          <w:t>Terms of Employment</w:t>
        </w:r>
        <w:r>
          <w:rPr>
            <w:noProof/>
            <w:webHidden/>
          </w:rPr>
          <w:tab/>
        </w:r>
        <w:r>
          <w:rPr>
            <w:noProof/>
            <w:webHidden/>
          </w:rPr>
          <w:fldChar w:fldCharType="begin"/>
        </w:r>
        <w:r>
          <w:rPr>
            <w:noProof/>
            <w:webHidden/>
          </w:rPr>
          <w:instrText xml:space="preserve"> PAGEREF _Toc237169982 \h </w:instrText>
        </w:r>
        <w:r>
          <w:rPr>
            <w:noProof/>
            <w:webHidden/>
          </w:rPr>
        </w:r>
        <w:r>
          <w:rPr>
            <w:noProof/>
            <w:webHidden/>
          </w:rPr>
          <w:fldChar w:fldCharType="separate"/>
        </w:r>
        <w:r>
          <w:rPr>
            <w:noProof/>
            <w:webHidden/>
          </w:rPr>
          <w:t>33</w:t>
        </w:r>
        <w:r>
          <w:rPr>
            <w:noProof/>
            <w:webHidden/>
          </w:rPr>
          <w:fldChar w:fldCharType="end"/>
        </w:r>
      </w:hyperlink>
    </w:p>
    <w:p w14:paraId="3937D84B" w14:textId="7524DEEA"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83" w:history="1">
        <w:r w:rsidRPr="0052261D">
          <w:rPr>
            <w:rStyle w:val="Hyperlink"/>
            <w:noProof/>
          </w:rPr>
          <w:t>IX. PROFESSIONAL</w:t>
        </w:r>
        <w:r w:rsidRPr="0052261D">
          <w:rPr>
            <w:rStyle w:val="Hyperlink"/>
            <w:noProof/>
            <w:spacing w:val="11"/>
          </w:rPr>
          <w:t xml:space="preserve"> </w:t>
        </w:r>
        <w:r w:rsidRPr="0052261D">
          <w:rPr>
            <w:rStyle w:val="Hyperlink"/>
            <w:noProof/>
          </w:rPr>
          <w:t>SUPPORT AND DEVELOPMENT</w:t>
        </w:r>
        <w:r>
          <w:rPr>
            <w:noProof/>
            <w:webHidden/>
          </w:rPr>
          <w:tab/>
        </w:r>
        <w:r>
          <w:rPr>
            <w:noProof/>
            <w:webHidden/>
          </w:rPr>
          <w:fldChar w:fldCharType="begin"/>
        </w:r>
        <w:r>
          <w:rPr>
            <w:noProof/>
            <w:webHidden/>
          </w:rPr>
          <w:instrText xml:space="preserve"> PAGEREF _Toc237169983 \h </w:instrText>
        </w:r>
        <w:r>
          <w:rPr>
            <w:noProof/>
            <w:webHidden/>
          </w:rPr>
        </w:r>
        <w:r>
          <w:rPr>
            <w:noProof/>
            <w:webHidden/>
          </w:rPr>
          <w:fldChar w:fldCharType="separate"/>
        </w:r>
        <w:r>
          <w:rPr>
            <w:noProof/>
            <w:webHidden/>
          </w:rPr>
          <w:t>34</w:t>
        </w:r>
        <w:r>
          <w:rPr>
            <w:noProof/>
            <w:webHidden/>
          </w:rPr>
          <w:fldChar w:fldCharType="end"/>
        </w:r>
      </w:hyperlink>
    </w:p>
    <w:p w14:paraId="2E718113" w14:textId="732E35AC" w:rsidR="00D85751" w:rsidRDefault="00D85751">
      <w:pPr>
        <w:pStyle w:val="TOC2"/>
        <w:tabs>
          <w:tab w:val="left" w:pos="2206"/>
        </w:tabs>
        <w:rPr>
          <w:rFonts w:asciiTheme="minorHAnsi" w:eastAsiaTheme="minorEastAsia" w:hAnsiTheme="minorHAnsi" w:cstheme="minorBidi"/>
          <w:noProof/>
          <w:kern w:val="2"/>
          <w:sz w:val="24"/>
          <w:szCs w:val="24"/>
          <w14:ligatures w14:val="standardContextual"/>
        </w:rPr>
      </w:pPr>
      <w:hyperlink w:anchor="_Toc237169984" w:history="1">
        <w:r w:rsidRPr="0052261D">
          <w:rPr>
            <w:rStyle w:val="Hyperlink"/>
            <w:noProof/>
          </w:rPr>
          <w:t>A.</w:t>
        </w:r>
        <w:r>
          <w:rPr>
            <w:rFonts w:asciiTheme="minorHAnsi" w:eastAsiaTheme="minorEastAsia" w:hAnsiTheme="minorHAnsi" w:cstheme="minorBidi"/>
            <w:noProof/>
            <w:kern w:val="2"/>
            <w:sz w:val="24"/>
            <w:szCs w:val="24"/>
            <w14:ligatures w14:val="standardContextual"/>
          </w:rPr>
          <w:tab/>
        </w:r>
        <w:r w:rsidRPr="0052261D">
          <w:rPr>
            <w:rStyle w:val="Hyperlink"/>
            <w:noProof/>
          </w:rPr>
          <w:t>Coursework and Training Opportunities</w:t>
        </w:r>
        <w:r>
          <w:rPr>
            <w:noProof/>
            <w:webHidden/>
          </w:rPr>
          <w:tab/>
        </w:r>
        <w:r>
          <w:rPr>
            <w:noProof/>
            <w:webHidden/>
          </w:rPr>
          <w:fldChar w:fldCharType="begin"/>
        </w:r>
        <w:r>
          <w:rPr>
            <w:noProof/>
            <w:webHidden/>
          </w:rPr>
          <w:instrText xml:space="preserve"> PAGEREF _Toc237169984 \h </w:instrText>
        </w:r>
        <w:r>
          <w:rPr>
            <w:noProof/>
            <w:webHidden/>
          </w:rPr>
        </w:r>
        <w:r>
          <w:rPr>
            <w:noProof/>
            <w:webHidden/>
          </w:rPr>
          <w:fldChar w:fldCharType="separate"/>
        </w:r>
        <w:r>
          <w:rPr>
            <w:noProof/>
            <w:webHidden/>
          </w:rPr>
          <w:t>34</w:t>
        </w:r>
        <w:r>
          <w:rPr>
            <w:noProof/>
            <w:webHidden/>
          </w:rPr>
          <w:fldChar w:fldCharType="end"/>
        </w:r>
      </w:hyperlink>
    </w:p>
    <w:p w14:paraId="537188D9" w14:textId="502C66B7" w:rsidR="00D85751" w:rsidRDefault="00D85751">
      <w:pPr>
        <w:pStyle w:val="TOC2"/>
        <w:tabs>
          <w:tab w:val="left" w:pos="2199"/>
        </w:tabs>
        <w:rPr>
          <w:rFonts w:asciiTheme="minorHAnsi" w:eastAsiaTheme="minorEastAsia" w:hAnsiTheme="minorHAnsi" w:cstheme="minorBidi"/>
          <w:noProof/>
          <w:kern w:val="2"/>
          <w:sz w:val="24"/>
          <w:szCs w:val="24"/>
          <w14:ligatures w14:val="standardContextual"/>
        </w:rPr>
      </w:pPr>
      <w:hyperlink w:anchor="_Toc237169985" w:history="1">
        <w:r w:rsidRPr="0052261D">
          <w:rPr>
            <w:rStyle w:val="Hyperlink"/>
            <w:noProof/>
          </w:rPr>
          <w:t>B.</w:t>
        </w:r>
        <w:r>
          <w:rPr>
            <w:rFonts w:asciiTheme="minorHAnsi" w:eastAsiaTheme="minorEastAsia" w:hAnsiTheme="minorHAnsi" w:cstheme="minorBidi"/>
            <w:noProof/>
            <w:kern w:val="2"/>
            <w:sz w:val="24"/>
            <w:szCs w:val="24"/>
            <w14:ligatures w14:val="standardContextual"/>
          </w:rPr>
          <w:tab/>
        </w:r>
        <w:r w:rsidRPr="0052261D">
          <w:rPr>
            <w:rStyle w:val="Hyperlink"/>
            <w:noProof/>
          </w:rPr>
          <w:t>Placement</w:t>
        </w:r>
        <w:r>
          <w:rPr>
            <w:noProof/>
            <w:webHidden/>
          </w:rPr>
          <w:tab/>
        </w:r>
        <w:r>
          <w:rPr>
            <w:noProof/>
            <w:webHidden/>
          </w:rPr>
          <w:fldChar w:fldCharType="begin"/>
        </w:r>
        <w:r>
          <w:rPr>
            <w:noProof/>
            <w:webHidden/>
          </w:rPr>
          <w:instrText xml:space="preserve"> PAGEREF _Toc237169985 \h </w:instrText>
        </w:r>
        <w:r>
          <w:rPr>
            <w:noProof/>
            <w:webHidden/>
          </w:rPr>
        </w:r>
        <w:r>
          <w:rPr>
            <w:noProof/>
            <w:webHidden/>
          </w:rPr>
          <w:fldChar w:fldCharType="separate"/>
        </w:r>
        <w:r>
          <w:rPr>
            <w:noProof/>
            <w:webHidden/>
          </w:rPr>
          <w:t>34</w:t>
        </w:r>
        <w:r>
          <w:rPr>
            <w:noProof/>
            <w:webHidden/>
          </w:rPr>
          <w:fldChar w:fldCharType="end"/>
        </w:r>
      </w:hyperlink>
    </w:p>
    <w:p w14:paraId="459BC998" w14:textId="4ADD9635" w:rsidR="00D85751" w:rsidRDefault="00D85751">
      <w:pPr>
        <w:pStyle w:val="TOC3"/>
        <w:tabs>
          <w:tab w:val="left" w:pos="2552"/>
        </w:tabs>
        <w:rPr>
          <w:rFonts w:asciiTheme="minorHAnsi" w:eastAsiaTheme="minorEastAsia" w:hAnsiTheme="minorHAnsi" w:cstheme="minorBidi"/>
          <w:noProof/>
          <w:kern w:val="2"/>
          <w:sz w:val="24"/>
          <w:szCs w:val="24"/>
          <w14:ligatures w14:val="standardContextual"/>
        </w:rPr>
      </w:pPr>
      <w:hyperlink w:anchor="_Toc237169986" w:history="1">
        <w:r w:rsidRPr="0052261D">
          <w:rPr>
            <w:rStyle w:val="Hyperlink"/>
            <w:noProof/>
          </w:rPr>
          <w:t>1.</w:t>
        </w:r>
        <w:r>
          <w:rPr>
            <w:rFonts w:asciiTheme="minorHAnsi" w:eastAsiaTheme="minorEastAsia" w:hAnsiTheme="minorHAnsi" w:cstheme="minorBidi"/>
            <w:noProof/>
            <w:kern w:val="2"/>
            <w:sz w:val="24"/>
            <w:szCs w:val="24"/>
            <w14:ligatures w14:val="standardContextual"/>
          </w:rPr>
          <w:tab/>
        </w:r>
        <w:r w:rsidRPr="0052261D">
          <w:rPr>
            <w:rStyle w:val="Hyperlink"/>
            <w:noProof/>
          </w:rPr>
          <w:t>Academic Jobs</w:t>
        </w:r>
        <w:r>
          <w:rPr>
            <w:noProof/>
            <w:webHidden/>
          </w:rPr>
          <w:tab/>
        </w:r>
        <w:r>
          <w:rPr>
            <w:noProof/>
            <w:webHidden/>
          </w:rPr>
          <w:fldChar w:fldCharType="begin"/>
        </w:r>
        <w:r>
          <w:rPr>
            <w:noProof/>
            <w:webHidden/>
          </w:rPr>
          <w:instrText xml:space="preserve"> PAGEREF _Toc237169986 \h </w:instrText>
        </w:r>
        <w:r>
          <w:rPr>
            <w:noProof/>
            <w:webHidden/>
          </w:rPr>
        </w:r>
        <w:r>
          <w:rPr>
            <w:noProof/>
            <w:webHidden/>
          </w:rPr>
          <w:fldChar w:fldCharType="separate"/>
        </w:r>
        <w:r>
          <w:rPr>
            <w:noProof/>
            <w:webHidden/>
          </w:rPr>
          <w:t>35</w:t>
        </w:r>
        <w:r>
          <w:rPr>
            <w:noProof/>
            <w:webHidden/>
          </w:rPr>
          <w:fldChar w:fldCharType="end"/>
        </w:r>
      </w:hyperlink>
    </w:p>
    <w:p w14:paraId="0491A11E" w14:textId="4FDDE1E2" w:rsidR="00D85751" w:rsidRDefault="00D85751">
      <w:pPr>
        <w:pStyle w:val="TOC3"/>
        <w:tabs>
          <w:tab w:val="left" w:pos="2552"/>
        </w:tabs>
        <w:rPr>
          <w:rFonts w:asciiTheme="minorHAnsi" w:eastAsiaTheme="minorEastAsia" w:hAnsiTheme="minorHAnsi" w:cstheme="minorBidi"/>
          <w:noProof/>
          <w:kern w:val="2"/>
          <w:sz w:val="24"/>
          <w:szCs w:val="24"/>
          <w14:ligatures w14:val="standardContextual"/>
        </w:rPr>
      </w:pPr>
      <w:hyperlink w:anchor="_Toc237169987" w:history="1">
        <w:r w:rsidRPr="0052261D">
          <w:rPr>
            <w:rStyle w:val="Hyperlink"/>
            <w:noProof/>
          </w:rPr>
          <w:t>2.</w:t>
        </w:r>
        <w:r>
          <w:rPr>
            <w:rFonts w:asciiTheme="minorHAnsi" w:eastAsiaTheme="minorEastAsia" w:hAnsiTheme="minorHAnsi" w:cstheme="minorBidi"/>
            <w:noProof/>
            <w:kern w:val="2"/>
            <w:sz w:val="24"/>
            <w:szCs w:val="24"/>
            <w14:ligatures w14:val="standardContextual"/>
          </w:rPr>
          <w:tab/>
        </w:r>
        <w:r w:rsidRPr="0052261D">
          <w:rPr>
            <w:rStyle w:val="Hyperlink"/>
            <w:noProof/>
          </w:rPr>
          <w:t>Non-Academic Jobs</w:t>
        </w:r>
        <w:r>
          <w:rPr>
            <w:noProof/>
            <w:webHidden/>
          </w:rPr>
          <w:tab/>
        </w:r>
        <w:r>
          <w:rPr>
            <w:noProof/>
            <w:webHidden/>
          </w:rPr>
          <w:fldChar w:fldCharType="begin"/>
        </w:r>
        <w:r>
          <w:rPr>
            <w:noProof/>
            <w:webHidden/>
          </w:rPr>
          <w:instrText xml:space="preserve"> PAGEREF _Toc237169987 \h </w:instrText>
        </w:r>
        <w:r>
          <w:rPr>
            <w:noProof/>
            <w:webHidden/>
          </w:rPr>
        </w:r>
        <w:r>
          <w:rPr>
            <w:noProof/>
            <w:webHidden/>
          </w:rPr>
          <w:fldChar w:fldCharType="separate"/>
        </w:r>
        <w:r>
          <w:rPr>
            <w:noProof/>
            <w:webHidden/>
          </w:rPr>
          <w:t>36</w:t>
        </w:r>
        <w:r>
          <w:rPr>
            <w:noProof/>
            <w:webHidden/>
          </w:rPr>
          <w:fldChar w:fldCharType="end"/>
        </w:r>
      </w:hyperlink>
    </w:p>
    <w:p w14:paraId="61DEA7A8" w14:textId="4FA89C13" w:rsidR="00D85751" w:rsidRDefault="00D85751">
      <w:pPr>
        <w:pStyle w:val="TOC2"/>
        <w:tabs>
          <w:tab w:val="left" w:pos="2197"/>
        </w:tabs>
        <w:rPr>
          <w:rFonts w:asciiTheme="minorHAnsi" w:eastAsiaTheme="minorEastAsia" w:hAnsiTheme="minorHAnsi" w:cstheme="minorBidi"/>
          <w:noProof/>
          <w:kern w:val="2"/>
          <w:sz w:val="24"/>
          <w:szCs w:val="24"/>
          <w14:ligatures w14:val="standardContextual"/>
        </w:rPr>
      </w:pPr>
      <w:hyperlink w:anchor="_Toc237169988" w:history="1">
        <w:r w:rsidRPr="0052261D">
          <w:rPr>
            <w:rStyle w:val="Hyperlink"/>
            <w:noProof/>
          </w:rPr>
          <w:t>C.</w:t>
        </w:r>
        <w:r>
          <w:rPr>
            <w:rFonts w:asciiTheme="minorHAnsi" w:eastAsiaTheme="minorEastAsia" w:hAnsiTheme="minorHAnsi" w:cstheme="minorBidi"/>
            <w:noProof/>
            <w:kern w:val="2"/>
            <w:sz w:val="24"/>
            <w:szCs w:val="24"/>
            <w14:ligatures w14:val="standardContextual"/>
          </w:rPr>
          <w:tab/>
        </w:r>
        <w:r w:rsidRPr="0052261D">
          <w:rPr>
            <w:rStyle w:val="Hyperlink"/>
            <w:noProof/>
          </w:rPr>
          <w:t>Travel Support</w:t>
        </w:r>
        <w:r>
          <w:rPr>
            <w:noProof/>
            <w:webHidden/>
          </w:rPr>
          <w:tab/>
        </w:r>
        <w:r>
          <w:rPr>
            <w:noProof/>
            <w:webHidden/>
          </w:rPr>
          <w:fldChar w:fldCharType="begin"/>
        </w:r>
        <w:r>
          <w:rPr>
            <w:noProof/>
            <w:webHidden/>
          </w:rPr>
          <w:instrText xml:space="preserve"> PAGEREF _Toc237169988 \h </w:instrText>
        </w:r>
        <w:r>
          <w:rPr>
            <w:noProof/>
            <w:webHidden/>
          </w:rPr>
        </w:r>
        <w:r>
          <w:rPr>
            <w:noProof/>
            <w:webHidden/>
          </w:rPr>
          <w:fldChar w:fldCharType="separate"/>
        </w:r>
        <w:r>
          <w:rPr>
            <w:noProof/>
            <w:webHidden/>
          </w:rPr>
          <w:t>36</w:t>
        </w:r>
        <w:r>
          <w:rPr>
            <w:noProof/>
            <w:webHidden/>
          </w:rPr>
          <w:fldChar w:fldCharType="end"/>
        </w:r>
      </w:hyperlink>
    </w:p>
    <w:p w14:paraId="35D2B4DE" w14:textId="2D75E09B" w:rsidR="00D85751" w:rsidRDefault="00D85751">
      <w:pPr>
        <w:pStyle w:val="TOC2"/>
        <w:tabs>
          <w:tab w:val="left" w:pos="2214"/>
        </w:tabs>
        <w:rPr>
          <w:rFonts w:asciiTheme="minorHAnsi" w:eastAsiaTheme="minorEastAsia" w:hAnsiTheme="minorHAnsi" w:cstheme="minorBidi"/>
          <w:noProof/>
          <w:kern w:val="2"/>
          <w:sz w:val="24"/>
          <w:szCs w:val="24"/>
          <w14:ligatures w14:val="standardContextual"/>
        </w:rPr>
      </w:pPr>
      <w:hyperlink w:anchor="_Toc237169989" w:history="1">
        <w:r w:rsidRPr="0052261D">
          <w:rPr>
            <w:rStyle w:val="Hyperlink"/>
            <w:noProof/>
          </w:rPr>
          <w:t>D.</w:t>
        </w:r>
        <w:r>
          <w:rPr>
            <w:rFonts w:asciiTheme="minorHAnsi" w:eastAsiaTheme="minorEastAsia" w:hAnsiTheme="minorHAnsi" w:cstheme="minorBidi"/>
            <w:noProof/>
            <w:kern w:val="2"/>
            <w:sz w:val="24"/>
            <w:szCs w:val="24"/>
            <w14:ligatures w14:val="standardContextual"/>
          </w:rPr>
          <w:tab/>
        </w:r>
        <w:r w:rsidRPr="0052261D">
          <w:rPr>
            <w:rStyle w:val="Hyperlink"/>
            <w:noProof/>
          </w:rPr>
          <w:t>Political Science Graduate Student Association</w:t>
        </w:r>
        <w:r>
          <w:rPr>
            <w:noProof/>
            <w:webHidden/>
          </w:rPr>
          <w:tab/>
        </w:r>
        <w:r>
          <w:rPr>
            <w:noProof/>
            <w:webHidden/>
          </w:rPr>
          <w:fldChar w:fldCharType="begin"/>
        </w:r>
        <w:r>
          <w:rPr>
            <w:noProof/>
            <w:webHidden/>
          </w:rPr>
          <w:instrText xml:space="preserve"> PAGEREF _Toc237169989 \h </w:instrText>
        </w:r>
        <w:r>
          <w:rPr>
            <w:noProof/>
            <w:webHidden/>
          </w:rPr>
        </w:r>
        <w:r>
          <w:rPr>
            <w:noProof/>
            <w:webHidden/>
          </w:rPr>
          <w:fldChar w:fldCharType="separate"/>
        </w:r>
        <w:r>
          <w:rPr>
            <w:noProof/>
            <w:webHidden/>
          </w:rPr>
          <w:t>37</w:t>
        </w:r>
        <w:r>
          <w:rPr>
            <w:noProof/>
            <w:webHidden/>
          </w:rPr>
          <w:fldChar w:fldCharType="end"/>
        </w:r>
      </w:hyperlink>
    </w:p>
    <w:p w14:paraId="6F718482" w14:textId="257AFC5F"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0" w:history="1">
        <w:r w:rsidRPr="0052261D">
          <w:rPr>
            <w:rStyle w:val="Hyperlink"/>
            <w:noProof/>
          </w:rPr>
          <w:t>APPENDIX A. PURDUE UNIVERSITY POLICIES</w:t>
        </w:r>
        <w:r>
          <w:rPr>
            <w:noProof/>
            <w:webHidden/>
          </w:rPr>
          <w:tab/>
        </w:r>
        <w:r>
          <w:rPr>
            <w:noProof/>
            <w:webHidden/>
          </w:rPr>
          <w:fldChar w:fldCharType="begin"/>
        </w:r>
        <w:r>
          <w:rPr>
            <w:noProof/>
            <w:webHidden/>
          </w:rPr>
          <w:instrText xml:space="preserve"> PAGEREF _Toc237169990 \h </w:instrText>
        </w:r>
        <w:r>
          <w:rPr>
            <w:noProof/>
            <w:webHidden/>
          </w:rPr>
        </w:r>
        <w:r>
          <w:rPr>
            <w:noProof/>
            <w:webHidden/>
          </w:rPr>
          <w:fldChar w:fldCharType="separate"/>
        </w:r>
        <w:r>
          <w:rPr>
            <w:noProof/>
            <w:webHidden/>
          </w:rPr>
          <w:t>38</w:t>
        </w:r>
        <w:r>
          <w:rPr>
            <w:noProof/>
            <w:webHidden/>
          </w:rPr>
          <w:fldChar w:fldCharType="end"/>
        </w:r>
      </w:hyperlink>
    </w:p>
    <w:p w14:paraId="70F56396" w14:textId="36610D69"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1" w:history="1">
        <w:r w:rsidRPr="0052261D">
          <w:rPr>
            <w:rStyle w:val="Hyperlink"/>
            <w:noProof/>
          </w:rPr>
          <w:t>APPENDIX B. ACADEMIC INTEGRITY AND PROFESSIONAL ETHICS</w:t>
        </w:r>
        <w:r>
          <w:rPr>
            <w:noProof/>
            <w:webHidden/>
          </w:rPr>
          <w:tab/>
        </w:r>
        <w:r>
          <w:rPr>
            <w:noProof/>
            <w:webHidden/>
          </w:rPr>
          <w:fldChar w:fldCharType="begin"/>
        </w:r>
        <w:r>
          <w:rPr>
            <w:noProof/>
            <w:webHidden/>
          </w:rPr>
          <w:instrText xml:space="preserve"> PAGEREF _Toc237169991 \h </w:instrText>
        </w:r>
        <w:r>
          <w:rPr>
            <w:noProof/>
            <w:webHidden/>
          </w:rPr>
        </w:r>
        <w:r>
          <w:rPr>
            <w:noProof/>
            <w:webHidden/>
          </w:rPr>
          <w:fldChar w:fldCharType="separate"/>
        </w:r>
        <w:r>
          <w:rPr>
            <w:noProof/>
            <w:webHidden/>
          </w:rPr>
          <w:t>39</w:t>
        </w:r>
        <w:r>
          <w:rPr>
            <w:noProof/>
            <w:webHidden/>
          </w:rPr>
          <w:fldChar w:fldCharType="end"/>
        </w:r>
      </w:hyperlink>
    </w:p>
    <w:p w14:paraId="10FA7525" w14:textId="3F875F52"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2" w:history="1">
        <w:r w:rsidRPr="0052261D">
          <w:rPr>
            <w:rStyle w:val="Hyperlink"/>
            <w:noProof/>
          </w:rPr>
          <w:t>APPENDIX C. REQUIREMENTS FOR EACH FIELD OF STUDY</w:t>
        </w:r>
        <w:r>
          <w:rPr>
            <w:noProof/>
            <w:webHidden/>
          </w:rPr>
          <w:tab/>
        </w:r>
        <w:r>
          <w:rPr>
            <w:noProof/>
            <w:webHidden/>
          </w:rPr>
          <w:fldChar w:fldCharType="begin"/>
        </w:r>
        <w:r>
          <w:rPr>
            <w:noProof/>
            <w:webHidden/>
          </w:rPr>
          <w:instrText xml:space="preserve"> PAGEREF _Toc237169992 \h </w:instrText>
        </w:r>
        <w:r>
          <w:rPr>
            <w:noProof/>
            <w:webHidden/>
          </w:rPr>
        </w:r>
        <w:r>
          <w:rPr>
            <w:noProof/>
            <w:webHidden/>
          </w:rPr>
          <w:fldChar w:fldCharType="separate"/>
        </w:r>
        <w:r>
          <w:rPr>
            <w:noProof/>
            <w:webHidden/>
          </w:rPr>
          <w:t>40</w:t>
        </w:r>
        <w:r>
          <w:rPr>
            <w:noProof/>
            <w:webHidden/>
          </w:rPr>
          <w:fldChar w:fldCharType="end"/>
        </w:r>
      </w:hyperlink>
    </w:p>
    <w:p w14:paraId="736CC576" w14:textId="6280792D"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3" w:history="1">
        <w:r w:rsidRPr="0052261D">
          <w:rPr>
            <w:rStyle w:val="Hyperlink"/>
            <w:noProof/>
          </w:rPr>
          <w:t>APPENDIX</w:t>
        </w:r>
        <w:r w:rsidRPr="0052261D">
          <w:rPr>
            <w:rStyle w:val="Hyperlink"/>
            <w:noProof/>
            <w:spacing w:val="-16"/>
          </w:rPr>
          <w:t xml:space="preserve"> D</w:t>
        </w:r>
        <w:r w:rsidRPr="0052261D">
          <w:rPr>
            <w:rStyle w:val="Hyperlink"/>
            <w:noProof/>
          </w:rPr>
          <w:t>.</w:t>
        </w:r>
        <w:r w:rsidRPr="0052261D">
          <w:rPr>
            <w:rStyle w:val="Hyperlink"/>
            <w:noProof/>
            <w:spacing w:val="6"/>
          </w:rPr>
          <w:t xml:space="preserve"> EXAMPLE SEQUENCE OF COURSEWORK AND MILESTONES</w:t>
        </w:r>
        <w:r>
          <w:rPr>
            <w:noProof/>
            <w:webHidden/>
          </w:rPr>
          <w:tab/>
        </w:r>
        <w:r>
          <w:rPr>
            <w:noProof/>
            <w:webHidden/>
          </w:rPr>
          <w:fldChar w:fldCharType="begin"/>
        </w:r>
        <w:r>
          <w:rPr>
            <w:noProof/>
            <w:webHidden/>
          </w:rPr>
          <w:instrText xml:space="preserve"> PAGEREF _Toc237169993 \h </w:instrText>
        </w:r>
        <w:r>
          <w:rPr>
            <w:noProof/>
            <w:webHidden/>
          </w:rPr>
        </w:r>
        <w:r>
          <w:rPr>
            <w:noProof/>
            <w:webHidden/>
          </w:rPr>
          <w:fldChar w:fldCharType="separate"/>
        </w:r>
        <w:r>
          <w:rPr>
            <w:noProof/>
            <w:webHidden/>
          </w:rPr>
          <w:t>41</w:t>
        </w:r>
        <w:r>
          <w:rPr>
            <w:noProof/>
            <w:webHidden/>
          </w:rPr>
          <w:fldChar w:fldCharType="end"/>
        </w:r>
      </w:hyperlink>
    </w:p>
    <w:p w14:paraId="2EE02279" w14:textId="520A2FB1"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4" w:history="1">
        <w:r w:rsidRPr="0052261D">
          <w:rPr>
            <w:rStyle w:val="Hyperlink"/>
            <w:noProof/>
          </w:rPr>
          <w:t>APPENDIX E. MA/PHD PLAN OF STUDY (POS) WORKSHEET</w:t>
        </w:r>
        <w:r>
          <w:rPr>
            <w:noProof/>
            <w:webHidden/>
          </w:rPr>
          <w:tab/>
        </w:r>
        <w:r>
          <w:rPr>
            <w:noProof/>
            <w:webHidden/>
          </w:rPr>
          <w:fldChar w:fldCharType="begin"/>
        </w:r>
        <w:r>
          <w:rPr>
            <w:noProof/>
            <w:webHidden/>
          </w:rPr>
          <w:instrText xml:space="preserve"> PAGEREF _Toc237169994 \h </w:instrText>
        </w:r>
        <w:r>
          <w:rPr>
            <w:noProof/>
            <w:webHidden/>
          </w:rPr>
        </w:r>
        <w:r>
          <w:rPr>
            <w:noProof/>
            <w:webHidden/>
          </w:rPr>
          <w:fldChar w:fldCharType="separate"/>
        </w:r>
        <w:r>
          <w:rPr>
            <w:noProof/>
            <w:webHidden/>
          </w:rPr>
          <w:t>42</w:t>
        </w:r>
        <w:r>
          <w:rPr>
            <w:noProof/>
            <w:webHidden/>
          </w:rPr>
          <w:fldChar w:fldCharType="end"/>
        </w:r>
      </w:hyperlink>
    </w:p>
    <w:p w14:paraId="6797574B" w14:textId="543A50BE"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5" w:history="1">
        <w:r w:rsidRPr="0052261D">
          <w:rPr>
            <w:rStyle w:val="Hyperlink"/>
            <w:noProof/>
          </w:rPr>
          <w:t>APPENDIX F. PHD COMPLETION CHECKLIST</w:t>
        </w:r>
        <w:r>
          <w:rPr>
            <w:noProof/>
            <w:webHidden/>
          </w:rPr>
          <w:tab/>
        </w:r>
        <w:r>
          <w:rPr>
            <w:noProof/>
            <w:webHidden/>
          </w:rPr>
          <w:fldChar w:fldCharType="begin"/>
        </w:r>
        <w:r>
          <w:rPr>
            <w:noProof/>
            <w:webHidden/>
          </w:rPr>
          <w:instrText xml:space="preserve"> PAGEREF _Toc237169995 \h </w:instrText>
        </w:r>
        <w:r>
          <w:rPr>
            <w:noProof/>
            <w:webHidden/>
          </w:rPr>
        </w:r>
        <w:r>
          <w:rPr>
            <w:noProof/>
            <w:webHidden/>
          </w:rPr>
          <w:fldChar w:fldCharType="separate"/>
        </w:r>
        <w:r>
          <w:rPr>
            <w:noProof/>
            <w:webHidden/>
          </w:rPr>
          <w:t>43</w:t>
        </w:r>
        <w:r>
          <w:rPr>
            <w:noProof/>
            <w:webHidden/>
          </w:rPr>
          <w:fldChar w:fldCharType="end"/>
        </w:r>
      </w:hyperlink>
    </w:p>
    <w:p w14:paraId="33FCC232" w14:textId="7DB6619B"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6" w:history="1">
        <w:r w:rsidRPr="0052261D">
          <w:rPr>
            <w:rStyle w:val="Hyperlink"/>
            <w:noProof/>
          </w:rPr>
          <w:t>APPENDIX G. FORMS</w:t>
        </w:r>
        <w:r>
          <w:rPr>
            <w:noProof/>
            <w:webHidden/>
          </w:rPr>
          <w:tab/>
        </w:r>
        <w:r>
          <w:rPr>
            <w:noProof/>
            <w:webHidden/>
          </w:rPr>
          <w:fldChar w:fldCharType="begin"/>
        </w:r>
        <w:r>
          <w:rPr>
            <w:noProof/>
            <w:webHidden/>
          </w:rPr>
          <w:instrText xml:space="preserve"> PAGEREF _Toc237169996 \h </w:instrText>
        </w:r>
        <w:r>
          <w:rPr>
            <w:noProof/>
            <w:webHidden/>
          </w:rPr>
        </w:r>
        <w:r>
          <w:rPr>
            <w:noProof/>
            <w:webHidden/>
          </w:rPr>
          <w:fldChar w:fldCharType="separate"/>
        </w:r>
        <w:r>
          <w:rPr>
            <w:noProof/>
            <w:webHidden/>
          </w:rPr>
          <w:t>46</w:t>
        </w:r>
        <w:r>
          <w:rPr>
            <w:noProof/>
            <w:webHidden/>
          </w:rPr>
          <w:fldChar w:fldCharType="end"/>
        </w:r>
      </w:hyperlink>
    </w:p>
    <w:p w14:paraId="02B2CBDD" w14:textId="0DAC9142"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7" w:history="1">
        <w:r w:rsidRPr="0052261D">
          <w:rPr>
            <w:rStyle w:val="Hyperlink"/>
            <w:noProof/>
          </w:rPr>
          <w:t>APPENDIX H. GRADUATE CERTIFICATES OUTSIDE OF POLITICAL SCIENCE</w:t>
        </w:r>
        <w:r>
          <w:rPr>
            <w:noProof/>
            <w:webHidden/>
          </w:rPr>
          <w:tab/>
        </w:r>
        <w:r>
          <w:rPr>
            <w:noProof/>
            <w:webHidden/>
          </w:rPr>
          <w:fldChar w:fldCharType="begin"/>
        </w:r>
        <w:r>
          <w:rPr>
            <w:noProof/>
            <w:webHidden/>
          </w:rPr>
          <w:instrText xml:space="preserve"> PAGEREF _Toc237169997 \h </w:instrText>
        </w:r>
        <w:r>
          <w:rPr>
            <w:noProof/>
            <w:webHidden/>
          </w:rPr>
        </w:r>
        <w:r>
          <w:rPr>
            <w:noProof/>
            <w:webHidden/>
          </w:rPr>
          <w:fldChar w:fldCharType="separate"/>
        </w:r>
        <w:r>
          <w:rPr>
            <w:noProof/>
            <w:webHidden/>
          </w:rPr>
          <w:t>48</w:t>
        </w:r>
        <w:r>
          <w:rPr>
            <w:noProof/>
            <w:webHidden/>
          </w:rPr>
          <w:fldChar w:fldCharType="end"/>
        </w:r>
      </w:hyperlink>
    </w:p>
    <w:p w14:paraId="20438CA4" w14:textId="2047BC4E"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8" w:history="1">
        <w:r w:rsidRPr="0052261D">
          <w:rPr>
            <w:rStyle w:val="Hyperlink"/>
            <w:noProof/>
          </w:rPr>
          <w:t>APPENDIX I. PRE-APPROVED METHODS MINOR COURSES</w:t>
        </w:r>
        <w:r>
          <w:rPr>
            <w:noProof/>
            <w:webHidden/>
          </w:rPr>
          <w:tab/>
        </w:r>
        <w:r>
          <w:rPr>
            <w:noProof/>
            <w:webHidden/>
          </w:rPr>
          <w:fldChar w:fldCharType="begin"/>
        </w:r>
        <w:r>
          <w:rPr>
            <w:noProof/>
            <w:webHidden/>
          </w:rPr>
          <w:instrText xml:space="preserve"> PAGEREF _Toc237169998 \h </w:instrText>
        </w:r>
        <w:r>
          <w:rPr>
            <w:noProof/>
            <w:webHidden/>
          </w:rPr>
        </w:r>
        <w:r>
          <w:rPr>
            <w:noProof/>
            <w:webHidden/>
          </w:rPr>
          <w:fldChar w:fldCharType="separate"/>
        </w:r>
        <w:r>
          <w:rPr>
            <w:noProof/>
            <w:webHidden/>
          </w:rPr>
          <w:t>49</w:t>
        </w:r>
        <w:r>
          <w:rPr>
            <w:noProof/>
            <w:webHidden/>
          </w:rPr>
          <w:fldChar w:fldCharType="end"/>
        </w:r>
      </w:hyperlink>
    </w:p>
    <w:p w14:paraId="5A7741A0" w14:textId="264E13EA" w:rsidR="00D85751" w:rsidRDefault="00D85751">
      <w:pPr>
        <w:pStyle w:val="TOC1"/>
        <w:rPr>
          <w:rFonts w:asciiTheme="minorHAnsi" w:eastAsiaTheme="minorEastAsia" w:hAnsiTheme="minorHAnsi" w:cstheme="minorBidi"/>
          <w:b w:val="0"/>
          <w:bCs w:val="0"/>
          <w:noProof/>
          <w:kern w:val="2"/>
          <w:sz w:val="24"/>
          <w:szCs w:val="24"/>
          <w14:ligatures w14:val="standardContextual"/>
        </w:rPr>
      </w:pPr>
      <w:hyperlink w:anchor="_Toc237169999" w:history="1">
        <w:r w:rsidRPr="0052261D">
          <w:rPr>
            <w:rStyle w:val="Hyperlink"/>
            <w:noProof/>
          </w:rPr>
          <w:t>APPENDIX</w:t>
        </w:r>
        <w:r w:rsidRPr="0052261D">
          <w:rPr>
            <w:rStyle w:val="Hyperlink"/>
            <w:noProof/>
            <w:spacing w:val="-12"/>
          </w:rPr>
          <w:t xml:space="preserve"> J. </w:t>
        </w:r>
        <w:r w:rsidRPr="0052261D">
          <w:rPr>
            <w:rStyle w:val="Hyperlink"/>
            <w:noProof/>
          </w:rPr>
          <w:t>POLITICAL SCIENCE AS A MINOR FIELD</w:t>
        </w:r>
        <w:r>
          <w:rPr>
            <w:noProof/>
            <w:webHidden/>
          </w:rPr>
          <w:tab/>
        </w:r>
        <w:r>
          <w:rPr>
            <w:noProof/>
            <w:webHidden/>
          </w:rPr>
          <w:fldChar w:fldCharType="begin"/>
        </w:r>
        <w:r>
          <w:rPr>
            <w:noProof/>
            <w:webHidden/>
          </w:rPr>
          <w:instrText xml:space="preserve"> PAGEREF _Toc237169999 \h </w:instrText>
        </w:r>
        <w:r>
          <w:rPr>
            <w:noProof/>
            <w:webHidden/>
          </w:rPr>
        </w:r>
        <w:r>
          <w:rPr>
            <w:noProof/>
            <w:webHidden/>
          </w:rPr>
          <w:fldChar w:fldCharType="separate"/>
        </w:r>
        <w:r>
          <w:rPr>
            <w:noProof/>
            <w:webHidden/>
          </w:rPr>
          <w:t>50</w:t>
        </w:r>
        <w:r>
          <w:rPr>
            <w:noProof/>
            <w:webHidden/>
          </w:rPr>
          <w:fldChar w:fldCharType="end"/>
        </w:r>
      </w:hyperlink>
    </w:p>
    <w:p w14:paraId="6DAD0FAA" w14:textId="2C1D83FF" w:rsidR="00582DBE" w:rsidRDefault="00D85751" w:rsidP="0075271F">
      <w:pPr>
        <w:tabs>
          <w:tab w:val="right" w:pos="1800"/>
        </w:tabs>
        <w:ind w:right="1260"/>
        <w:rPr>
          <w:b/>
          <w:bCs/>
          <w:sz w:val="24"/>
          <w:szCs w:val="30"/>
        </w:rPr>
      </w:pPr>
      <w:r>
        <w:rPr>
          <w:sz w:val="20"/>
          <w:szCs w:val="20"/>
        </w:rPr>
        <w:fldChar w:fldCharType="end"/>
      </w:r>
    </w:p>
    <w:p w14:paraId="7714ACCC" w14:textId="64B52D32" w:rsidR="005141B0" w:rsidRDefault="005141B0" w:rsidP="0075271F">
      <w:pPr>
        <w:ind w:right="1260"/>
        <w:rPr>
          <w:b/>
          <w:bCs/>
          <w:sz w:val="24"/>
          <w:szCs w:val="30"/>
        </w:rPr>
      </w:pPr>
    </w:p>
    <w:p w14:paraId="2F42E6D3" w14:textId="77777777" w:rsidR="001064A5" w:rsidRDefault="001064A5">
      <w:pPr>
        <w:rPr>
          <w:b/>
          <w:bCs/>
          <w:sz w:val="24"/>
          <w:szCs w:val="30"/>
        </w:rPr>
      </w:pPr>
      <w:r>
        <w:br w:type="page"/>
      </w:r>
    </w:p>
    <w:p w14:paraId="4A92105F" w14:textId="010B72E2" w:rsidR="00C2440E" w:rsidRDefault="0015042A" w:rsidP="007F6419">
      <w:pPr>
        <w:pStyle w:val="Heading1"/>
        <w:spacing w:before="0"/>
      </w:pPr>
      <w:bookmarkStart w:id="1" w:name="_Toc237169919"/>
      <w:r>
        <w:lastRenderedPageBreak/>
        <w:t xml:space="preserve">I. </w:t>
      </w:r>
      <w:r w:rsidR="00F15A23">
        <w:t>INTRODUCTION</w:t>
      </w:r>
      <w:bookmarkEnd w:id="0"/>
      <w:bookmarkEnd w:id="1"/>
    </w:p>
    <w:p w14:paraId="0C51FDE2" w14:textId="036284CB" w:rsidR="004E20F2" w:rsidRDefault="00D23972" w:rsidP="00990B14">
      <w:pPr>
        <w:pStyle w:val="GTGSBody"/>
      </w:pPr>
      <w:r>
        <w:t xml:space="preserve">This guide is designed to provide graduate students in the Department of Political Science at </w:t>
      </w:r>
      <w:r w:rsidRPr="0025743F">
        <w:t xml:space="preserve">Purdue University </w:t>
      </w:r>
      <w:r w:rsidR="00336425">
        <w:t xml:space="preserve">(henceforth “department”) </w:t>
      </w:r>
      <w:r w:rsidRPr="0025743F">
        <w:t xml:space="preserve">with guidance in developing and carrying out an advanced program of study. The guide includes summaries of the requirements, procedures, and policies for the various fields of study and degree programs offered by the </w:t>
      </w:r>
      <w:r w:rsidR="00336425">
        <w:t>d</w:t>
      </w:r>
      <w:r w:rsidRPr="0025743F">
        <w:t>epartment.</w:t>
      </w:r>
    </w:p>
    <w:p w14:paraId="09649FE5" w14:textId="524B3857" w:rsidR="007155B5" w:rsidRDefault="714D43B8" w:rsidP="007155B5">
      <w:pPr>
        <w:spacing w:before="160"/>
        <w:ind w:left="1440" w:right="1440"/>
        <w:jc w:val="both"/>
      </w:pPr>
      <w:r>
        <w:t>In addition to all rules specified below, t</w:t>
      </w:r>
      <w:r w:rsidR="742370E7">
        <w:t xml:space="preserve">he </w:t>
      </w:r>
      <w:r w:rsidR="616BCCE4">
        <w:t>department</w:t>
      </w:r>
      <w:r w:rsidR="742370E7">
        <w:t xml:space="preserve"> </w:t>
      </w:r>
      <w:r>
        <w:t xml:space="preserve">and its students must </w:t>
      </w:r>
      <w:r w:rsidR="742370E7">
        <w:t>operate under the rules, regulations, and policies of the Purdue University Office of the Vice Provost for Graduate Students and Pos</w:t>
      </w:r>
      <w:r w:rsidR="742370E7" w:rsidRPr="1B57EB53">
        <w:rPr>
          <w:rFonts w:asciiTheme="minorHAnsi" w:hAnsiTheme="minorHAnsi" w:cstheme="minorBidi"/>
        </w:rPr>
        <w:t>tdoctoral Scholars (OGSPS)</w:t>
      </w:r>
      <w:r w:rsidR="135D99E4" w:rsidRPr="1B57EB53">
        <w:rPr>
          <w:rFonts w:asciiTheme="minorHAnsi" w:hAnsiTheme="minorHAnsi" w:cstheme="minorBidi"/>
        </w:rPr>
        <w:t xml:space="preserve">. </w:t>
      </w:r>
      <w:r w:rsidR="742370E7" w:rsidRPr="1B57EB53">
        <w:rPr>
          <w:rFonts w:asciiTheme="minorHAnsi" w:hAnsiTheme="minorHAnsi" w:cstheme="minorBidi"/>
        </w:rPr>
        <w:t xml:space="preserve">Students should familiarize themselves with the </w:t>
      </w:r>
      <w:hyperlink r:id="rId13">
        <w:r w:rsidR="742370E7" w:rsidRPr="1B57EB53">
          <w:rPr>
            <w:rStyle w:val="Hyperlink"/>
            <w:rFonts w:asciiTheme="minorHAnsi" w:hAnsiTheme="minorHAnsi" w:cstheme="minorBidi"/>
            <w:u w:val="none"/>
          </w:rPr>
          <w:t>OGSPS website</w:t>
        </w:r>
      </w:hyperlink>
      <w:r w:rsidR="742370E7" w:rsidRPr="1B57EB53">
        <w:rPr>
          <w:rFonts w:asciiTheme="minorHAnsi" w:hAnsiTheme="minorHAnsi" w:cstheme="minorBidi"/>
        </w:rPr>
        <w:t xml:space="preserve"> and the Purdue University </w:t>
      </w:r>
      <w:hyperlink r:id="rId14">
        <w:r w:rsidR="742370E7" w:rsidRPr="1B57EB53">
          <w:rPr>
            <w:rStyle w:val="Hyperlink"/>
            <w:rFonts w:asciiTheme="minorHAnsi" w:hAnsiTheme="minorHAnsi" w:cstheme="minorBidi"/>
            <w:u w:val="none"/>
          </w:rPr>
          <w:t>Policies and Procedures for Administering Graduate Student Programs</w:t>
        </w:r>
      </w:hyperlink>
      <w:r w:rsidR="742370E7" w:rsidRPr="1B57EB53">
        <w:rPr>
          <w:rFonts w:asciiTheme="minorHAnsi" w:hAnsiTheme="minorHAnsi" w:cstheme="minorBidi"/>
        </w:rPr>
        <w:t xml:space="preserve">.  Many Purdue University and OGSPS requirements </w:t>
      </w:r>
      <w:r w:rsidR="20D89167" w:rsidRPr="1B57EB53">
        <w:rPr>
          <w:rFonts w:asciiTheme="minorHAnsi" w:hAnsiTheme="minorHAnsi" w:cstheme="minorBidi"/>
        </w:rPr>
        <w:t>do not appear in this guide</w:t>
      </w:r>
      <w:r w:rsidR="47367B59" w:rsidRPr="1B57EB53">
        <w:rPr>
          <w:rFonts w:asciiTheme="minorHAnsi" w:hAnsiTheme="minorHAnsi" w:cstheme="minorBidi"/>
        </w:rPr>
        <w:t>, but they are still applicable to graduate students</w:t>
      </w:r>
      <w:r w:rsidR="487AD37C" w:rsidRPr="1B57EB53">
        <w:rPr>
          <w:rFonts w:asciiTheme="minorHAnsi" w:hAnsiTheme="minorHAnsi" w:cstheme="minorBidi"/>
        </w:rPr>
        <w:t>. (See Appendi</w:t>
      </w:r>
      <w:r w:rsidR="02B65ED6" w:rsidRPr="1B57EB53">
        <w:rPr>
          <w:rFonts w:asciiTheme="minorHAnsi" w:hAnsiTheme="minorHAnsi" w:cstheme="minorBidi"/>
        </w:rPr>
        <w:t xml:space="preserve">ces </w:t>
      </w:r>
      <w:r w:rsidR="487AD37C" w:rsidRPr="1B57EB53">
        <w:rPr>
          <w:rFonts w:asciiTheme="minorHAnsi" w:hAnsiTheme="minorHAnsi" w:cstheme="minorBidi"/>
        </w:rPr>
        <w:t>A</w:t>
      </w:r>
      <w:r w:rsidR="0FF93597" w:rsidRPr="1B57EB53">
        <w:rPr>
          <w:rFonts w:asciiTheme="minorHAnsi" w:hAnsiTheme="minorHAnsi" w:cstheme="minorBidi"/>
        </w:rPr>
        <w:t xml:space="preserve">, </w:t>
      </w:r>
      <w:r w:rsidR="02B65ED6" w:rsidRPr="1B57EB53">
        <w:rPr>
          <w:rFonts w:asciiTheme="minorHAnsi" w:hAnsiTheme="minorHAnsi" w:cstheme="minorBidi"/>
        </w:rPr>
        <w:t>B</w:t>
      </w:r>
      <w:r w:rsidR="0FF93597" w:rsidRPr="1B57EB53">
        <w:rPr>
          <w:rFonts w:asciiTheme="minorHAnsi" w:hAnsiTheme="minorHAnsi" w:cstheme="minorBidi"/>
        </w:rPr>
        <w:t xml:space="preserve"> and G</w:t>
      </w:r>
      <w:r w:rsidR="47367B59" w:rsidRPr="1B57EB53">
        <w:rPr>
          <w:rFonts w:asciiTheme="minorHAnsi" w:hAnsiTheme="minorHAnsi" w:cstheme="minorBidi"/>
        </w:rPr>
        <w:t>.</w:t>
      </w:r>
      <w:r w:rsidR="487AD37C" w:rsidRPr="1B57EB53">
        <w:rPr>
          <w:rFonts w:asciiTheme="minorHAnsi" w:hAnsiTheme="minorHAnsi" w:cstheme="minorBidi"/>
        </w:rPr>
        <w:t>)</w:t>
      </w:r>
      <w:r w:rsidR="47367B59" w:rsidRPr="1B57EB53">
        <w:rPr>
          <w:rFonts w:asciiTheme="minorHAnsi" w:hAnsiTheme="minorHAnsi" w:cstheme="minorBidi"/>
        </w:rPr>
        <w:t xml:space="preserve"> </w:t>
      </w:r>
      <w:hyperlink r:id="rId15">
        <w:r w:rsidR="742370E7" w:rsidRPr="1B57EB53">
          <w:rPr>
            <w:rStyle w:val="Hyperlink"/>
            <w:rFonts w:asciiTheme="minorHAnsi" w:hAnsiTheme="minorHAnsi" w:cstheme="minorBidi"/>
            <w:u w:val="none"/>
          </w:rPr>
          <w:t>Graduate students employed by the department</w:t>
        </w:r>
      </w:hyperlink>
      <w:r w:rsidR="742370E7" w:rsidRPr="1B57EB53">
        <w:rPr>
          <w:rFonts w:asciiTheme="minorHAnsi" w:hAnsiTheme="minorHAnsi" w:cstheme="minorBidi"/>
        </w:rPr>
        <w:t xml:space="preserve"> are subject to the </w:t>
      </w:r>
      <w:hyperlink r:id="rId16">
        <w:r w:rsidR="742370E7" w:rsidRPr="1B57EB53">
          <w:rPr>
            <w:rFonts w:asciiTheme="minorHAnsi" w:hAnsiTheme="minorHAnsi" w:cstheme="minorBidi"/>
            <w:color w:val="0000FF"/>
          </w:rPr>
          <w:t>Graduate Staff Employment Manual</w:t>
        </w:r>
      </w:hyperlink>
      <w:r w:rsidR="742370E7">
        <w:t>.</w:t>
      </w:r>
    </w:p>
    <w:p w14:paraId="421098DF" w14:textId="47B1212A" w:rsidR="00C2440E" w:rsidRDefault="0015042A" w:rsidP="00013DB8">
      <w:pPr>
        <w:pStyle w:val="Heading1"/>
      </w:pPr>
      <w:bookmarkStart w:id="2" w:name="_Toc236240068"/>
      <w:bookmarkStart w:id="3" w:name="_Toc237169920"/>
      <w:r>
        <w:t xml:space="preserve">II. </w:t>
      </w:r>
      <w:r w:rsidR="00452A52">
        <w:t xml:space="preserve">POLITICAL </w:t>
      </w:r>
      <w:r w:rsidR="00367B24">
        <w:t>S</w:t>
      </w:r>
      <w:r w:rsidR="00452A52">
        <w:t xml:space="preserve">CIENCE </w:t>
      </w:r>
      <w:r w:rsidR="00D6126F">
        <w:t>GRADUATE</w:t>
      </w:r>
      <w:r w:rsidR="00D6126F">
        <w:rPr>
          <w:spacing w:val="3"/>
        </w:rPr>
        <w:t xml:space="preserve"> </w:t>
      </w:r>
      <w:r w:rsidR="00D6126F">
        <w:t>PROGRAM</w:t>
      </w:r>
      <w:r w:rsidR="00D6126F">
        <w:rPr>
          <w:spacing w:val="2"/>
        </w:rPr>
        <w:t xml:space="preserve"> </w:t>
      </w:r>
      <w:r w:rsidR="00D6126F">
        <w:rPr>
          <w:spacing w:val="-2"/>
        </w:rPr>
        <w:t>ADMINISTRATION</w:t>
      </w:r>
      <w:bookmarkEnd w:id="2"/>
      <w:bookmarkEnd w:id="3"/>
    </w:p>
    <w:p w14:paraId="62A3AE39" w14:textId="75EE9405" w:rsidR="00C2440E" w:rsidRDefault="00D6126F" w:rsidP="00990B14">
      <w:pPr>
        <w:pStyle w:val="GTGSBody"/>
      </w:pPr>
      <w:r>
        <w:t>The</w:t>
      </w:r>
      <w:r w:rsidRPr="00EC31ED">
        <w:t xml:space="preserve"> </w:t>
      </w:r>
      <w:r w:rsidRPr="00990B14">
        <w:rPr>
          <w:b/>
          <w:bCs/>
        </w:rPr>
        <w:t>Director of Graduate Studies</w:t>
      </w:r>
      <w:r w:rsidRPr="00EC31ED">
        <w:t xml:space="preserve"> (DGS) </w:t>
      </w:r>
      <w:r w:rsidR="0014478E">
        <w:t>oversees</w:t>
      </w:r>
      <w:r w:rsidR="0014478E" w:rsidRPr="00EC31ED">
        <w:t xml:space="preserve"> </w:t>
      </w:r>
      <w:r w:rsidR="0014478E">
        <w:t>the</w:t>
      </w:r>
      <w:r w:rsidR="0014478E" w:rsidRPr="00EC31ED">
        <w:t xml:space="preserve"> </w:t>
      </w:r>
      <w:r w:rsidR="0014478E">
        <w:t>day-to-day</w:t>
      </w:r>
      <w:r w:rsidR="0014478E" w:rsidRPr="00EC31ED">
        <w:t xml:space="preserve"> </w:t>
      </w:r>
      <w:r w:rsidR="0014478E">
        <w:t>operations</w:t>
      </w:r>
      <w:r w:rsidR="0014478E" w:rsidRPr="00EC31ED">
        <w:t xml:space="preserve"> </w:t>
      </w:r>
      <w:r w:rsidR="0014478E">
        <w:t>of</w:t>
      </w:r>
      <w:r w:rsidR="0014478E" w:rsidRPr="00EC31ED">
        <w:t xml:space="preserve"> </w:t>
      </w:r>
      <w:r w:rsidR="0014478E">
        <w:t>the</w:t>
      </w:r>
      <w:r w:rsidR="0014478E" w:rsidRPr="00EC31ED">
        <w:t xml:space="preserve"> </w:t>
      </w:r>
      <w:r w:rsidR="0014478E">
        <w:t>graduate</w:t>
      </w:r>
      <w:r w:rsidR="0014478E" w:rsidRPr="00EC31ED">
        <w:t xml:space="preserve"> </w:t>
      </w:r>
      <w:r w:rsidR="0014478E">
        <w:t>program</w:t>
      </w:r>
      <w:r w:rsidR="0014478E" w:rsidRPr="00EC31ED">
        <w:t xml:space="preserve"> </w:t>
      </w:r>
      <w:r w:rsidR="0014478E">
        <w:t xml:space="preserve">and makes recommendations to the </w:t>
      </w:r>
      <w:r w:rsidR="003B54EE">
        <w:t>d</w:t>
      </w:r>
      <w:r w:rsidR="0014478E">
        <w:t xml:space="preserve">epartment </w:t>
      </w:r>
      <w:r w:rsidR="003B54EE">
        <w:t>h</w:t>
      </w:r>
      <w:r w:rsidR="0014478E">
        <w:t>ead. The DGS ensures alignment of the program with department</w:t>
      </w:r>
      <w:r w:rsidR="0014478E" w:rsidRPr="00EC31ED">
        <w:t xml:space="preserve"> </w:t>
      </w:r>
      <w:r w:rsidR="0014478E">
        <w:t>goals</w:t>
      </w:r>
      <w:r w:rsidR="0014478E" w:rsidRPr="00EC31ED">
        <w:t xml:space="preserve"> </w:t>
      </w:r>
      <w:r w:rsidR="0014478E">
        <w:t>and</w:t>
      </w:r>
      <w:r w:rsidR="0014478E" w:rsidRPr="00EC31ED">
        <w:t xml:space="preserve"> </w:t>
      </w:r>
      <w:r w:rsidR="0014478E">
        <w:t>policies,</w:t>
      </w:r>
      <w:r w:rsidR="0014478E" w:rsidRPr="00EC31ED">
        <w:t xml:space="preserve"> </w:t>
      </w:r>
      <w:r w:rsidR="0014478E">
        <w:t>provides</w:t>
      </w:r>
      <w:r w:rsidR="0014478E" w:rsidRPr="00EC31ED">
        <w:t xml:space="preserve"> </w:t>
      </w:r>
      <w:r w:rsidR="0014478E">
        <w:t>advice</w:t>
      </w:r>
      <w:r w:rsidR="0014478E" w:rsidRPr="00EC31ED">
        <w:t xml:space="preserve"> </w:t>
      </w:r>
      <w:r w:rsidR="0014478E">
        <w:t>and</w:t>
      </w:r>
      <w:r w:rsidR="0014478E" w:rsidRPr="00EC31ED">
        <w:t xml:space="preserve"> </w:t>
      </w:r>
      <w:r w:rsidR="0014478E">
        <w:t>guidance</w:t>
      </w:r>
      <w:r w:rsidR="0014478E" w:rsidRPr="00EC31ED">
        <w:t xml:space="preserve"> </w:t>
      </w:r>
      <w:r w:rsidR="0014478E">
        <w:t>to</w:t>
      </w:r>
      <w:r w:rsidR="0014478E" w:rsidRPr="00EC31ED">
        <w:t xml:space="preserve"> </w:t>
      </w:r>
      <w:r w:rsidR="0014478E">
        <w:t>faculty</w:t>
      </w:r>
      <w:r w:rsidR="0014478E" w:rsidRPr="00EC31ED">
        <w:t xml:space="preserve"> </w:t>
      </w:r>
      <w:r w:rsidR="0014478E">
        <w:t>and</w:t>
      </w:r>
      <w:r w:rsidR="0014478E" w:rsidRPr="00EC31ED">
        <w:t xml:space="preserve"> </w:t>
      </w:r>
      <w:r w:rsidR="0014478E">
        <w:t>graduate</w:t>
      </w:r>
      <w:r w:rsidR="0014478E" w:rsidRPr="00EC31ED">
        <w:t xml:space="preserve"> </w:t>
      </w:r>
      <w:r w:rsidR="0014478E">
        <w:t>students</w:t>
      </w:r>
      <w:r w:rsidR="0014478E" w:rsidRPr="00EC31ED">
        <w:t xml:space="preserve"> </w:t>
      </w:r>
      <w:r w:rsidR="0014478E">
        <w:t>on</w:t>
      </w:r>
      <w:r w:rsidR="0014478E" w:rsidRPr="00EC31ED">
        <w:t xml:space="preserve"> </w:t>
      </w:r>
      <w:r w:rsidR="0014478E">
        <w:t>program requirements and student progress, engages in strategic program planning and initiatives, and ensures compliance with department, college, and university graduate policies.</w:t>
      </w:r>
    </w:p>
    <w:p w14:paraId="14B439F8" w14:textId="77777777" w:rsidR="00990B14" w:rsidRDefault="00990B14" w:rsidP="00990B14">
      <w:pPr>
        <w:pStyle w:val="GTGSBody"/>
      </w:pPr>
    </w:p>
    <w:p w14:paraId="3C5FBB84" w14:textId="6970AED2" w:rsidR="00C2440E" w:rsidRDefault="00D6126F" w:rsidP="00990B14">
      <w:pPr>
        <w:pStyle w:val="GTGSBody"/>
      </w:pPr>
      <w:r>
        <w:t xml:space="preserve">The </w:t>
      </w:r>
      <w:r w:rsidRPr="00990B14">
        <w:rPr>
          <w:b/>
          <w:bCs/>
        </w:rPr>
        <w:t>Associate Director of Graduate Studies</w:t>
      </w:r>
      <w:r w:rsidRPr="00EC31ED">
        <w:t xml:space="preserve"> (ADGS)</w:t>
      </w:r>
      <w:r>
        <w:t xml:space="preserve"> </w:t>
      </w:r>
      <w:r w:rsidR="00A6749A">
        <w:t xml:space="preserve">oversees graduate recruitment and admissions, serves as chair of the admissions subcommittee of the Graduate Studies Committee, and makes admissions recommendations to the DGS and </w:t>
      </w:r>
      <w:r w:rsidR="003B54EE">
        <w:t>head</w:t>
      </w:r>
      <w:r w:rsidR="00A6749A">
        <w:t>. The ADGS also serves as the department’s placement coordinator and assists with graduate professional development.</w:t>
      </w:r>
    </w:p>
    <w:p w14:paraId="3DCB4CDC" w14:textId="77777777" w:rsidR="00990B14" w:rsidRDefault="00990B14" w:rsidP="00990B14">
      <w:pPr>
        <w:pStyle w:val="GTGSBody"/>
      </w:pPr>
    </w:p>
    <w:p w14:paraId="6B4CB9CE" w14:textId="1E08743D" w:rsidR="00DE33A9" w:rsidRDefault="00D6126F" w:rsidP="00990B14">
      <w:pPr>
        <w:pStyle w:val="GTGSBody"/>
      </w:pPr>
      <w:r w:rsidRPr="00EC31ED">
        <w:t xml:space="preserve">The </w:t>
      </w:r>
      <w:r w:rsidRPr="00990B14">
        <w:rPr>
          <w:b/>
          <w:bCs/>
        </w:rPr>
        <w:t>Graduate Coordinator</w:t>
      </w:r>
      <w:r w:rsidRPr="00EC31ED">
        <w:t xml:space="preserve"> </w:t>
      </w:r>
      <w:r w:rsidR="00BC5B9D">
        <w:t>assists</w:t>
      </w:r>
      <w:r w:rsidR="00BC5B9D" w:rsidRPr="00EC31ED">
        <w:t xml:space="preserve"> </w:t>
      </w:r>
      <w:r w:rsidR="00BC5B9D">
        <w:t>the</w:t>
      </w:r>
      <w:r w:rsidR="00BC5B9D" w:rsidRPr="00EC31ED">
        <w:t xml:space="preserve"> </w:t>
      </w:r>
      <w:r w:rsidR="003B54EE">
        <w:t>head</w:t>
      </w:r>
      <w:r w:rsidR="00BC5B9D">
        <w:t>,</w:t>
      </w:r>
      <w:r w:rsidR="00BC5B9D" w:rsidRPr="00EC31ED">
        <w:t xml:space="preserve"> </w:t>
      </w:r>
      <w:r w:rsidR="00BC5B9D">
        <w:t>DGS,</w:t>
      </w:r>
      <w:r w:rsidR="00BC5B9D" w:rsidRPr="00EC31ED">
        <w:t xml:space="preserve"> </w:t>
      </w:r>
      <w:r w:rsidR="00BC5B9D">
        <w:t>ADGS,</w:t>
      </w:r>
      <w:r w:rsidR="00BC5B9D" w:rsidRPr="00EC31ED">
        <w:t xml:space="preserve"> </w:t>
      </w:r>
      <w:r w:rsidR="00BC5B9D">
        <w:t>faculty,</w:t>
      </w:r>
      <w:r w:rsidR="00BC5B9D" w:rsidRPr="00EC31ED">
        <w:t xml:space="preserve"> </w:t>
      </w:r>
      <w:r w:rsidR="00BC5B9D">
        <w:t>and</w:t>
      </w:r>
      <w:r w:rsidR="00BC5B9D" w:rsidRPr="00EC31ED">
        <w:t xml:space="preserve"> </w:t>
      </w:r>
      <w:r w:rsidR="00BC5B9D">
        <w:t>students</w:t>
      </w:r>
      <w:r w:rsidR="00BC5B9D" w:rsidRPr="00EC31ED">
        <w:t xml:space="preserve"> </w:t>
      </w:r>
      <w:r w:rsidR="00BC5B9D">
        <w:t>with</w:t>
      </w:r>
      <w:r w:rsidR="00BC5B9D" w:rsidRPr="00EC31ED">
        <w:t xml:space="preserve"> </w:t>
      </w:r>
      <w:r w:rsidR="00BC5B9D">
        <w:t>day-to-day</w:t>
      </w:r>
      <w:r w:rsidR="00BC5B9D" w:rsidRPr="00EC31ED">
        <w:t xml:space="preserve"> </w:t>
      </w:r>
      <w:r w:rsidR="00BC5B9D">
        <w:t>operations</w:t>
      </w:r>
      <w:r w:rsidR="00BC5B9D" w:rsidRPr="00EC31ED">
        <w:t xml:space="preserve"> </w:t>
      </w:r>
      <w:r w:rsidR="00BC5B9D">
        <w:t>of</w:t>
      </w:r>
      <w:r w:rsidR="00BC5B9D" w:rsidRPr="00EC31ED">
        <w:t xml:space="preserve"> </w:t>
      </w:r>
      <w:r w:rsidR="00BC5B9D">
        <w:t>the</w:t>
      </w:r>
      <w:r w:rsidR="00BC5B9D" w:rsidRPr="00EC31ED">
        <w:t xml:space="preserve"> </w:t>
      </w:r>
      <w:r w:rsidR="00BC5B9D">
        <w:t>program, particularly the administrative requirements. The graduate coordinator assists students with department and Purdue policies and procedures and serves</w:t>
      </w:r>
      <w:r w:rsidR="00BC5B9D" w:rsidRPr="00EC31ED">
        <w:t xml:space="preserve"> </w:t>
      </w:r>
      <w:r w:rsidR="00BC5B9D">
        <w:t>as</w:t>
      </w:r>
      <w:r w:rsidR="00BC5B9D" w:rsidRPr="00EC31ED">
        <w:t xml:space="preserve"> </w:t>
      </w:r>
      <w:r w:rsidR="00BC5B9D">
        <w:t>a</w:t>
      </w:r>
      <w:r w:rsidR="00BC5B9D" w:rsidRPr="00EC31ED">
        <w:t xml:space="preserve"> </w:t>
      </w:r>
      <w:r w:rsidR="00BC5B9D">
        <w:t>liaison</w:t>
      </w:r>
      <w:r w:rsidR="00BC5B9D" w:rsidRPr="00EC31ED">
        <w:t xml:space="preserve"> </w:t>
      </w:r>
      <w:r w:rsidR="00BC5B9D">
        <w:t>to</w:t>
      </w:r>
      <w:r w:rsidR="00BC5B9D" w:rsidRPr="00EC31ED">
        <w:t xml:space="preserve"> the </w:t>
      </w:r>
      <w:r w:rsidR="00BC5B9D">
        <w:t>department’s</w:t>
      </w:r>
      <w:r w:rsidR="00BC5B9D" w:rsidRPr="00EC31ED">
        <w:t xml:space="preserve"> </w:t>
      </w:r>
      <w:r w:rsidR="00BC5B9D">
        <w:t>Graduate</w:t>
      </w:r>
      <w:r w:rsidR="00BC5B9D" w:rsidRPr="00EC31ED">
        <w:t xml:space="preserve"> </w:t>
      </w:r>
      <w:r w:rsidR="00BC5B9D">
        <w:t>Studies</w:t>
      </w:r>
      <w:r w:rsidR="00BC5B9D" w:rsidRPr="00EC31ED">
        <w:t xml:space="preserve"> </w:t>
      </w:r>
      <w:r w:rsidR="00BC5B9D">
        <w:t>Committee,</w:t>
      </w:r>
      <w:r w:rsidR="00BC5B9D" w:rsidRPr="00EC31ED">
        <w:t xml:space="preserve"> </w:t>
      </w:r>
      <w:r w:rsidR="00BC5B9D">
        <w:t>the</w:t>
      </w:r>
      <w:r w:rsidR="00BC5B9D" w:rsidRPr="00EC31ED">
        <w:t xml:space="preserve"> </w:t>
      </w:r>
      <w:r w:rsidR="00BC5B9D">
        <w:t>Political Science</w:t>
      </w:r>
      <w:r w:rsidR="00BC5B9D" w:rsidRPr="00EC31ED">
        <w:t xml:space="preserve"> </w:t>
      </w:r>
      <w:r w:rsidR="00BC5B9D">
        <w:t>Graduate</w:t>
      </w:r>
      <w:r w:rsidR="00BC5B9D" w:rsidRPr="00EC31ED">
        <w:t xml:space="preserve"> </w:t>
      </w:r>
      <w:r w:rsidR="00BC5B9D">
        <w:t>Student Association,</w:t>
      </w:r>
      <w:r w:rsidR="00BC5B9D" w:rsidRPr="00EC31ED">
        <w:t xml:space="preserve"> </w:t>
      </w:r>
      <w:r w:rsidR="00BC5B9D">
        <w:t>faculty,</w:t>
      </w:r>
      <w:r w:rsidR="00BC5B9D" w:rsidRPr="00EC31ED">
        <w:t xml:space="preserve"> </w:t>
      </w:r>
      <w:r w:rsidR="00BC5B9D">
        <w:t>the</w:t>
      </w:r>
      <w:r w:rsidR="00BC5B9D" w:rsidRPr="00EC31ED">
        <w:t xml:space="preserve"> </w:t>
      </w:r>
      <w:r w:rsidR="00BC5B9D">
        <w:t>OGSPS,</w:t>
      </w:r>
      <w:r w:rsidR="00BC5B9D" w:rsidRPr="00EC31ED">
        <w:t xml:space="preserve"> </w:t>
      </w:r>
      <w:r w:rsidR="00BC5B9D">
        <w:t>the</w:t>
      </w:r>
      <w:r w:rsidR="00BC5B9D" w:rsidRPr="00EC31ED">
        <w:t xml:space="preserve"> </w:t>
      </w:r>
      <w:r w:rsidR="00BC5B9D">
        <w:t>business</w:t>
      </w:r>
      <w:r w:rsidR="00BC5B9D" w:rsidRPr="00EC31ED">
        <w:t xml:space="preserve"> </w:t>
      </w:r>
      <w:r w:rsidR="00BC5B9D">
        <w:t>office</w:t>
      </w:r>
      <w:r w:rsidR="00BC5B9D" w:rsidRPr="00EC31ED">
        <w:t xml:space="preserve"> </w:t>
      </w:r>
      <w:r w:rsidR="00BC5B9D">
        <w:t>and</w:t>
      </w:r>
      <w:r w:rsidR="00BC5B9D" w:rsidRPr="00EC31ED">
        <w:t xml:space="preserve"> </w:t>
      </w:r>
      <w:r w:rsidR="00BC5B9D">
        <w:t>other</w:t>
      </w:r>
      <w:r w:rsidR="00BC5B9D" w:rsidRPr="00EC31ED">
        <w:t xml:space="preserve"> </w:t>
      </w:r>
      <w:r w:rsidR="00BC5B9D">
        <w:t>entities</w:t>
      </w:r>
      <w:r w:rsidR="00BC5B9D" w:rsidRPr="00EC31ED">
        <w:t xml:space="preserve"> </w:t>
      </w:r>
      <w:r w:rsidR="00BC5B9D">
        <w:t>on</w:t>
      </w:r>
      <w:r w:rsidR="00BC5B9D" w:rsidRPr="00EC31ED">
        <w:t xml:space="preserve"> </w:t>
      </w:r>
      <w:r w:rsidR="00BC5B9D">
        <w:t>campus</w:t>
      </w:r>
      <w:r w:rsidR="00BC5B9D" w:rsidRPr="00EC31ED">
        <w:t xml:space="preserve"> </w:t>
      </w:r>
      <w:r w:rsidR="00BC5B9D">
        <w:t>associated</w:t>
      </w:r>
      <w:r w:rsidR="00BC5B9D" w:rsidRPr="00EC31ED">
        <w:t xml:space="preserve"> </w:t>
      </w:r>
      <w:r w:rsidR="00BC5B9D">
        <w:t>with graduate education.</w:t>
      </w:r>
    </w:p>
    <w:p w14:paraId="092F918E" w14:textId="77777777" w:rsidR="00990B14" w:rsidRDefault="00990B14" w:rsidP="00990B14">
      <w:pPr>
        <w:pStyle w:val="GTGSBody"/>
      </w:pPr>
    </w:p>
    <w:p w14:paraId="7050BB8A" w14:textId="669BFC6B" w:rsidR="00573AA9" w:rsidRDefault="6FD31CC1" w:rsidP="00990B14">
      <w:pPr>
        <w:pStyle w:val="GTGSBody"/>
      </w:pPr>
      <w:r>
        <w:t>The</w:t>
      </w:r>
      <w:r w:rsidRPr="00EC31ED">
        <w:t xml:space="preserve"> </w:t>
      </w:r>
      <w:r w:rsidRPr="00990B14">
        <w:rPr>
          <w:b/>
          <w:bCs/>
        </w:rPr>
        <w:t>Graduate Studies Committee</w:t>
      </w:r>
      <w:r w:rsidRPr="00EC31ED">
        <w:t xml:space="preserve"> </w:t>
      </w:r>
      <w:r w:rsidR="407124C2" w:rsidRPr="00EC31ED">
        <w:t xml:space="preserve">(GSC) </w:t>
      </w:r>
      <w:r w:rsidR="6391F81B">
        <w:t xml:space="preserve">members are appointed by the </w:t>
      </w:r>
      <w:r w:rsidR="58F18BBB">
        <w:t xml:space="preserve">department </w:t>
      </w:r>
      <w:r w:rsidR="291E2973">
        <w:t>head</w:t>
      </w:r>
      <w:r w:rsidR="36CA4915">
        <w:t>.</w:t>
      </w:r>
      <w:r w:rsidR="6EC8E004">
        <w:t xml:space="preserve"> </w:t>
      </w:r>
      <w:r w:rsidR="4BE0200F">
        <w:t>T</w:t>
      </w:r>
      <w:r w:rsidR="6391F81B">
        <w:t xml:space="preserve">he committee is chaired by the DGS. Committee responsibilities include, but are not limited to, (a) recommending changes in the graduate curriculum and program to the faculty and </w:t>
      </w:r>
      <w:r w:rsidR="291E2973">
        <w:t>head</w:t>
      </w:r>
      <w:r w:rsidR="6391F81B">
        <w:t xml:space="preserve">, (b) the general administration of the graduate program, (c) receipt and consideration of petitions for variances from the provisions in the Guide to Graduate Study, and (d) reviewing student progress. </w:t>
      </w:r>
    </w:p>
    <w:p w14:paraId="18F4137A" w14:textId="77777777" w:rsidR="00990B14" w:rsidRDefault="00990B14" w:rsidP="00990B14">
      <w:pPr>
        <w:pStyle w:val="GTGSBody"/>
      </w:pPr>
    </w:p>
    <w:p w14:paraId="31E67054" w14:textId="3B50770D" w:rsidR="00EC29F9" w:rsidRDefault="00D6126F" w:rsidP="00990B14">
      <w:pPr>
        <w:pStyle w:val="GTGSBody"/>
      </w:pPr>
      <w:r>
        <w:t>The</w:t>
      </w:r>
      <w:r w:rsidRPr="00573AA9">
        <w:rPr>
          <w:spacing w:val="-10"/>
        </w:rPr>
        <w:t xml:space="preserve"> </w:t>
      </w:r>
      <w:r w:rsidRPr="00573AA9">
        <w:rPr>
          <w:b/>
        </w:rPr>
        <w:t>Graduate</w:t>
      </w:r>
      <w:r w:rsidRPr="00573AA9">
        <w:rPr>
          <w:b/>
          <w:spacing w:val="-10"/>
        </w:rPr>
        <w:t xml:space="preserve"> </w:t>
      </w:r>
      <w:r w:rsidRPr="00573AA9">
        <w:rPr>
          <w:b/>
        </w:rPr>
        <w:t>Admissions</w:t>
      </w:r>
      <w:r w:rsidRPr="00573AA9">
        <w:rPr>
          <w:b/>
          <w:spacing w:val="-10"/>
        </w:rPr>
        <w:t xml:space="preserve"> </w:t>
      </w:r>
      <w:r w:rsidRPr="00573AA9">
        <w:rPr>
          <w:b/>
        </w:rPr>
        <w:t>and</w:t>
      </w:r>
      <w:r w:rsidRPr="00573AA9">
        <w:rPr>
          <w:b/>
          <w:spacing w:val="-10"/>
        </w:rPr>
        <w:t xml:space="preserve"> </w:t>
      </w:r>
      <w:r w:rsidRPr="00573AA9">
        <w:rPr>
          <w:b/>
        </w:rPr>
        <w:t>Recruitment</w:t>
      </w:r>
      <w:r w:rsidRPr="00573AA9">
        <w:rPr>
          <w:b/>
          <w:spacing w:val="-10"/>
        </w:rPr>
        <w:t xml:space="preserve"> </w:t>
      </w:r>
      <w:r w:rsidRPr="00573AA9">
        <w:rPr>
          <w:b/>
        </w:rPr>
        <w:t>Subcommittee</w:t>
      </w:r>
      <w:r w:rsidRPr="00573AA9">
        <w:rPr>
          <w:b/>
          <w:spacing w:val="-7"/>
        </w:rPr>
        <w:t xml:space="preserve"> </w:t>
      </w:r>
      <w:r w:rsidR="0092498C">
        <w:rPr>
          <w:b/>
          <w:spacing w:val="-7"/>
        </w:rPr>
        <w:t xml:space="preserve">(GARS) </w:t>
      </w:r>
      <w:r w:rsidR="005B651C">
        <w:t>of</w:t>
      </w:r>
      <w:r w:rsidR="005B651C" w:rsidRPr="00234D27">
        <w:rPr>
          <w:spacing w:val="-10"/>
        </w:rPr>
        <w:t xml:space="preserve"> </w:t>
      </w:r>
      <w:r w:rsidR="005B651C">
        <w:t>the</w:t>
      </w:r>
      <w:r w:rsidR="005B651C" w:rsidRPr="00234D27">
        <w:rPr>
          <w:spacing w:val="-10"/>
        </w:rPr>
        <w:t xml:space="preserve"> </w:t>
      </w:r>
      <w:r w:rsidR="005B651C">
        <w:t>Graduate</w:t>
      </w:r>
      <w:r w:rsidR="005B651C" w:rsidRPr="00234D27">
        <w:rPr>
          <w:spacing w:val="-10"/>
        </w:rPr>
        <w:t xml:space="preserve"> </w:t>
      </w:r>
      <w:r w:rsidR="005B651C">
        <w:t>Studies</w:t>
      </w:r>
      <w:r w:rsidR="005B651C" w:rsidRPr="00234D27">
        <w:rPr>
          <w:spacing w:val="-10"/>
        </w:rPr>
        <w:t xml:space="preserve"> </w:t>
      </w:r>
      <w:r w:rsidR="005B651C">
        <w:t>Committee</w:t>
      </w:r>
      <w:r w:rsidR="005B651C" w:rsidRPr="00234D27">
        <w:rPr>
          <w:spacing w:val="-10"/>
        </w:rPr>
        <w:t xml:space="preserve"> </w:t>
      </w:r>
      <w:r w:rsidR="005B651C">
        <w:t xml:space="preserve">is responsible for reviewing and recommending applicants for admissions and funding packages and for making nominations for fellowships for newly admitted students. The Graduate Admissions and Recruitment Subcommittee also takes major responsibility for coordinating recruitment efforts, including planning and conducting a campus visit for prospective </w:t>
      </w:r>
      <w:r w:rsidR="005B651C" w:rsidRPr="00234D27">
        <w:rPr>
          <w:spacing w:val="-2"/>
        </w:rPr>
        <w:t>students.</w:t>
      </w:r>
    </w:p>
    <w:p w14:paraId="3D25C335" w14:textId="348D97F9" w:rsidR="00FD2237" w:rsidRPr="002423E0" w:rsidRDefault="00EC29F9" w:rsidP="00990B14">
      <w:pPr>
        <w:pStyle w:val="GTGSBody"/>
      </w:pPr>
      <w:r>
        <w:t>The DGS may constitute other subcommittees at their discretion.</w:t>
      </w:r>
      <w:r w:rsidR="00FD2237">
        <w:br w:type="page"/>
      </w:r>
    </w:p>
    <w:p w14:paraId="3AE16601" w14:textId="3D7E75D4" w:rsidR="00C2440E" w:rsidRDefault="00441A67" w:rsidP="00013DB8">
      <w:pPr>
        <w:pStyle w:val="Heading1"/>
      </w:pPr>
      <w:bookmarkStart w:id="4" w:name="_Toc236240069"/>
      <w:bookmarkStart w:id="5" w:name="_Toc237169921"/>
      <w:r>
        <w:lastRenderedPageBreak/>
        <w:t xml:space="preserve">III. </w:t>
      </w:r>
      <w:r w:rsidR="0067ABE0">
        <w:t>PHD</w:t>
      </w:r>
      <w:r w:rsidR="00D6126F">
        <w:t xml:space="preserve"> PROGRAM</w:t>
      </w:r>
      <w:r w:rsidR="000612F6">
        <w:t xml:space="preserve"> REQUIREMENTS</w:t>
      </w:r>
      <w:bookmarkEnd w:id="4"/>
      <w:bookmarkEnd w:id="5"/>
    </w:p>
    <w:p w14:paraId="7F24A7A5" w14:textId="4A834485" w:rsidR="00C2440E" w:rsidRDefault="202FCF34" w:rsidP="00990B14">
      <w:pPr>
        <w:pStyle w:val="GTGSBody"/>
      </w:pPr>
      <w:r>
        <w:t xml:space="preserve">Successful completion of the </w:t>
      </w:r>
      <w:r w:rsidR="0067ABE0">
        <w:t>PhD</w:t>
      </w:r>
      <w:r>
        <w:t xml:space="preserve"> program requires coursework</w:t>
      </w:r>
      <w:r w:rsidR="390F0A11">
        <w:t xml:space="preserve"> and</w:t>
      </w:r>
      <w:r>
        <w:t xml:space="preserve"> </w:t>
      </w:r>
      <w:r w:rsidR="002D2F28">
        <w:t>independent research</w:t>
      </w:r>
      <w:r w:rsidR="56EFDA91">
        <w:t>;</w:t>
      </w:r>
      <w:r w:rsidR="002D2F28">
        <w:t xml:space="preserve"> </w:t>
      </w:r>
      <w:r w:rsidR="04D026AD">
        <w:t xml:space="preserve">written </w:t>
      </w:r>
      <w:r>
        <w:t>field exams</w:t>
      </w:r>
      <w:r w:rsidR="44A96937">
        <w:t xml:space="preserve"> and</w:t>
      </w:r>
      <w:r>
        <w:t xml:space="preserve"> </w:t>
      </w:r>
      <w:r w:rsidR="04D026AD">
        <w:t xml:space="preserve">a major field research </w:t>
      </w:r>
      <w:r>
        <w:t>paper</w:t>
      </w:r>
      <w:r w:rsidR="3DFD87BE">
        <w:t>;</w:t>
      </w:r>
      <w:r>
        <w:t xml:space="preserve"> </w:t>
      </w:r>
      <w:r w:rsidR="332A758B">
        <w:t>professional development activities</w:t>
      </w:r>
      <w:r w:rsidR="23D8CBFC">
        <w:t>;</w:t>
      </w:r>
      <w:r w:rsidR="332A758B">
        <w:t xml:space="preserve"> </w:t>
      </w:r>
      <w:r>
        <w:t>and</w:t>
      </w:r>
      <w:r w:rsidR="696FD329">
        <w:t xml:space="preserve"> the</w:t>
      </w:r>
      <w:r>
        <w:t xml:space="preserve"> </w:t>
      </w:r>
      <w:r w:rsidR="2497C518">
        <w:t>completi</w:t>
      </w:r>
      <w:r w:rsidR="696FD329">
        <w:t>on</w:t>
      </w:r>
      <w:r w:rsidR="2497C518">
        <w:t xml:space="preserve"> and</w:t>
      </w:r>
      <w:r w:rsidR="696FD329">
        <w:t xml:space="preserve"> successful defense of</w:t>
      </w:r>
      <w:r w:rsidR="62012D3A">
        <w:t xml:space="preserve"> </w:t>
      </w:r>
      <w:r w:rsidR="2497C518">
        <w:t xml:space="preserve">a </w:t>
      </w:r>
      <w:r>
        <w:t>dissertation</w:t>
      </w:r>
      <w:r w:rsidR="475D5C24">
        <w:t>.</w:t>
      </w:r>
      <w:r>
        <w:t xml:space="preserve"> </w:t>
      </w:r>
      <w:r w:rsidR="775C7A24">
        <w:t>P</w:t>
      </w:r>
      <w:r w:rsidR="696FD329">
        <w:t>rofessional development</w:t>
      </w:r>
      <w:r w:rsidR="21437CE5">
        <w:t xml:space="preserve"> activities</w:t>
      </w:r>
      <w:r w:rsidR="696FD329">
        <w:t xml:space="preserve"> </w:t>
      </w:r>
      <w:r w:rsidR="33ED0446">
        <w:t xml:space="preserve">include </w:t>
      </w:r>
      <w:r w:rsidR="696FD329">
        <w:t xml:space="preserve">work as a </w:t>
      </w:r>
      <w:r w:rsidR="1C9EA2AD">
        <w:t>t</w:t>
      </w:r>
      <w:r w:rsidR="696FD329">
        <w:t xml:space="preserve">eaching </w:t>
      </w:r>
      <w:r w:rsidR="3A9776F0">
        <w:t>a</w:t>
      </w:r>
      <w:r w:rsidR="696FD329">
        <w:t xml:space="preserve">ssistant and/or </w:t>
      </w:r>
      <w:r w:rsidR="14A556F5">
        <w:t>r</w:t>
      </w:r>
      <w:r w:rsidR="696FD329">
        <w:t>esearch assistant</w:t>
      </w:r>
      <w:r w:rsidR="1354A42A">
        <w:t xml:space="preserve">, </w:t>
      </w:r>
      <w:r w:rsidR="48626A58">
        <w:t xml:space="preserve">professional </w:t>
      </w:r>
      <w:r w:rsidR="1354A42A">
        <w:t>development courses,</w:t>
      </w:r>
      <w:r w:rsidR="33ED0446">
        <w:t xml:space="preserve"> and </w:t>
      </w:r>
      <w:r w:rsidR="696FD329">
        <w:t>participation in workshops and events</w:t>
      </w:r>
      <w:r w:rsidR="3BD4A9E9">
        <w:t>.</w:t>
      </w:r>
    </w:p>
    <w:p w14:paraId="444064DD" w14:textId="77777777" w:rsidR="007155B5" w:rsidRDefault="007155B5" w:rsidP="00990B14">
      <w:pPr>
        <w:pStyle w:val="GTGSBody"/>
      </w:pPr>
    </w:p>
    <w:p w14:paraId="7217939F" w14:textId="5378A76D" w:rsidR="00C2440E" w:rsidRDefault="00283322" w:rsidP="007B4EAF">
      <w:pPr>
        <w:pStyle w:val="GTGSBody"/>
      </w:pPr>
      <w:r>
        <w:t>G</w:t>
      </w:r>
      <w:r w:rsidR="38711F1A">
        <w:t xml:space="preserve">raduate students are admitted directly to the </w:t>
      </w:r>
      <w:r w:rsidR="0067ABE0">
        <w:t>PhD</w:t>
      </w:r>
      <w:r w:rsidR="38711F1A">
        <w:t xml:space="preserve"> program</w:t>
      </w:r>
      <w:r>
        <w:t xml:space="preserve"> where they are initially </w:t>
      </w:r>
      <w:r w:rsidR="4449A54C">
        <w:t>assigned</w:t>
      </w:r>
      <w:r w:rsidR="38711F1A">
        <w:t xml:space="preserve"> to the DGS for advising. During the </w:t>
      </w:r>
      <w:r w:rsidR="00E80FCE">
        <w:t>first</w:t>
      </w:r>
      <w:r w:rsidR="38711F1A">
        <w:t xml:space="preserve"> semester, student</w:t>
      </w:r>
      <w:r>
        <w:t xml:space="preserve">s are </w:t>
      </w:r>
      <w:r w:rsidR="38711F1A">
        <w:t>responsible for asking a professor to serve as their major professor</w:t>
      </w:r>
      <w:r w:rsidR="2113C164">
        <w:t>.</w:t>
      </w:r>
      <w:r w:rsidR="71B103DD">
        <w:t xml:space="preserve"> </w:t>
      </w:r>
      <w:r w:rsidR="38711F1A">
        <w:t>The major professor advise</w:t>
      </w:r>
      <w:r w:rsidR="7B46156B">
        <w:t>s</w:t>
      </w:r>
      <w:r w:rsidR="38711F1A">
        <w:t xml:space="preserve"> the </w:t>
      </w:r>
      <w:r w:rsidR="14E8668A">
        <w:t>student</w:t>
      </w:r>
      <w:r w:rsidR="38711F1A">
        <w:t xml:space="preserve"> on academic and professional </w:t>
      </w:r>
      <w:r w:rsidR="465F85B8">
        <w:t>development and</w:t>
      </w:r>
      <w:r w:rsidR="5C44B8A7">
        <w:t xml:space="preserve"> chairs the student’s advisory committee</w:t>
      </w:r>
      <w:r w:rsidR="38711F1A">
        <w:t xml:space="preserve">. </w:t>
      </w:r>
      <w:r w:rsidR="7B46156B">
        <w:t>A student may subsequently change</w:t>
      </w:r>
      <w:r w:rsidR="6CE18591">
        <w:t xml:space="preserve"> to a different</w:t>
      </w:r>
      <w:r w:rsidR="739C744F">
        <w:t xml:space="preserve"> </w:t>
      </w:r>
      <w:r w:rsidR="7B46156B">
        <w:t>major professor.</w:t>
      </w:r>
      <w:bookmarkStart w:id="6" w:name="_Int_nckibZZe"/>
      <w:bookmarkEnd w:id="6"/>
    </w:p>
    <w:p w14:paraId="1F39CA9E" w14:textId="77777777" w:rsidR="007155B5" w:rsidRDefault="007155B5" w:rsidP="007B4EAF">
      <w:pPr>
        <w:pStyle w:val="GTGSBody"/>
      </w:pPr>
    </w:p>
    <w:p w14:paraId="183DDC09" w14:textId="77777777" w:rsidR="00F41306" w:rsidRDefault="444F2DAB" w:rsidP="007B4EAF">
      <w:pPr>
        <w:pStyle w:val="GTGSBody"/>
        <w:tabs>
          <w:tab w:val="left" w:pos="2070"/>
        </w:tabs>
        <w:jc w:val="left"/>
        <w:rPr>
          <w:rStyle w:val="GSLeftChar"/>
        </w:rPr>
      </w:pPr>
      <w:r w:rsidRPr="007B4EAF">
        <w:rPr>
          <w:rStyle w:val="GSLeftChar"/>
        </w:rPr>
        <w:t>Graduate students select a major field of study and a minor field of study. The graduate curriculum is</w:t>
      </w:r>
      <w:r w:rsidR="67F58732" w:rsidRPr="007B4EAF">
        <w:rPr>
          <w:rStyle w:val="GSLeftChar"/>
        </w:rPr>
        <w:t xml:space="preserve"> </w:t>
      </w:r>
      <w:r w:rsidRPr="007B4EAF">
        <w:rPr>
          <w:rStyle w:val="GSLeftChar"/>
        </w:rPr>
        <w:t>divided into five areas of specialization</w:t>
      </w:r>
      <w:r w:rsidR="1C81FC1F" w:rsidRPr="007B4EAF">
        <w:rPr>
          <w:rStyle w:val="GSLeftChar"/>
        </w:rPr>
        <w:t>:</w:t>
      </w:r>
      <w:r w:rsidRPr="007B4EAF">
        <w:rPr>
          <w:rStyle w:val="GSLeftChar"/>
        </w:rPr>
        <w:t xml:space="preserve"> </w:t>
      </w:r>
    </w:p>
    <w:p w14:paraId="478E1CFA" w14:textId="77777777" w:rsidR="00F41306" w:rsidRDefault="00251705" w:rsidP="00F41306">
      <w:pPr>
        <w:pStyle w:val="GTGSBody"/>
        <w:tabs>
          <w:tab w:val="left" w:pos="2070"/>
        </w:tabs>
        <w:ind w:left="2070"/>
        <w:jc w:val="left"/>
        <w:rPr>
          <w:rStyle w:val="GSLeftChar"/>
        </w:rPr>
      </w:pPr>
      <w:r w:rsidRPr="007B4EAF">
        <w:rPr>
          <w:rStyle w:val="GSLeftChar"/>
        </w:rPr>
        <w:br/>
      </w:r>
      <w:r w:rsidR="444F2DAB" w:rsidRPr="007B4EAF">
        <w:rPr>
          <w:rStyle w:val="GSLeftChar"/>
        </w:rPr>
        <w:t>1</w:t>
      </w:r>
      <w:r w:rsidR="18D8AAF3" w:rsidRPr="007B4EAF">
        <w:rPr>
          <w:rStyle w:val="GSLeftChar"/>
        </w:rPr>
        <w:t>.</w:t>
      </w:r>
      <w:r w:rsidR="00990B14" w:rsidRPr="007B4EAF">
        <w:rPr>
          <w:rStyle w:val="GSLeftChar"/>
        </w:rPr>
        <w:t xml:space="preserve"> </w:t>
      </w:r>
      <w:r w:rsidR="444F2DAB" w:rsidRPr="007B4EAF">
        <w:rPr>
          <w:rStyle w:val="GSLeftChar"/>
        </w:rPr>
        <w:t>American Politics (AP)</w:t>
      </w:r>
      <w:r w:rsidRPr="007B4EAF">
        <w:rPr>
          <w:rStyle w:val="GSLeftChar"/>
        </w:rPr>
        <w:br/>
      </w:r>
      <w:r w:rsidR="444F2DAB" w:rsidRPr="007B4EAF">
        <w:rPr>
          <w:rStyle w:val="GSLeftChar"/>
        </w:rPr>
        <w:t>2</w:t>
      </w:r>
      <w:r w:rsidR="31A406A6" w:rsidRPr="007B4EAF">
        <w:rPr>
          <w:rStyle w:val="GSLeftChar"/>
        </w:rPr>
        <w:t>.</w:t>
      </w:r>
      <w:r w:rsidR="444F2DAB" w:rsidRPr="007B4EAF">
        <w:rPr>
          <w:rStyle w:val="GSLeftChar"/>
        </w:rPr>
        <w:t xml:space="preserve"> Comparative Politics (CP)</w:t>
      </w:r>
      <w:r w:rsidRPr="007B4EAF">
        <w:rPr>
          <w:rStyle w:val="GSLeftChar"/>
        </w:rPr>
        <w:br/>
      </w:r>
      <w:r w:rsidR="444F2DAB" w:rsidRPr="007B4EAF">
        <w:rPr>
          <w:rStyle w:val="GSLeftChar"/>
        </w:rPr>
        <w:t>3</w:t>
      </w:r>
      <w:r w:rsidR="6268A7B5" w:rsidRPr="007B4EAF">
        <w:rPr>
          <w:rStyle w:val="GSLeftChar"/>
        </w:rPr>
        <w:t>.</w:t>
      </w:r>
      <w:r w:rsidR="444F2DAB" w:rsidRPr="007B4EAF">
        <w:rPr>
          <w:rStyle w:val="GSLeftChar"/>
        </w:rPr>
        <w:t xml:space="preserve"> International Relations (IR)</w:t>
      </w:r>
      <w:r w:rsidRPr="007B4EAF">
        <w:rPr>
          <w:rStyle w:val="GSLeftChar"/>
        </w:rPr>
        <w:br/>
      </w:r>
      <w:r w:rsidR="444F2DAB" w:rsidRPr="007B4EAF">
        <w:rPr>
          <w:rStyle w:val="GSLeftChar"/>
        </w:rPr>
        <w:t>4</w:t>
      </w:r>
      <w:r w:rsidR="15EA9081" w:rsidRPr="007B4EAF">
        <w:rPr>
          <w:rStyle w:val="GSLeftChar"/>
        </w:rPr>
        <w:t>.</w:t>
      </w:r>
      <w:r w:rsidR="444F2DAB" w:rsidRPr="007B4EAF">
        <w:rPr>
          <w:rStyle w:val="GSLeftChar"/>
        </w:rPr>
        <w:t xml:space="preserve"> Public Policy (PP)</w:t>
      </w:r>
      <w:r w:rsidRPr="007B4EAF">
        <w:rPr>
          <w:rStyle w:val="GSLeftChar"/>
        </w:rPr>
        <w:br/>
      </w:r>
      <w:r w:rsidR="444F2DAB" w:rsidRPr="007B4EAF">
        <w:rPr>
          <w:rStyle w:val="GSLeftChar"/>
        </w:rPr>
        <w:t>5</w:t>
      </w:r>
      <w:r w:rsidR="761D705E" w:rsidRPr="007B4EAF">
        <w:rPr>
          <w:rStyle w:val="GSLeftChar"/>
        </w:rPr>
        <w:t>.</w:t>
      </w:r>
      <w:r w:rsidR="444F2DAB" w:rsidRPr="007B4EAF">
        <w:rPr>
          <w:rStyle w:val="GSLeftChar"/>
        </w:rPr>
        <w:t xml:space="preserve"> Research Methodology (RM)</w:t>
      </w:r>
    </w:p>
    <w:p w14:paraId="737B9AD2" w14:textId="77777777" w:rsidR="00F41306" w:rsidRDefault="00F41306" w:rsidP="00F41306">
      <w:pPr>
        <w:pStyle w:val="GTGSBody"/>
        <w:tabs>
          <w:tab w:val="left" w:pos="2070"/>
        </w:tabs>
        <w:ind w:left="2070"/>
        <w:jc w:val="left"/>
        <w:rPr>
          <w:rStyle w:val="GSLeftChar"/>
        </w:rPr>
      </w:pPr>
    </w:p>
    <w:p w14:paraId="19106138" w14:textId="31FA898C" w:rsidR="00251705" w:rsidRDefault="444F2DAB" w:rsidP="00F41306">
      <w:pPr>
        <w:pStyle w:val="GTGSBody"/>
        <w:tabs>
          <w:tab w:val="left" w:pos="2070"/>
        </w:tabs>
        <w:jc w:val="left"/>
      </w:pPr>
      <w:r>
        <w:t xml:space="preserve">Students may select any of the first four fields as a major field and any of the five as a minor field. The most current information about the research focuses of each field and the affiliated faculty </w:t>
      </w:r>
      <w:r w:rsidR="002D1CB7">
        <w:t xml:space="preserve">are </w:t>
      </w:r>
      <w:r>
        <w:t xml:space="preserve">found on the department’s website. </w:t>
      </w:r>
    </w:p>
    <w:p w14:paraId="004B4D9D" w14:textId="77777777" w:rsidR="007155B5" w:rsidRDefault="007155B5" w:rsidP="007B4EAF">
      <w:pPr>
        <w:pStyle w:val="GTGSBody"/>
        <w:tabs>
          <w:tab w:val="left" w:pos="2070"/>
        </w:tabs>
        <w:jc w:val="left"/>
      </w:pPr>
    </w:p>
    <w:p w14:paraId="3D14C3A3" w14:textId="0983FE59" w:rsidR="00251705" w:rsidRDefault="444F2DAB" w:rsidP="00990B14">
      <w:pPr>
        <w:pStyle w:val="GTGSBody"/>
      </w:pPr>
      <w:r>
        <w:t xml:space="preserve">Funded graduate students are employees of the </w:t>
      </w:r>
      <w:r w:rsidRPr="00EC31ED">
        <w:t>University</w:t>
      </w:r>
      <w:r>
        <w:t xml:space="preserve">.  </w:t>
      </w:r>
      <w:r w:rsidR="7A73B964">
        <w:t>In accordance with the terms of their employment contracts, n</w:t>
      </w:r>
      <w:r>
        <w:t xml:space="preserve">ew and continuing </w:t>
      </w:r>
      <w:r w:rsidR="7E1E727C">
        <w:t xml:space="preserve">funded </w:t>
      </w:r>
      <w:r>
        <w:t xml:space="preserve">students </w:t>
      </w:r>
      <w:r w:rsidR="23761DBF">
        <w:t xml:space="preserve">report to campus on </w:t>
      </w:r>
      <w:bookmarkStart w:id="7" w:name="_Int_CPQ6ZeS4"/>
      <w:r w:rsidR="23761DBF">
        <w:t>the Monday</w:t>
      </w:r>
      <w:bookmarkEnd w:id="7"/>
      <w:r w:rsidR="000B406A">
        <w:t xml:space="preserve"> of the week</w:t>
      </w:r>
      <w:r w:rsidR="23761DBF">
        <w:t xml:space="preserve"> before classes begin each semester. </w:t>
      </w:r>
      <w:r w:rsidR="2AB4534E">
        <w:t xml:space="preserve">Prior to the </w:t>
      </w:r>
      <w:r w:rsidR="6CEF17FB">
        <w:t>f</w:t>
      </w:r>
      <w:r w:rsidR="2AB4534E">
        <w:t>all semester, students</w:t>
      </w:r>
      <w:r>
        <w:t xml:space="preserve"> participate in </w:t>
      </w:r>
      <w:r w:rsidR="18AFC062">
        <w:t xml:space="preserve">required </w:t>
      </w:r>
      <w:r>
        <w:t>orientation</w:t>
      </w:r>
      <w:r w:rsidR="18AFC062">
        <w:t xml:space="preserve"> activities scheduled by the department and OGSPS</w:t>
      </w:r>
      <w:r>
        <w:t xml:space="preserve">.  Students </w:t>
      </w:r>
      <w:r w:rsidR="50B9624D">
        <w:t xml:space="preserve">are expected to </w:t>
      </w:r>
      <w:r>
        <w:t>remain on campus until the last date of their semester a</w:t>
      </w:r>
      <w:r w:rsidR="2B789B3F">
        <w:t>ppointment</w:t>
      </w:r>
      <w:r>
        <w:t>.</w:t>
      </w:r>
    </w:p>
    <w:p w14:paraId="0E3AEC56" w14:textId="77777777" w:rsidR="007155B5" w:rsidRDefault="007155B5" w:rsidP="00990B14">
      <w:pPr>
        <w:pStyle w:val="GTGSBody"/>
      </w:pPr>
    </w:p>
    <w:p w14:paraId="48B5F913" w14:textId="7D17A0F5" w:rsidR="79D0A725" w:rsidRDefault="5659DFDD" w:rsidP="694AED7E">
      <w:pPr>
        <w:pStyle w:val="GTGSBody"/>
        <w:rPr>
          <w:highlight w:val="yellow"/>
        </w:rPr>
      </w:pPr>
      <w:r>
        <w:t>Although the department</w:t>
      </w:r>
      <w:r w:rsidR="5A1A6C09">
        <w:t xml:space="preserve">, </w:t>
      </w:r>
      <w:r>
        <w:t xml:space="preserve">through the DGS and </w:t>
      </w:r>
      <w:r w:rsidR="316AE06E">
        <w:t>g</w:t>
      </w:r>
      <w:r>
        <w:t xml:space="preserve">raduate </w:t>
      </w:r>
      <w:r w:rsidR="316AE06E">
        <w:t>c</w:t>
      </w:r>
      <w:r>
        <w:t>oordinator</w:t>
      </w:r>
      <w:r w:rsidR="2D1B8E91">
        <w:t>,</w:t>
      </w:r>
      <w:r>
        <w:t xml:space="preserve"> </w:t>
      </w:r>
      <w:r w:rsidR="202FCF34">
        <w:t xml:space="preserve">will </w:t>
      </w:r>
      <w:r>
        <w:t>make</w:t>
      </w:r>
      <w:r w:rsidR="18AFC062">
        <w:t xml:space="preserve"> </w:t>
      </w:r>
      <w:r>
        <w:t xml:space="preserve">every effort to monitor </w:t>
      </w:r>
      <w:r w:rsidR="7689788B">
        <w:t>individual student</w:t>
      </w:r>
      <w:r w:rsidR="41CAF602">
        <w:t>s</w:t>
      </w:r>
      <w:r w:rsidR="7689788B">
        <w:t xml:space="preserve">’ </w:t>
      </w:r>
      <w:r>
        <w:t>requirements and deadlines</w:t>
      </w:r>
      <w:r w:rsidR="3B8E52C2">
        <w:t>,</w:t>
      </w:r>
      <w:r>
        <w:t xml:space="preserve"> </w:t>
      </w:r>
      <w:r w:rsidRPr="1C92685E">
        <w:rPr>
          <w:b/>
          <w:bCs/>
        </w:rPr>
        <w:t xml:space="preserve">the responsibility </w:t>
      </w:r>
      <w:r w:rsidR="3CCCB30A" w:rsidRPr="1C92685E">
        <w:rPr>
          <w:b/>
          <w:bCs/>
        </w:rPr>
        <w:t>for</w:t>
      </w:r>
      <w:r w:rsidRPr="1C92685E">
        <w:rPr>
          <w:b/>
          <w:bCs/>
        </w:rPr>
        <w:t xml:space="preserve"> fulfill</w:t>
      </w:r>
      <w:r w:rsidR="0AD39CAA" w:rsidRPr="1C92685E">
        <w:rPr>
          <w:b/>
          <w:bCs/>
        </w:rPr>
        <w:t>ing</w:t>
      </w:r>
      <w:r w:rsidRPr="1C92685E">
        <w:rPr>
          <w:b/>
          <w:bCs/>
        </w:rPr>
        <w:t xml:space="preserve"> requirements and meeting deadlines for degree completion lies with the student</w:t>
      </w:r>
      <w:r>
        <w:t>, in consultation with the student’s major professo</w:t>
      </w:r>
      <w:r w:rsidR="0E2DCA4D">
        <w:t>r</w:t>
      </w:r>
      <w:r w:rsidRPr="1C92685E">
        <w:rPr>
          <w:b/>
          <w:bCs/>
        </w:rPr>
        <w:t>.</w:t>
      </w:r>
      <w:r w:rsidR="6110B659">
        <w:t xml:space="preserve"> </w:t>
      </w:r>
    </w:p>
    <w:p w14:paraId="56E48AB7" w14:textId="77777777" w:rsidR="00AC1077" w:rsidRDefault="00AC1077" w:rsidP="00AC1077">
      <w:pPr>
        <w:pStyle w:val="GTGSBody"/>
      </w:pPr>
    </w:p>
    <w:p w14:paraId="274D70E9" w14:textId="77777777" w:rsidR="007155B5" w:rsidRPr="006252BA" w:rsidRDefault="00990B14" w:rsidP="694AED7E">
      <w:pPr>
        <w:pStyle w:val="Heading2"/>
      </w:pPr>
      <w:bookmarkStart w:id="8" w:name="_Toc236240070"/>
      <w:bookmarkStart w:id="9" w:name="_Toc237169922"/>
      <w:r w:rsidRPr="006252BA">
        <w:t xml:space="preserve">A. </w:t>
      </w:r>
      <w:r w:rsidR="19AC7E39" w:rsidRPr="006252BA">
        <w:t>Plan of Study</w:t>
      </w:r>
      <w:bookmarkEnd w:id="8"/>
      <w:bookmarkEnd w:id="9"/>
    </w:p>
    <w:p w14:paraId="48BB60E5" w14:textId="732D2E12" w:rsidR="00AE6BC7" w:rsidRPr="002423E0" w:rsidRDefault="6882D88C" w:rsidP="00453698">
      <w:pPr>
        <w:pStyle w:val="GTB2"/>
      </w:pPr>
      <w:r w:rsidRPr="002423E0">
        <w:t>A plan of study ensures that the student’s coursework is appropriate for their academic goals</w:t>
      </w:r>
      <w:r w:rsidR="1E6F7639" w:rsidRPr="002423E0">
        <w:t xml:space="preserve"> and </w:t>
      </w:r>
      <w:r w:rsidRPr="002423E0">
        <w:t>complies with department and Purdue requirements</w:t>
      </w:r>
      <w:r w:rsidR="0CBCE06C" w:rsidRPr="002423E0">
        <w:t>. It also</w:t>
      </w:r>
      <w:r w:rsidRPr="002423E0">
        <w:t xml:space="preserve"> facilitates communication </w:t>
      </w:r>
      <w:r w:rsidR="00260EAE" w:rsidRPr="002423E0">
        <w:t>between</w:t>
      </w:r>
      <w:r w:rsidR="4EE88F87" w:rsidRPr="002423E0">
        <w:t xml:space="preserve"> the </w:t>
      </w:r>
      <w:r w:rsidR="00AE6BC7" w:rsidRPr="002423E0">
        <w:t>student, committee</w:t>
      </w:r>
      <w:r w:rsidRPr="002423E0">
        <w:t xml:space="preserve"> members</w:t>
      </w:r>
      <w:r w:rsidR="52680C63" w:rsidRPr="002423E0">
        <w:t xml:space="preserve">, </w:t>
      </w:r>
      <w:r w:rsidR="377A22F2" w:rsidRPr="002423E0">
        <w:t xml:space="preserve">the Department of </w:t>
      </w:r>
      <w:r w:rsidR="52680C63" w:rsidRPr="002423E0">
        <w:t>Political Science</w:t>
      </w:r>
      <w:r w:rsidR="12B56D7B" w:rsidRPr="002423E0">
        <w:t xml:space="preserve">, </w:t>
      </w:r>
      <w:r w:rsidR="7119AC68" w:rsidRPr="002423E0">
        <w:t>and OGSPS</w:t>
      </w:r>
      <w:r w:rsidRPr="002423E0">
        <w:t>. </w:t>
      </w:r>
    </w:p>
    <w:p w14:paraId="478C59B4" w14:textId="77777777" w:rsidR="00AE6BC7" w:rsidRPr="002423E0" w:rsidRDefault="00AE6BC7" w:rsidP="007155B5">
      <w:pPr>
        <w:pStyle w:val="GTB2"/>
      </w:pPr>
    </w:p>
    <w:p w14:paraId="1A2DDFD9" w14:textId="403BA6AE" w:rsidR="00AE6BC7" w:rsidRPr="002423E0" w:rsidRDefault="00BD4107" w:rsidP="007155B5">
      <w:pPr>
        <w:pStyle w:val="GTB2"/>
      </w:pPr>
      <w:r>
        <w:t>A</w:t>
      </w:r>
      <w:r w:rsidR="00AE6BC7" w:rsidRPr="002423E0">
        <w:t xml:space="preserve"> plan of study </w:t>
      </w:r>
      <w:r w:rsidR="7749BC5B" w:rsidRPr="002423E0">
        <w:t>is</w:t>
      </w:r>
      <w:r w:rsidR="70495C19" w:rsidRPr="002423E0">
        <w:t xml:space="preserve"> communicated to OGSPS by being</w:t>
      </w:r>
      <w:r w:rsidR="7749BC5B" w:rsidRPr="002423E0">
        <w:t xml:space="preserve"> entered online </w:t>
      </w:r>
      <w:r w:rsidR="04C2CC78" w:rsidRPr="002423E0">
        <w:t>through</w:t>
      </w:r>
      <w:r w:rsidR="7749BC5B" w:rsidRPr="002423E0">
        <w:t xml:space="preserve"> myPurdue</w:t>
      </w:r>
      <w:r>
        <w:t>.  It is referred to as an “eplan of study”</w:t>
      </w:r>
      <w:r w:rsidR="5A1979BE" w:rsidRPr="002423E0">
        <w:t xml:space="preserve">.  </w:t>
      </w:r>
      <w:r w:rsidR="2D6E5CC3" w:rsidRPr="002423E0">
        <w:t xml:space="preserve">Plan-of-study information is also recorded in the </w:t>
      </w:r>
      <w:r w:rsidR="7749BC5B" w:rsidRPr="002423E0">
        <w:t>student</w:t>
      </w:r>
      <w:r w:rsidR="4211F8E5" w:rsidRPr="002423E0">
        <w:t>’</w:t>
      </w:r>
      <w:r w:rsidR="7749BC5B" w:rsidRPr="002423E0">
        <w:t xml:space="preserve">s “Progress” </w:t>
      </w:r>
      <w:r w:rsidR="008F605D">
        <w:t xml:space="preserve">Excel </w:t>
      </w:r>
      <w:r w:rsidR="7749BC5B" w:rsidRPr="002423E0">
        <w:t>document, located in their confidential Box folder</w:t>
      </w:r>
      <w:r w:rsidR="03730E1B" w:rsidRPr="002423E0">
        <w:t xml:space="preserve">, </w:t>
      </w:r>
      <w:r w:rsidR="4407BB41" w:rsidRPr="002423E0">
        <w:t>to</w:t>
      </w:r>
      <w:r w:rsidR="03730E1B" w:rsidRPr="002423E0">
        <w:t xml:space="preserve"> facilitate communication with</w:t>
      </w:r>
      <w:r w:rsidR="084F52E8" w:rsidRPr="002423E0">
        <w:t xml:space="preserve"> </w:t>
      </w:r>
      <w:r w:rsidR="00544E0E">
        <w:t xml:space="preserve">the </w:t>
      </w:r>
      <w:r w:rsidR="03730E1B" w:rsidRPr="002423E0">
        <w:t>department</w:t>
      </w:r>
      <w:r w:rsidR="00544E0E">
        <w:t xml:space="preserve"> </w:t>
      </w:r>
      <w:r w:rsidR="00201222">
        <w:t xml:space="preserve">administration </w:t>
      </w:r>
      <w:r w:rsidR="00544E0E">
        <w:t>and</w:t>
      </w:r>
      <w:r w:rsidR="03730E1B" w:rsidRPr="002423E0">
        <w:t xml:space="preserve"> faculty</w:t>
      </w:r>
      <w:r w:rsidR="7749BC5B" w:rsidRPr="002423E0">
        <w:t>.</w:t>
      </w:r>
      <w:r w:rsidR="01189617" w:rsidRPr="002423E0">
        <w:t xml:space="preserve">  </w:t>
      </w:r>
    </w:p>
    <w:p w14:paraId="7D073CAC" w14:textId="77777777" w:rsidR="00AE6BC7" w:rsidRPr="002423E0" w:rsidRDefault="00AE6BC7" w:rsidP="007155B5">
      <w:pPr>
        <w:pStyle w:val="GTB2"/>
      </w:pPr>
    </w:p>
    <w:p w14:paraId="2DD27CCA" w14:textId="357C0565" w:rsidR="00EE0705" w:rsidRDefault="7110CF0D" w:rsidP="004A4529">
      <w:pPr>
        <w:pStyle w:val="GTB2"/>
        <w:jc w:val="left"/>
      </w:pPr>
      <w:r>
        <w:lastRenderedPageBreak/>
        <w:t xml:space="preserve">Students who will receive a master's degree from Purdue work with the graduate coordinator to create an </w:t>
      </w:r>
      <w:r w:rsidR="66089F8C">
        <w:t>MA</w:t>
      </w:r>
      <w:r>
        <w:t xml:space="preserve"> plan of study before the end of their first year.  The </w:t>
      </w:r>
      <w:r w:rsidR="0067ABE0">
        <w:t>PhD</w:t>
      </w:r>
      <w:r>
        <w:t xml:space="preserve"> plan of study is created by the end of the second year</w:t>
      </w:r>
      <w:r w:rsidR="3D4B1D95">
        <w:t xml:space="preserve">.  Students who will not receive a master’s degree from Purdue create only a </w:t>
      </w:r>
      <w:r w:rsidR="0067ABE0">
        <w:t>PhD</w:t>
      </w:r>
      <w:r w:rsidR="3D4B1D95">
        <w:t xml:space="preserve"> plan of study</w:t>
      </w:r>
      <w:r w:rsidR="0A452128">
        <w:t>, which</w:t>
      </w:r>
      <w:r w:rsidR="43B38D23">
        <w:t xml:space="preserve"> </w:t>
      </w:r>
      <w:r w:rsidR="0A452128">
        <w:t>include</w:t>
      </w:r>
      <w:r w:rsidR="1A72562A">
        <w:t>s the course</w:t>
      </w:r>
      <w:r w:rsidR="00602851">
        <w:t>s</w:t>
      </w:r>
      <w:r w:rsidR="1A72562A">
        <w:t xml:space="preserve"> that would otherwise be listed on </w:t>
      </w:r>
      <w:r w:rsidR="0A452128">
        <w:t xml:space="preserve">the </w:t>
      </w:r>
      <w:r w:rsidR="66089F8C">
        <w:t>MA</w:t>
      </w:r>
      <w:r w:rsidR="0A452128">
        <w:t xml:space="preserve"> plan of study</w:t>
      </w:r>
      <w:r w:rsidR="3D4B1D95">
        <w:t xml:space="preserve">. </w:t>
      </w:r>
      <w:r w:rsidR="56559974" w:rsidRPr="694AED7E">
        <w:rPr>
          <w:rFonts w:asciiTheme="minorHAnsi" w:hAnsiTheme="minorHAnsi" w:cstheme="minorBidi"/>
        </w:rPr>
        <w:t>Students in their second year and beyond must</w:t>
      </w:r>
      <w:r w:rsidR="5E7C4FFA" w:rsidRPr="694AED7E">
        <w:rPr>
          <w:rFonts w:asciiTheme="minorHAnsi" w:hAnsiTheme="minorHAnsi" w:cstheme="minorBidi"/>
        </w:rPr>
        <w:t xml:space="preserve"> keep</w:t>
      </w:r>
      <w:r w:rsidR="13DE5C5F" w:rsidRPr="694AED7E">
        <w:rPr>
          <w:rFonts w:asciiTheme="minorHAnsi" w:hAnsiTheme="minorHAnsi" w:cstheme="minorBidi"/>
        </w:rPr>
        <w:t xml:space="preserve"> both the OGSPS </w:t>
      </w:r>
      <w:r w:rsidR="00B36322" w:rsidRPr="694AED7E">
        <w:rPr>
          <w:rFonts w:asciiTheme="minorHAnsi" w:hAnsiTheme="minorHAnsi" w:cstheme="minorBidi"/>
        </w:rPr>
        <w:t>e</w:t>
      </w:r>
      <w:r w:rsidR="13DE5C5F" w:rsidRPr="694AED7E">
        <w:rPr>
          <w:rFonts w:asciiTheme="minorHAnsi" w:hAnsiTheme="minorHAnsi" w:cstheme="minorBidi"/>
        </w:rPr>
        <w:t>plan of study and the</w:t>
      </w:r>
      <w:r w:rsidR="00BE4350" w:rsidRPr="694AED7E">
        <w:rPr>
          <w:rFonts w:asciiTheme="minorHAnsi" w:hAnsiTheme="minorHAnsi" w:cstheme="minorBidi"/>
        </w:rPr>
        <w:t>ir</w:t>
      </w:r>
      <w:r w:rsidR="13DE5C5F" w:rsidRPr="694AED7E">
        <w:rPr>
          <w:rFonts w:asciiTheme="minorHAnsi" w:hAnsiTheme="minorHAnsi" w:cstheme="minorBidi"/>
        </w:rPr>
        <w:t xml:space="preserve"> </w:t>
      </w:r>
      <w:r w:rsidR="56559974" w:rsidRPr="694AED7E">
        <w:rPr>
          <w:rFonts w:asciiTheme="minorHAnsi" w:hAnsiTheme="minorHAnsi" w:cstheme="minorBidi"/>
        </w:rPr>
        <w:t>“Progress” document current</w:t>
      </w:r>
      <w:r w:rsidR="2FF4F2C6" w:rsidRPr="694AED7E">
        <w:rPr>
          <w:rFonts w:asciiTheme="minorHAnsi" w:hAnsiTheme="minorHAnsi" w:cstheme="minorBidi"/>
        </w:rPr>
        <w:t xml:space="preserve"> and complete </w:t>
      </w:r>
      <w:r w:rsidR="56559974" w:rsidRPr="694AED7E">
        <w:rPr>
          <w:rFonts w:asciiTheme="minorHAnsi" w:hAnsiTheme="minorHAnsi" w:cstheme="minorBidi"/>
        </w:rPr>
        <w:t xml:space="preserve">to remain on </w:t>
      </w:r>
      <w:r w:rsidR="00CE217B" w:rsidRPr="694AED7E">
        <w:rPr>
          <w:rFonts w:asciiTheme="minorHAnsi" w:hAnsiTheme="minorHAnsi" w:cstheme="minorBidi"/>
        </w:rPr>
        <w:t>satisfactory</w:t>
      </w:r>
      <w:r w:rsidR="56559974" w:rsidRPr="694AED7E">
        <w:rPr>
          <w:rFonts w:asciiTheme="minorHAnsi" w:hAnsiTheme="minorHAnsi" w:cstheme="minorBidi"/>
        </w:rPr>
        <w:t xml:space="preserve"> progress.  </w:t>
      </w:r>
      <w:r>
        <w:br/>
      </w:r>
      <w:r>
        <w:br/>
      </w:r>
      <w:r w:rsidR="6B666EDF" w:rsidRPr="694AED7E">
        <w:rPr>
          <w:rFonts w:asciiTheme="minorHAnsi" w:hAnsiTheme="minorHAnsi" w:cstheme="minorBidi"/>
        </w:rPr>
        <w:t>Appendix E provides a worksheet to aid students in creating their plans of study.</w:t>
      </w:r>
    </w:p>
    <w:p w14:paraId="48AFAB84" w14:textId="44D0AD21" w:rsidR="00EE0705" w:rsidRDefault="007B4EAF" w:rsidP="007B4EAF">
      <w:pPr>
        <w:pStyle w:val="Heading3"/>
      </w:pPr>
      <w:bookmarkStart w:id="10" w:name="_Toc236240071"/>
      <w:bookmarkStart w:id="11" w:name="_Toc237169923"/>
      <w:r>
        <w:t xml:space="preserve">1. </w:t>
      </w:r>
      <w:r w:rsidR="7110CF0D" w:rsidRPr="1B57EB53">
        <w:t>Plan of Study</w:t>
      </w:r>
      <w:r w:rsidR="001D26E0">
        <w:t xml:space="preserve"> List of</w:t>
      </w:r>
      <w:r w:rsidR="7110CF0D" w:rsidRPr="1B57EB53">
        <w:t xml:space="preserve"> Courses:</w:t>
      </w:r>
      <w:bookmarkEnd w:id="10"/>
      <w:bookmarkEnd w:id="11"/>
    </w:p>
    <w:p w14:paraId="3932E0E6" w14:textId="5486D728" w:rsidR="00EE0705" w:rsidRDefault="7110CF0D" w:rsidP="00453698">
      <w:pPr>
        <w:pStyle w:val="G3"/>
      </w:pPr>
      <w:r>
        <w:t xml:space="preserve">The </w:t>
      </w:r>
      <w:r w:rsidR="656E31C1">
        <w:t>MA</w:t>
      </w:r>
      <w:r>
        <w:t xml:space="preserve"> plan of study lists </w:t>
      </w:r>
      <w:r w:rsidR="505803D1">
        <w:t xml:space="preserve">exactly </w:t>
      </w:r>
      <w:r>
        <w:t>30 credits</w:t>
      </w:r>
      <w:r w:rsidR="12F1D2CB">
        <w:t xml:space="preserve">:  </w:t>
      </w:r>
      <w:r w:rsidR="517F0106">
        <w:t>9 core</w:t>
      </w:r>
      <w:r w:rsidR="421B3323">
        <w:t>-</w:t>
      </w:r>
      <w:r w:rsidR="517F0106">
        <w:t xml:space="preserve">course credits, </w:t>
      </w:r>
      <w:r w:rsidR="66F07418">
        <w:t>1</w:t>
      </w:r>
      <w:r>
        <w:t>2 credits in the major field</w:t>
      </w:r>
      <w:r w:rsidR="1114B925">
        <w:t>,</w:t>
      </w:r>
      <w:r>
        <w:t xml:space="preserve"> and 9 credits in the minor field. </w:t>
      </w:r>
      <w:r w:rsidR="61EBE8D7">
        <w:t xml:space="preserve"> </w:t>
      </w:r>
      <w:r w:rsidR="5CC9D030">
        <w:t xml:space="preserve">For students who receive a Purdue </w:t>
      </w:r>
      <w:r w:rsidR="05EB7A00">
        <w:t>MA</w:t>
      </w:r>
      <w:r w:rsidR="5CC9D030">
        <w:t xml:space="preserve">, the </w:t>
      </w:r>
      <w:r w:rsidR="0067ABE0">
        <w:t>PhD</w:t>
      </w:r>
      <w:r w:rsidR="5CC9D030">
        <w:t xml:space="preserve"> plan of study lists at least 15 additional graded course credits </w:t>
      </w:r>
      <w:r w:rsidR="00750CF8">
        <w:t xml:space="preserve">including 6 in core courses and 9 </w:t>
      </w:r>
      <w:r w:rsidR="5CC9D030">
        <w:t xml:space="preserve">chosen in consultation with the major professor. Students who do not </w:t>
      </w:r>
      <w:r w:rsidR="006B22D8">
        <w:t xml:space="preserve">plan to </w:t>
      </w:r>
      <w:r w:rsidR="5CC9D030">
        <w:t xml:space="preserve">receive a Purdue </w:t>
      </w:r>
      <w:r w:rsidR="05EB7A00">
        <w:t>MA</w:t>
      </w:r>
      <w:r w:rsidR="5CC9D030">
        <w:t xml:space="preserve"> </w:t>
      </w:r>
      <w:r w:rsidR="006B22D8">
        <w:t xml:space="preserve">will </w:t>
      </w:r>
      <w:r w:rsidR="5CC9D030">
        <w:t xml:space="preserve">list on the </w:t>
      </w:r>
      <w:r w:rsidR="0067ABE0">
        <w:t>PhD</w:t>
      </w:r>
      <w:r w:rsidR="5CC9D030">
        <w:t xml:space="preserve"> plan of study both the 30 credits that would otherwise appear on the </w:t>
      </w:r>
      <w:r w:rsidR="0115D934">
        <w:t>MA</w:t>
      </w:r>
      <w:r w:rsidR="5CC9D030">
        <w:t xml:space="preserve"> plan and at least 15 additional graded course credits. </w:t>
      </w:r>
    </w:p>
    <w:p w14:paraId="39E32BF3" w14:textId="77777777" w:rsidR="007155B5" w:rsidRDefault="007155B5" w:rsidP="007155B5">
      <w:pPr>
        <w:pStyle w:val="GTB2"/>
        <w:ind w:left="2160"/>
      </w:pPr>
    </w:p>
    <w:p w14:paraId="4585F93C" w14:textId="64CEC9CC" w:rsidR="00EC4F0F" w:rsidRDefault="2FD92078" w:rsidP="00453698">
      <w:pPr>
        <w:pStyle w:val="G3"/>
      </w:pPr>
      <w:r>
        <w:t>E</w:t>
      </w:r>
      <w:r w:rsidR="00750CF8">
        <w:t>very</w:t>
      </w:r>
      <w:r>
        <w:t xml:space="preserve"> graded course</w:t>
      </w:r>
      <w:r w:rsidR="00750CF8">
        <w:t xml:space="preserve"> a graduate student takes</w:t>
      </w:r>
      <w:r>
        <w:t xml:space="preserve"> </w:t>
      </w:r>
      <w:proofErr w:type="gramStart"/>
      <w:r>
        <w:t>is</w:t>
      </w:r>
      <w:proofErr w:type="gramEnd"/>
      <w:r>
        <w:t xml:space="preserve"> listed on </w:t>
      </w:r>
      <w:r w:rsidR="5A2B4B8D">
        <w:t xml:space="preserve">either the M. A. or </w:t>
      </w:r>
      <w:r w:rsidR="0067ABE0">
        <w:t>PhD</w:t>
      </w:r>
      <w:r w:rsidR="5A2B4B8D">
        <w:t xml:space="preserve"> plan of study; no course</w:t>
      </w:r>
      <w:r w:rsidR="5D920EBF">
        <w:t xml:space="preserve"> is listed on both.</w:t>
      </w:r>
      <w:r w:rsidR="5A2B4B8D">
        <w:t xml:space="preserve"> Courses can be listed on a plan of study before or after they have been </w:t>
      </w:r>
      <w:r w:rsidR="7F59D917">
        <w:t>completed</w:t>
      </w:r>
      <w:r w:rsidR="5A2B4B8D">
        <w:t xml:space="preserve">. </w:t>
      </w:r>
      <w:r w:rsidR="7110CF0D">
        <w:t>Courses taken pass/no pass</w:t>
      </w:r>
      <w:r w:rsidR="00F71CEC">
        <w:t xml:space="preserve">, such as professional development courses, </w:t>
      </w:r>
      <w:r w:rsidR="7110CF0D">
        <w:t>or satisfactory/unsatisfactory</w:t>
      </w:r>
      <w:r w:rsidR="5AFFAB6E">
        <w:t xml:space="preserve">, such as </w:t>
      </w:r>
      <w:r w:rsidR="7110CF0D">
        <w:t>research credits</w:t>
      </w:r>
      <w:r w:rsidR="0D6D65FB">
        <w:t>,</w:t>
      </w:r>
      <w:r w:rsidR="7110CF0D">
        <w:t xml:space="preserve"> are not listed on a plan of study. </w:t>
      </w:r>
    </w:p>
    <w:p w14:paraId="74464EEE" w14:textId="77777777" w:rsidR="00EC4F0F" w:rsidRDefault="00EC4F0F" w:rsidP="00EC4F0F">
      <w:pPr>
        <w:pStyle w:val="GTB2"/>
      </w:pPr>
    </w:p>
    <w:p w14:paraId="7A25A1C2" w14:textId="77777777" w:rsidR="000F6C7E" w:rsidRPr="00AC1077" w:rsidRDefault="00EC4F0F" w:rsidP="00AC1077">
      <w:pPr>
        <w:pStyle w:val="Heading3"/>
      </w:pPr>
      <w:bookmarkStart w:id="12" w:name="_Toc236240072"/>
      <w:bookmarkStart w:id="13" w:name="_Toc237169924"/>
      <w:r w:rsidRPr="00AC1077">
        <w:t xml:space="preserve">2. </w:t>
      </w:r>
      <w:r w:rsidR="7110CF0D" w:rsidRPr="00AC1077">
        <w:t>Plan of Study Committees:</w:t>
      </w:r>
      <w:bookmarkEnd w:id="12"/>
      <w:bookmarkEnd w:id="13"/>
    </w:p>
    <w:p w14:paraId="5D1BE0A4" w14:textId="17E0E447" w:rsidR="00AC1077" w:rsidRDefault="1E02CF7E" w:rsidP="00453698">
      <w:pPr>
        <w:pStyle w:val="G3"/>
      </w:pPr>
      <w:r>
        <w:t xml:space="preserve">The </w:t>
      </w:r>
      <w:r w:rsidR="0115D934">
        <w:t>MA</w:t>
      </w:r>
      <w:r>
        <w:t xml:space="preserve"> plan of </w:t>
      </w:r>
      <w:r w:rsidR="34BE122E">
        <w:t>study identifies</w:t>
      </w:r>
      <w:r w:rsidR="2ED50353">
        <w:t xml:space="preserve"> the major professor</w:t>
      </w:r>
      <w:r w:rsidR="706812C4">
        <w:t xml:space="preserve"> as chair of the </w:t>
      </w:r>
      <w:r w:rsidR="2ED50353">
        <w:t>advisory committee.</w:t>
      </w:r>
      <w:r w:rsidR="2A177606">
        <w:t xml:space="preserve"> </w:t>
      </w:r>
      <w:r w:rsidR="28FCD94F">
        <w:t xml:space="preserve">Students </w:t>
      </w:r>
      <w:r w:rsidR="204AC1E9">
        <w:t xml:space="preserve">may list additional advisory committee members.  Students </w:t>
      </w:r>
      <w:r w:rsidR="28FCD94F">
        <w:t>with a specialized minor</w:t>
      </w:r>
      <w:r w:rsidR="724F16E0">
        <w:t xml:space="preserve"> must</w:t>
      </w:r>
      <w:r w:rsidR="28FCD94F">
        <w:t xml:space="preserve"> add </w:t>
      </w:r>
      <w:r w:rsidR="4C581770">
        <w:t xml:space="preserve">an advisory committee member </w:t>
      </w:r>
      <w:r w:rsidR="7307A2C9">
        <w:t xml:space="preserve">with expertise in </w:t>
      </w:r>
      <w:r w:rsidR="4C581770">
        <w:t>that area</w:t>
      </w:r>
      <w:r w:rsidR="753A5096">
        <w:t xml:space="preserve"> who has agreed to supervise the minor</w:t>
      </w:r>
      <w:r w:rsidR="08F2E414">
        <w:t>-</w:t>
      </w:r>
      <w:r w:rsidR="753A5096">
        <w:t>field coursework and qualifying exams</w:t>
      </w:r>
      <w:r w:rsidR="72366E41">
        <w:t>.</w:t>
      </w:r>
    </w:p>
    <w:p w14:paraId="5714BD4C" w14:textId="77777777" w:rsidR="00AC1077" w:rsidRDefault="00AC1077" w:rsidP="00453698">
      <w:pPr>
        <w:pStyle w:val="G3"/>
      </w:pPr>
    </w:p>
    <w:p w14:paraId="402761C9" w14:textId="21F6224A" w:rsidR="00AC1077" w:rsidRDefault="7C1BBA75" w:rsidP="00453698">
      <w:pPr>
        <w:pStyle w:val="G3"/>
      </w:pPr>
      <w:r>
        <w:t xml:space="preserve">The </w:t>
      </w:r>
      <w:r w:rsidR="0067ABE0">
        <w:t>PhD</w:t>
      </w:r>
      <w:r>
        <w:t xml:space="preserve"> plan of study </w:t>
      </w:r>
      <w:r w:rsidR="6D5D9317">
        <w:t>identifies</w:t>
      </w:r>
      <w:r w:rsidR="6F73A82D">
        <w:t xml:space="preserve"> the major professor</w:t>
      </w:r>
      <w:r w:rsidR="36807FBD">
        <w:t xml:space="preserve"> as chair and lists</w:t>
      </w:r>
      <w:r w:rsidR="6F73A82D">
        <w:t xml:space="preserve"> </w:t>
      </w:r>
      <w:r w:rsidR="070F3244">
        <w:t xml:space="preserve">either </w:t>
      </w:r>
      <w:r w:rsidR="273D4194">
        <w:t xml:space="preserve">three </w:t>
      </w:r>
      <w:r w:rsidR="25FA2924">
        <w:t xml:space="preserve">or four </w:t>
      </w:r>
      <w:r w:rsidR="79C578EF">
        <w:t>additional</w:t>
      </w:r>
      <w:r w:rsidR="0CADAF5F">
        <w:t xml:space="preserve"> </w:t>
      </w:r>
      <w:r w:rsidR="0999038C">
        <w:t>a</w:t>
      </w:r>
      <w:r w:rsidR="0CADAF5F">
        <w:t xml:space="preserve">dvisory </w:t>
      </w:r>
      <w:r w:rsidR="2825F578">
        <w:t>c</w:t>
      </w:r>
      <w:r w:rsidR="0CADAF5F">
        <w:t xml:space="preserve">ommittee members, </w:t>
      </w:r>
      <w:r w:rsidR="49E099A1">
        <w:t xml:space="preserve">at least </w:t>
      </w:r>
      <w:r w:rsidR="058277E5">
        <w:t xml:space="preserve">two </w:t>
      </w:r>
      <w:r w:rsidR="0CADAF5F">
        <w:t xml:space="preserve">of whom must be current Purdue faculty. </w:t>
      </w:r>
      <w:r w:rsidR="290DE568">
        <w:t>O</w:t>
      </w:r>
      <w:r w:rsidR="299744A2">
        <w:t>utside authorit</w:t>
      </w:r>
      <w:r w:rsidR="16FD0CEC">
        <w:t>ies</w:t>
      </w:r>
      <w:r w:rsidR="1AF824A6">
        <w:t xml:space="preserve"> </w:t>
      </w:r>
      <w:r w:rsidR="340D9A3E">
        <w:t>may</w:t>
      </w:r>
      <w:r w:rsidR="1AF824A6">
        <w:t xml:space="preserve"> serve as </w:t>
      </w:r>
      <w:r w:rsidR="15EED02F">
        <w:t>a</w:t>
      </w:r>
      <w:r w:rsidR="1AF824A6">
        <w:t xml:space="preserve">dvisory committee </w:t>
      </w:r>
      <w:r w:rsidR="38CDC725">
        <w:t>members with</w:t>
      </w:r>
      <w:r w:rsidR="7C1E6E31">
        <w:t xml:space="preserve"> </w:t>
      </w:r>
      <w:r w:rsidR="71F56B54">
        <w:t xml:space="preserve">OGSPS </w:t>
      </w:r>
      <w:r w:rsidR="7C1E6E31">
        <w:t>approval</w:t>
      </w:r>
      <w:r w:rsidR="299744A2">
        <w:t xml:space="preserve">. </w:t>
      </w:r>
      <w:r w:rsidR="179F68DB">
        <w:t xml:space="preserve">Students may </w:t>
      </w:r>
      <w:r w:rsidR="5A110995">
        <w:t>designate</w:t>
      </w:r>
      <w:r w:rsidR="179F68DB">
        <w:t xml:space="preserve"> co-chairs when appropriate</w:t>
      </w:r>
      <w:r w:rsidR="40ADC9D6">
        <w:t xml:space="preserve"> and with </w:t>
      </w:r>
      <w:r w:rsidR="496481ED">
        <w:t>the consent</w:t>
      </w:r>
      <w:r w:rsidR="086341FC">
        <w:t xml:space="preserve"> of the faculty members involved</w:t>
      </w:r>
      <w:r w:rsidR="179F68DB">
        <w:t>.</w:t>
      </w:r>
      <w:r w:rsidR="25B3ADE2">
        <w:t xml:space="preserve"> </w:t>
      </w:r>
    </w:p>
    <w:p w14:paraId="28B246A9" w14:textId="77777777" w:rsidR="00AC1077" w:rsidRDefault="00AC1077" w:rsidP="00453698">
      <w:pPr>
        <w:pStyle w:val="G3"/>
      </w:pPr>
    </w:p>
    <w:p w14:paraId="437BC9B9" w14:textId="5F185CCE" w:rsidR="00AC1077" w:rsidRDefault="603AAFE9" w:rsidP="00453698">
      <w:pPr>
        <w:pStyle w:val="G3"/>
      </w:pPr>
      <w:r w:rsidRPr="1B57EB53">
        <w:t xml:space="preserve">The examining committees appointed for the student’s preliminary oral examination and dissertation defense typically include members of the advisory committee but are not necessarily identical to it. </w:t>
      </w:r>
    </w:p>
    <w:p w14:paraId="76A3EF9C" w14:textId="77777777" w:rsidR="004A4529" w:rsidRDefault="004A4529" w:rsidP="00453698">
      <w:pPr>
        <w:pStyle w:val="G3"/>
      </w:pPr>
    </w:p>
    <w:p w14:paraId="2A0968BF" w14:textId="77777777" w:rsidR="00AC1077" w:rsidRDefault="00AC1077" w:rsidP="00AC1077">
      <w:pPr>
        <w:pStyle w:val="Heading3"/>
      </w:pPr>
      <w:bookmarkStart w:id="14" w:name="_Toc236240073"/>
      <w:bookmarkStart w:id="15" w:name="_Toc237169925"/>
      <w:r w:rsidRPr="00AC1077">
        <w:t xml:space="preserve">3. </w:t>
      </w:r>
      <w:r w:rsidR="7C368864" w:rsidRPr="00AC1077">
        <w:t xml:space="preserve">Plan of Study </w:t>
      </w:r>
      <w:r w:rsidR="575FBCE4" w:rsidRPr="00AC1077">
        <w:t xml:space="preserve">and Comprehensive </w:t>
      </w:r>
      <w:r w:rsidR="00764AF2" w:rsidRPr="00AC1077">
        <w:t xml:space="preserve">Field </w:t>
      </w:r>
      <w:r w:rsidR="575FBCE4" w:rsidRPr="00AC1077">
        <w:t>Examinations</w:t>
      </w:r>
      <w:r w:rsidR="7C368864" w:rsidRPr="1B57EB53">
        <w:t>:</w:t>
      </w:r>
      <w:bookmarkEnd w:id="14"/>
      <w:bookmarkEnd w:id="15"/>
    </w:p>
    <w:p w14:paraId="5021E2C6" w14:textId="24FB4449" w:rsidR="00EE0705" w:rsidRDefault="3952AE2A" w:rsidP="00453698">
      <w:pPr>
        <w:pStyle w:val="G3"/>
      </w:pPr>
      <w:r w:rsidRPr="1B57EB53">
        <w:t>Students typically schedule their major- and minor-field comprehensive examinations near the end of the</w:t>
      </w:r>
      <w:r w:rsidR="005A3125">
        <w:t>ir</w:t>
      </w:r>
      <w:r w:rsidRPr="1B57EB53">
        <w:t xml:space="preserve"> </w:t>
      </w:r>
      <w:r w:rsidR="00764AF2">
        <w:t>fourth semester</w:t>
      </w:r>
      <w:r w:rsidRPr="1B57EB53">
        <w:t>. The examinations are generally administered during the week before classes begin in the</w:t>
      </w:r>
      <w:r w:rsidR="005A3125">
        <w:t>ir</w:t>
      </w:r>
      <w:r w:rsidRPr="1B57EB53">
        <w:t xml:space="preserve"> </w:t>
      </w:r>
      <w:r w:rsidR="00764AF2">
        <w:t>fifth and sixth semester</w:t>
      </w:r>
      <w:r w:rsidR="00602851">
        <w:t>s</w:t>
      </w:r>
      <w:r w:rsidRPr="1B57EB53">
        <w:t>.</w:t>
      </w:r>
      <w:r w:rsidR="27221189" w:rsidRPr="1B57EB53">
        <w:t xml:space="preserve"> </w:t>
      </w:r>
      <w:r w:rsidRPr="1B57EB53">
        <w:t>After the comprehensive examinations have been scheduled, the student may not change</w:t>
      </w:r>
      <w:r w:rsidR="43946DE9" w:rsidRPr="1B57EB53">
        <w:t xml:space="preserve"> </w:t>
      </w:r>
      <w:r w:rsidRPr="1B57EB53">
        <w:t>examination fields</w:t>
      </w:r>
      <w:r w:rsidR="00223B4F">
        <w:t xml:space="preserve"> or research area</w:t>
      </w:r>
      <w:r w:rsidRPr="1B57EB53">
        <w:t>, change the faculty members responsible for administering or evaluating the examinations, or switch the designated major and minor fields. Any necessary exception must be approved by the DGS before the examination is administered.</w:t>
      </w:r>
      <w:r>
        <w:t xml:space="preserve"> </w:t>
      </w:r>
    </w:p>
    <w:p w14:paraId="6349C7CA" w14:textId="77777777" w:rsidR="004A4529" w:rsidRDefault="004A4529" w:rsidP="00453698">
      <w:pPr>
        <w:pStyle w:val="G3"/>
      </w:pPr>
    </w:p>
    <w:p w14:paraId="5744C96D" w14:textId="77777777" w:rsidR="00EE0705" w:rsidRDefault="00EE0705" w:rsidP="00AC1077">
      <w:pPr>
        <w:pStyle w:val="GTB2"/>
      </w:pPr>
    </w:p>
    <w:p w14:paraId="64947DC0" w14:textId="05F146F9" w:rsidR="00EE0705" w:rsidRDefault="00AC1077" w:rsidP="00AC1077">
      <w:pPr>
        <w:pStyle w:val="Heading3"/>
      </w:pPr>
      <w:bookmarkStart w:id="16" w:name="_Toc236240074"/>
      <w:bookmarkStart w:id="17" w:name="_Toc237169926"/>
      <w:r>
        <w:lastRenderedPageBreak/>
        <w:t xml:space="preserve">4. </w:t>
      </w:r>
      <w:r w:rsidR="69B43DCC" w:rsidRPr="1B57EB53">
        <w:t>Plan of Study and Graduation:</w:t>
      </w:r>
      <w:bookmarkEnd w:id="16"/>
      <w:bookmarkEnd w:id="17"/>
    </w:p>
    <w:p w14:paraId="724616C2" w14:textId="64394633" w:rsidR="00CE1EEC" w:rsidRDefault="7C368864" w:rsidP="00453698">
      <w:pPr>
        <w:pStyle w:val="G3"/>
      </w:pPr>
      <w:r w:rsidRPr="00EE0705">
        <w:rPr>
          <w:rFonts w:asciiTheme="minorHAnsi" w:hAnsiTheme="minorHAnsi" w:cstheme="minorBidi"/>
        </w:rPr>
        <w:t>OGSPS audits all plans of study before granting degrees</w:t>
      </w:r>
      <w:r w:rsidR="399F25A6" w:rsidRPr="00EE0705">
        <w:rPr>
          <w:rFonts w:asciiTheme="minorHAnsi" w:hAnsiTheme="minorHAnsi" w:cstheme="minorBidi"/>
        </w:rPr>
        <w:t>.  S</w:t>
      </w:r>
      <w:r>
        <w:t>tudents cannot graduate unless a</w:t>
      </w:r>
      <w:r w:rsidR="06A663D4">
        <w:t xml:space="preserve"> complete and </w:t>
      </w:r>
      <w:r>
        <w:t>accurate plan of study</w:t>
      </w:r>
      <w:r w:rsidR="31451CA9">
        <w:t xml:space="preserve"> </w:t>
      </w:r>
      <w:r w:rsidR="6DD1DC49">
        <w:t>h</w:t>
      </w:r>
      <w:r>
        <w:t xml:space="preserve">as </w:t>
      </w:r>
      <w:r w:rsidR="5574E025">
        <w:t xml:space="preserve">been </w:t>
      </w:r>
      <w:r>
        <w:t>submitted and approved</w:t>
      </w:r>
      <w:r w:rsidR="3FF016EF">
        <w:t xml:space="preserve"> by </w:t>
      </w:r>
      <w:r w:rsidR="68FEEB91">
        <w:t xml:space="preserve">the required </w:t>
      </w:r>
      <w:r w:rsidR="3FF016EF">
        <w:t>department administrat</w:t>
      </w:r>
      <w:r w:rsidR="53D9015F">
        <w:t>ors</w:t>
      </w:r>
      <w:r w:rsidR="3FF016EF">
        <w:t xml:space="preserve">, </w:t>
      </w:r>
      <w:r w:rsidR="0F7F08B0">
        <w:t xml:space="preserve">the student’s advisory </w:t>
      </w:r>
      <w:r w:rsidR="3FF016EF">
        <w:t>committee member(s), and OGSPS</w:t>
      </w:r>
      <w:r w:rsidR="14432DFF">
        <w:t xml:space="preserve">.  </w:t>
      </w:r>
      <w:r w:rsidR="38D4A0DC" w:rsidRPr="1B57EB53">
        <w:t xml:space="preserve">The fully approved plan of study must be on file no later than the day before the semester in which the student will graduate. Failure to meet this deadline results in additional fees. </w:t>
      </w:r>
    </w:p>
    <w:p w14:paraId="0AF418A7" w14:textId="16B112FB" w:rsidR="000E00C9" w:rsidRDefault="000E00C9" w:rsidP="00453698">
      <w:pPr>
        <w:pStyle w:val="GTB2"/>
      </w:pPr>
    </w:p>
    <w:p w14:paraId="12294CFB" w14:textId="77777777" w:rsidR="00453698" w:rsidRDefault="00AC1077" w:rsidP="00453698">
      <w:pPr>
        <w:pStyle w:val="Heading2"/>
      </w:pPr>
      <w:bookmarkStart w:id="18" w:name="_Int_3qbiCuPo"/>
      <w:bookmarkStart w:id="19" w:name="_Toc236240075"/>
      <w:bookmarkStart w:id="20" w:name="_Toc237169927"/>
      <w:bookmarkEnd w:id="18"/>
      <w:r>
        <w:t xml:space="preserve">B. </w:t>
      </w:r>
      <w:r w:rsidR="25ABBCC1" w:rsidRPr="00563D84">
        <w:t>Coursework</w:t>
      </w:r>
      <w:bookmarkEnd w:id="19"/>
      <w:bookmarkEnd w:id="20"/>
    </w:p>
    <w:p w14:paraId="6E74EBC0" w14:textId="33B8464E" w:rsidR="007F57CE" w:rsidRDefault="50757778" w:rsidP="007F57CE">
      <w:pPr>
        <w:pStyle w:val="GTB2"/>
      </w:pPr>
      <w:r>
        <w:t xml:space="preserve">The </w:t>
      </w:r>
      <w:r w:rsidR="0067ABE0">
        <w:t>PhD</w:t>
      </w:r>
      <w:r>
        <w:t xml:space="preserve"> requires a minimum of 90</w:t>
      </w:r>
      <w:r w:rsidR="54551DC9">
        <w:t xml:space="preserve"> </w:t>
      </w:r>
      <w:r w:rsidR="54EC8009">
        <w:t>credits</w:t>
      </w:r>
      <w:r>
        <w:t xml:space="preserve"> distributed across s</w:t>
      </w:r>
      <w:r w:rsidR="331C08C1">
        <w:t>ix</w:t>
      </w:r>
      <w:r>
        <w:t xml:space="preserve"> categories. </w:t>
      </w:r>
      <w:r w:rsidR="00563D84">
        <w:t>Appendix H provides a partial listing of potentially relevant certificates offered by other Purdue departments. A list of courses in other Purdue departments that are approved for the minor in research methods appears in Appendix I.</w:t>
      </w:r>
    </w:p>
    <w:p w14:paraId="6E50A415" w14:textId="77777777" w:rsidR="007F57CE" w:rsidRPr="007F57CE" w:rsidRDefault="00453698" w:rsidP="007F57CE">
      <w:pPr>
        <w:pStyle w:val="Heading3"/>
      </w:pPr>
      <w:bookmarkStart w:id="21" w:name="_Toc236240076"/>
      <w:bookmarkStart w:id="22" w:name="_Toc237169928"/>
      <w:r w:rsidRPr="007F57CE">
        <w:t xml:space="preserve">1. </w:t>
      </w:r>
      <w:r w:rsidR="463B8C6B" w:rsidRPr="007F57CE">
        <w:t>Core courses:</w:t>
      </w:r>
      <w:bookmarkEnd w:id="21"/>
      <w:bookmarkEnd w:id="22"/>
      <w:r w:rsidR="463B8C6B" w:rsidRPr="007F57CE">
        <w:t xml:space="preserve"> </w:t>
      </w:r>
    </w:p>
    <w:p w14:paraId="1D0D1716" w14:textId="0DDF3CA5" w:rsidR="00013575" w:rsidRPr="00563D84" w:rsidRDefault="70A8851A" w:rsidP="007F57CE">
      <w:pPr>
        <w:pStyle w:val="G3"/>
      </w:pPr>
      <w:r>
        <w:t>15 graded credit</w:t>
      </w:r>
      <w:r w:rsidR="66B5CC5E">
        <w:t>s</w:t>
      </w:r>
      <w:r>
        <w:t xml:space="preserve"> of research scope and </w:t>
      </w:r>
      <w:bookmarkStart w:id="23" w:name="_Int_s7TBz5ci"/>
      <w:r>
        <w:t>methods</w:t>
      </w:r>
      <w:bookmarkEnd w:id="23"/>
      <w:r>
        <w:t xml:space="preserve"> courses</w:t>
      </w:r>
      <w:r w:rsidR="1023AF66">
        <w:t xml:space="preserve"> to prepare students to execute high-quality research in their subject matter areas</w:t>
      </w:r>
      <w:r w:rsidR="15DA2F78">
        <w:t xml:space="preserve">. These are required core seminars for the </w:t>
      </w:r>
      <w:r w:rsidR="0067ABE0">
        <w:t>PhD</w:t>
      </w:r>
      <w:r w:rsidR="15DA2F78">
        <w:t xml:space="preserve"> program and cannot count toward course credit in any major field, minor field, or elective</w:t>
      </w:r>
      <w:r w:rsidR="2256EA9F">
        <w:t xml:space="preserve">. All courses </w:t>
      </w:r>
      <w:r w:rsidR="3542B0E6">
        <w:t xml:space="preserve">listed </w:t>
      </w:r>
      <w:r w:rsidR="7D13BE3B">
        <w:t xml:space="preserve">in </w:t>
      </w:r>
      <w:r w:rsidR="3542B0E6">
        <w:t xml:space="preserve">this subsection </w:t>
      </w:r>
      <w:r w:rsidR="7D13BE3B">
        <w:t xml:space="preserve">are </w:t>
      </w:r>
      <w:r w:rsidR="2256EA9F">
        <w:t xml:space="preserve">3 credits unless </w:t>
      </w:r>
      <w:r w:rsidR="7D13BE3B">
        <w:t>otherwise specified</w:t>
      </w:r>
      <w:r w:rsidR="2ABA40CC">
        <w:t>.</w:t>
      </w:r>
    </w:p>
    <w:p w14:paraId="2F9BC79B" w14:textId="68B1D103" w:rsidR="26A7A0DF" w:rsidRDefault="485439EE" w:rsidP="694AED7E">
      <w:pPr>
        <w:pStyle w:val="G3"/>
        <w:ind w:firstLine="720"/>
        <w:rPr>
          <w:rFonts w:asciiTheme="minorHAnsi" w:hAnsiTheme="minorHAnsi" w:cstheme="minorBidi"/>
        </w:rPr>
      </w:pPr>
      <w:r w:rsidRPr="694AED7E">
        <w:rPr>
          <w:rFonts w:asciiTheme="minorHAnsi" w:hAnsiTheme="minorHAnsi" w:cstheme="minorBidi"/>
        </w:rPr>
        <w:t>POL 60000 – Political Science Discipline and Profession</w:t>
      </w:r>
      <w:r w:rsidR="00750CF8" w:rsidRPr="694AED7E">
        <w:rPr>
          <w:rFonts w:asciiTheme="minorHAnsi" w:hAnsiTheme="minorHAnsi" w:cstheme="minorBidi"/>
        </w:rPr>
        <w:t xml:space="preserve"> (</w:t>
      </w:r>
      <w:r w:rsidR="0929C640" w:rsidRPr="694AED7E">
        <w:rPr>
          <w:rFonts w:asciiTheme="minorHAnsi" w:hAnsiTheme="minorHAnsi" w:cstheme="minorBidi"/>
        </w:rPr>
        <w:t>MA</w:t>
      </w:r>
      <w:r w:rsidR="00750CF8" w:rsidRPr="694AED7E">
        <w:rPr>
          <w:rFonts w:asciiTheme="minorHAnsi" w:hAnsiTheme="minorHAnsi" w:cstheme="minorBidi"/>
        </w:rPr>
        <w:t xml:space="preserve"> plan of study)</w:t>
      </w:r>
    </w:p>
    <w:p w14:paraId="546AEE2C" w14:textId="2C860A73" w:rsidR="00563D84" w:rsidRDefault="49694C12" w:rsidP="694AED7E">
      <w:pPr>
        <w:pStyle w:val="G3"/>
        <w:ind w:firstLine="720"/>
        <w:rPr>
          <w:rFonts w:asciiTheme="minorHAnsi" w:hAnsiTheme="minorHAnsi" w:cstheme="minorBidi"/>
        </w:rPr>
      </w:pPr>
      <w:r w:rsidRPr="694AED7E">
        <w:rPr>
          <w:rFonts w:asciiTheme="minorHAnsi" w:hAnsiTheme="minorHAnsi" w:cstheme="minorBidi"/>
        </w:rPr>
        <w:t>POL</w:t>
      </w:r>
      <w:r w:rsidRPr="694AED7E">
        <w:rPr>
          <w:rFonts w:asciiTheme="minorHAnsi" w:hAnsiTheme="minorHAnsi" w:cstheme="minorBidi"/>
          <w:spacing w:val="-12"/>
        </w:rPr>
        <w:t xml:space="preserve"> </w:t>
      </w:r>
      <w:r w:rsidR="19A99C63" w:rsidRPr="694AED7E">
        <w:rPr>
          <w:rFonts w:asciiTheme="minorHAnsi" w:hAnsiTheme="minorHAnsi" w:cstheme="minorBidi"/>
        </w:rPr>
        <w:t>601</w:t>
      </w:r>
      <w:r w:rsidRPr="694AED7E">
        <w:rPr>
          <w:rFonts w:asciiTheme="minorHAnsi" w:hAnsiTheme="minorHAnsi" w:cstheme="minorBidi"/>
        </w:rPr>
        <w:t>0</w:t>
      </w:r>
      <w:r w:rsidR="5706F3F9" w:rsidRPr="694AED7E">
        <w:rPr>
          <w:rFonts w:asciiTheme="minorHAnsi" w:hAnsiTheme="minorHAnsi" w:cstheme="minorBidi"/>
        </w:rPr>
        <w:t>1</w:t>
      </w:r>
      <w:r w:rsidRPr="694AED7E" w:rsidDel="3B2AC3AA">
        <w:rPr>
          <w:rFonts w:asciiTheme="minorHAnsi" w:hAnsiTheme="minorHAnsi" w:cstheme="minorBidi"/>
        </w:rPr>
        <w:t xml:space="preserve"> </w:t>
      </w:r>
      <w:r w:rsidRPr="694AED7E">
        <w:rPr>
          <w:rFonts w:asciiTheme="minorHAnsi" w:hAnsiTheme="minorHAnsi" w:cstheme="minorBidi"/>
        </w:rPr>
        <w:t xml:space="preserve">– Introduction to Political </w:t>
      </w:r>
      <w:r w:rsidR="3645668E" w:rsidRPr="694AED7E">
        <w:rPr>
          <w:rFonts w:asciiTheme="minorHAnsi" w:hAnsiTheme="minorHAnsi" w:cstheme="minorBidi"/>
        </w:rPr>
        <w:t>Methodology</w:t>
      </w:r>
      <w:r w:rsidR="00750CF8" w:rsidRPr="694AED7E">
        <w:rPr>
          <w:rFonts w:asciiTheme="minorHAnsi" w:hAnsiTheme="minorHAnsi" w:cstheme="minorBidi"/>
        </w:rPr>
        <w:t xml:space="preserve"> (</w:t>
      </w:r>
      <w:r w:rsidR="0929C640" w:rsidRPr="694AED7E">
        <w:rPr>
          <w:rFonts w:asciiTheme="minorHAnsi" w:hAnsiTheme="minorHAnsi" w:cstheme="minorBidi"/>
        </w:rPr>
        <w:t>MA</w:t>
      </w:r>
      <w:r w:rsidR="00750CF8" w:rsidRPr="694AED7E">
        <w:rPr>
          <w:rFonts w:asciiTheme="minorHAnsi" w:hAnsiTheme="minorHAnsi" w:cstheme="minorBidi"/>
        </w:rPr>
        <w:t xml:space="preserve"> plan of study)</w:t>
      </w:r>
    </w:p>
    <w:p w14:paraId="642BDF84" w14:textId="17DCB410" w:rsidR="00563D84" w:rsidRDefault="25ABBCC1" w:rsidP="694AED7E">
      <w:pPr>
        <w:pStyle w:val="G3"/>
        <w:ind w:firstLine="720"/>
        <w:rPr>
          <w:rFonts w:asciiTheme="minorHAnsi" w:hAnsiTheme="minorHAnsi" w:cstheme="minorBidi"/>
        </w:rPr>
      </w:pPr>
      <w:r w:rsidRPr="694AED7E">
        <w:rPr>
          <w:rFonts w:asciiTheme="minorHAnsi" w:hAnsiTheme="minorHAnsi" w:cstheme="minorBidi"/>
        </w:rPr>
        <w:t xml:space="preserve">POL 60500 – </w:t>
      </w:r>
      <w:r w:rsidR="25E8CD3A" w:rsidRPr="694AED7E">
        <w:rPr>
          <w:rFonts w:asciiTheme="minorHAnsi" w:hAnsiTheme="minorHAnsi" w:cstheme="minorBidi"/>
        </w:rPr>
        <w:t>Research Design and Methods</w:t>
      </w:r>
      <w:r w:rsidR="00750CF8" w:rsidRPr="694AED7E">
        <w:rPr>
          <w:rFonts w:asciiTheme="minorHAnsi" w:hAnsiTheme="minorHAnsi" w:cstheme="minorBidi"/>
        </w:rPr>
        <w:t xml:space="preserve"> (</w:t>
      </w:r>
      <w:r w:rsidR="4C84650B" w:rsidRPr="694AED7E">
        <w:rPr>
          <w:rFonts w:asciiTheme="minorHAnsi" w:hAnsiTheme="minorHAnsi" w:cstheme="minorBidi"/>
        </w:rPr>
        <w:t>MA</w:t>
      </w:r>
      <w:r w:rsidR="00750CF8" w:rsidRPr="694AED7E">
        <w:rPr>
          <w:rFonts w:asciiTheme="minorHAnsi" w:hAnsiTheme="minorHAnsi" w:cstheme="minorBidi"/>
        </w:rPr>
        <w:t xml:space="preserve"> plan of study)</w:t>
      </w:r>
    </w:p>
    <w:p w14:paraId="4F601FBC" w14:textId="6003CFC5" w:rsidR="00563D84" w:rsidRDefault="006F4872" w:rsidP="694AED7E">
      <w:pPr>
        <w:pStyle w:val="G3"/>
        <w:ind w:firstLine="720"/>
        <w:rPr>
          <w:rFonts w:asciiTheme="minorHAnsi" w:hAnsiTheme="minorHAnsi" w:cstheme="minorBidi"/>
        </w:rPr>
      </w:pPr>
      <w:r w:rsidRPr="694AED7E">
        <w:rPr>
          <w:rFonts w:asciiTheme="minorHAnsi" w:hAnsiTheme="minorHAnsi" w:cstheme="minorBidi"/>
        </w:rPr>
        <w:t>POL 60800 – Qualitative Methods for Political Analysis</w:t>
      </w:r>
      <w:r w:rsidR="00750CF8" w:rsidRPr="694AED7E">
        <w:rPr>
          <w:rFonts w:asciiTheme="minorHAnsi" w:hAnsiTheme="minorHAnsi" w:cstheme="minorBidi"/>
        </w:rPr>
        <w:t xml:space="preserve"> (</w:t>
      </w:r>
      <w:r w:rsidR="0067ABE0" w:rsidRPr="694AED7E">
        <w:rPr>
          <w:rFonts w:asciiTheme="minorHAnsi" w:hAnsiTheme="minorHAnsi" w:cstheme="minorBidi"/>
        </w:rPr>
        <w:t>PhD</w:t>
      </w:r>
      <w:r w:rsidR="00750CF8" w:rsidRPr="694AED7E">
        <w:rPr>
          <w:rFonts w:asciiTheme="minorHAnsi" w:hAnsiTheme="minorHAnsi" w:cstheme="minorBidi"/>
        </w:rPr>
        <w:t xml:space="preserve"> plan of study)</w:t>
      </w:r>
    </w:p>
    <w:p w14:paraId="33EFBD05" w14:textId="542D22C3" w:rsidR="00453698" w:rsidRDefault="3B829472" w:rsidP="007F57CE">
      <w:pPr>
        <w:pStyle w:val="G3"/>
        <w:ind w:firstLine="720"/>
        <w:rPr>
          <w:b/>
          <w:bCs/>
        </w:rPr>
      </w:pPr>
      <w:r w:rsidRPr="694AED7E">
        <w:rPr>
          <w:rFonts w:asciiTheme="minorHAnsi" w:hAnsiTheme="minorHAnsi" w:cstheme="minorBidi"/>
        </w:rPr>
        <w:t>POL 60900 – Advanced Research Design (after qualifying exams)</w:t>
      </w:r>
      <w:r w:rsidR="00750CF8" w:rsidRPr="694AED7E">
        <w:rPr>
          <w:rFonts w:asciiTheme="minorHAnsi" w:hAnsiTheme="minorHAnsi" w:cstheme="minorBidi"/>
        </w:rPr>
        <w:t xml:space="preserve"> (</w:t>
      </w:r>
      <w:r w:rsidR="0067ABE0" w:rsidRPr="694AED7E">
        <w:rPr>
          <w:rFonts w:asciiTheme="minorHAnsi" w:hAnsiTheme="minorHAnsi" w:cstheme="minorBidi"/>
        </w:rPr>
        <w:t>PhD</w:t>
      </w:r>
      <w:r w:rsidR="00750CF8" w:rsidRPr="694AED7E">
        <w:rPr>
          <w:rFonts w:asciiTheme="minorHAnsi" w:hAnsiTheme="minorHAnsi" w:cstheme="minorBidi"/>
        </w:rPr>
        <w:t xml:space="preserve"> plan of study)</w:t>
      </w:r>
    </w:p>
    <w:p w14:paraId="761D3A3C" w14:textId="77777777" w:rsidR="007F57CE" w:rsidRDefault="00453698" w:rsidP="007F57CE">
      <w:pPr>
        <w:pStyle w:val="Heading3"/>
      </w:pPr>
      <w:bookmarkStart w:id="24" w:name="_Toc236240077"/>
      <w:bookmarkStart w:id="25" w:name="_Toc237169929"/>
      <w:r w:rsidRPr="007F57CE">
        <w:t xml:space="preserve">2. </w:t>
      </w:r>
      <w:r w:rsidR="0F97F950" w:rsidRPr="007F57CE">
        <w:t>Major field courses:</w:t>
      </w:r>
      <w:bookmarkEnd w:id="24"/>
      <w:bookmarkEnd w:id="25"/>
      <w:r w:rsidR="0F97F950" w:rsidRPr="1B57EB53">
        <w:t xml:space="preserve"> </w:t>
      </w:r>
    </w:p>
    <w:p w14:paraId="46D6017E" w14:textId="62763E6D" w:rsidR="4834E938" w:rsidRPr="007F57CE" w:rsidRDefault="41DF678C" w:rsidP="007F57CE">
      <w:pPr>
        <w:pStyle w:val="G3"/>
      </w:pPr>
      <w:r w:rsidRPr="007F57CE">
        <w:t xml:space="preserve">12 graded </w:t>
      </w:r>
      <w:r w:rsidR="00924DA6" w:rsidRPr="007F57CE">
        <w:t>credits</w:t>
      </w:r>
      <w:r w:rsidRPr="007F57CE">
        <w:t xml:space="preserve"> </w:t>
      </w:r>
      <w:r w:rsidR="5D60D409" w:rsidRPr="007F57CE">
        <w:t>in the major field (AP, CP, IR, PP)</w:t>
      </w:r>
      <w:r w:rsidR="00563D84" w:rsidRPr="007F57CE">
        <w:t xml:space="preserve">.  </w:t>
      </w:r>
      <w:r w:rsidR="78E0796D" w:rsidRPr="007F57CE">
        <w:t xml:space="preserve">Each major field </w:t>
      </w:r>
      <w:r w:rsidR="232BA97A" w:rsidRPr="007F57CE">
        <w:t xml:space="preserve">has requirements </w:t>
      </w:r>
      <w:r w:rsidR="058487EC" w:rsidRPr="007F57CE">
        <w:t xml:space="preserve">that are described </w:t>
      </w:r>
      <w:r w:rsidR="43BFFFC4" w:rsidRPr="007F57CE">
        <w:t>in Appendix</w:t>
      </w:r>
      <w:r w:rsidR="29C24AC5" w:rsidRPr="007F57CE">
        <w:t xml:space="preserve"> </w:t>
      </w:r>
      <w:r w:rsidR="32A44D5C" w:rsidRPr="007F57CE">
        <w:t>C</w:t>
      </w:r>
      <w:r w:rsidR="058487EC" w:rsidRPr="007F57CE">
        <w:t>.</w:t>
      </w:r>
    </w:p>
    <w:p w14:paraId="7D671F00" w14:textId="77777777" w:rsidR="007F57CE" w:rsidRDefault="007F57CE" w:rsidP="007F57CE">
      <w:pPr>
        <w:pStyle w:val="Heading3"/>
      </w:pPr>
      <w:bookmarkStart w:id="26" w:name="_Toc236240078"/>
      <w:bookmarkStart w:id="27" w:name="_Toc237169930"/>
      <w:r w:rsidRPr="007F57CE">
        <w:t xml:space="preserve">3. </w:t>
      </w:r>
      <w:r w:rsidR="6D7D0858" w:rsidRPr="007F57CE">
        <w:t>Minor field courses</w:t>
      </w:r>
      <w:r w:rsidR="6D7D0858" w:rsidRPr="00563D84">
        <w:t>:</w:t>
      </w:r>
      <w:bookmarkEnd w:id="26"/>
      <w:bookmarkEnd w:id="27"/>
      <w:r w:rsidR="6D7D0858" w:rsidRPr="00563D84">
        <w:t xml:space="preserve"> </w:t>
      </w:r>
    </w:p>
    <w:p w14:paraId="42766C64" w14:textId="79FD16F8" w:rsidR="00563D84" w:rsidRDefault="45A2E3D2" w:rsidP="007F57CE">
      <w:pPr>
        <w:pStyle w:val="G3"/>
      </w:pPr>
      <w:r w:rsidRPr="00563D84">
        <w:t>9</w:t>
      </w:r>
      <w:r w:rsidR="6D7D0858" w:rsidRPr="00563D84">
        <w:t xml:space="preserve"> graded </w:t>
      </w:r>
      <w:r w:rsidR="00924DA6" w:rsidRPr="00563D84">
        <w:t>credits</w:t>
      </w:r>
      <w:r w:rsidR="00877AAF" w:rsidRPr="00563D84">
        <w:t xml:space="preserve"> </w:t>
      </w:r>
      <w:r w:rsidR="6D7D0858" w:rsidRPr="00563D84">
        <w:t xml:space="preserve">in the </w:t>
      </w:r>
      <w:r w:rsidRPr="00563D84">
        <w:t xml:space="preserve">minor </w:t>
      </w:r>
      <w:r w:rsidR="6D7D0858" w:rsidRPr="00563D84">
        <w:t>field (AP, CP, IR, PP</w:t>
      </w:r>
      <w:r w:rsidRPr="00563D84">
        <w:t>, RM</w:t>
      </w:r>
      <w:r w:rsidR="563A88AC" w:rsidRPr="00563D84">
        <w:t>, or customized minor as specified below</w:t>
      </w:r>
      <w:r w:rsidR="6D7D0858" w:rsidRPr="00563D84">
        <w:t>)</w:t>
      </w:r>
      <w:r w:rsidR="00563D84" w:rsidRPr="00563D84">
        <w:t xml:space="preserve">.  </w:t>
      </w:r>
      <w:r w:rsidR="006B22D8" w:rsidRPr="00563D84">
        <w:rPr>
          <w:rFonts w:cstheme="minorHAnsi"/>
        </w:rPr>
        <w:t>Requirements for e</w:t>
      </w:r>
      <w:r w:rsidR="00EE31B0" w:rsidRPr="00563D84">
        <w:rPr>
          <w:rFonts w:cstheme="minorHAnsi"/>
        </w:rPr>
        <w:t>ach m</w:t>
      </w:r>
      <w:r w:rsidR="004465F3" w:rsidRPr="00563D84">
        <w:rPr>
          <w:rFonts w:cstheme="minorHAnsi"/>
        </w:rPr>
        <w:t xml:space="preserve">inor </w:t>
      </w:r>
      <w:r w:rsidR="00EE31B0" w:rsidRPr="00563D84">
        <w:rPr>
          <w:rFonts w:cstheme="minorHAnsi"/>
        </w:rPr>
        <w:t>field</w:t>
      </w:r>
      <w:r w:rsidR="006B22D8" w:rsidRPr="00563D84">
        <w:rPr>
          <w:rFonts w:cstheme="minorHAnsi"/>
        </w:rPr>
        <w:t xml:space="preserve"> </w:t>
      </w:r>
      <w:r w:rsidR="00EE31B0" w:rsidRPr="00563D84">
        <w:rPr>
          <w:rFonts w:cstheme="minorHAnsi"/>
        </w:rPr>
        <w:t xml:space="preserve">are described </w:t>
      </w:r>
      <w:r w:rsidR="002F6B09" w:rsidRPr="00563D84">
        <w:rPr>
          <w:rFonts w:cstheme="minorHAnsi"/>
        </w:rPr>
        <w:t>in</w:t>
      </w:r>
      <w:r w:rsidR="00EE31B0" w:rsidRPr="00563D84">
        <w:rPr>
          <w:rFonts w:cstheme="minorHAnsi"/>
        </w:rPr>
        <w:t xml:space="preserve"> </w:t>
      </w:r>
      <w:r w:rsidR="002F6B09" w:rsidRPr="00563D84">
        <w:rPr>
          <w:rFonts w:cstheme="minorHAnsi"/>
        </w:rPr>
        <w:t>Appendix</w:t>
      </w:r>
      <w:r w:rsidR="001F4BBD" w:rsidRPr="00563D84">
        <w:rPr>
          <w:rFonts w:cstheme="minorHAnsi"/>
        </w:rPr>
        <w:t xml:space="preserve"> </w:t>
      </w:r>
      <w:r w:rsidR="00654F02" w:rsidRPr="00563D84">
        <w:rPr>
          <w:rFonts w:cstheme="minorHAnsi"/>
        </w:rPr>
        <w:t>C</w:t>
      </w:r>
      <w:r w:rsidR="00EE31B0" w:rsidRPr="00563D84">
        <w:rPr>
          <w:rFonts w:cstheme="minorHAnsi"/>
        </w:rPr>
        <w:t>.</w:t>
      </w:r>
    </w:p>
    <w:p w14:paraId="028FE53D" w14:textId="6D45B91B" w:rsidR="00563D84" w:rsidRDefault="64B20ABA" w:rsidP="007F57CE">
      <w:pPr>
        <w:pStyle w:val="G3"/>
      </w:pPr>
      <w:r w:rsidRPr="1B57EB53">
        <w:t xml:space="preserve">Students pursuing the Research Methodology minor must use 6 elective credits for 600-level or higher coursework in one of the four major fields (AP, CP, IR, PP). The same requirement applies to students whose customized minor includes more than 6 credits taken outside the Department of Political Science. </w:t>
      </w:r>
    </w:p>
    <w:p w14:paraId="44473E64" w14:textId="77777777" w:rsidR="007F57CE" w:rsidRDefault="007F57CE" w:rsidP="007F57CE">
      <w:pPr>
        <w:pStyle w:val="Heading3"/>
      </w:pPr>
      <w:bookmarkStart w:id="28" w:name="_Toc236240079"/>
      <w:bookmarkStart w:id="29" w:name="_Toc237169931"/>
      <w:r>
        <w:t xml:space="preserve">4. </w:t>
      </w:r>
      <w:r w:rsidR="02F5F0F7" w:rsidRPr="00563D84">
        <w:t>Elective courses:</w:t>
      </w:r>
      <w:bookmarkEnd w:id="28"/>
      <w:bookmarkEnd w:id="29"/>
      <w:r w:rsidR="02F5F0F7">
        <w:t xml:space="preserve"> </w:t>
      </w:r>
    </w:p>
    <w:p w14:paraId="3FEB10C2" w14:textId="53B09523" w:rsidR="00EE31B0" w:rsidRPr="00563D84" w:rsidRDefault="02F5F0F7" w:rsidP="004A4529">
      <w:pPr>
        <w:pStyle w:val="G3"/>
        <w:jc w:val="left"/>
        <w:rPr>
          <w:rFonts w:asciiTheme="minorHAnsi" w:hAnsiTheme="minorHAnsi" w:cstheme="minorBidi"/>
        </w:rPr>
      </w:pPr>
      <w:r>
        <w:t xml:space="preserve">9 graded </w:t>
      </w:r>
      <w:r w:rsidR="00924DA6">
        <w:t>credits</w:t>
      </w:r>
      <w:r>
        <w:t xml:space="preserve"> of electives</w:t>
      </w:r>
      <w:r w:rsidR="00563D84">
        <w:t xml:space="preserve">.  </w:t>
      </w:r>
      <w:r w:rsidR="300160F6" w:rsidRPr="00563D84">
        <w:t>Elective courses at the 50000 or 60000</w:t>
      </w:r>
      <w:r w:rsidR="300160F6">
        <w:t xml:space="preserve"> level may be used to deepen training in the major or minor field, fulfill requirements for an approved second minor, or support interdisciplinary or research interests and goals. Students select electives in consultation with their major professor and, when appropriate, their advisory committee.</w:t>
      </w:r>
      <w:r w:rsidR="00563D84">
        <w:t xml:space="preserve"> </w:t>
      </w:r>
      <w:r w:rsidR="300160F6" w:rsidRPr="1B57EB53">
        <w:t>Students may take lower-level courses for personal enrichment, recreation, or other interests, but those courses do not satisfy the elective-credit requirement.</w:t>
      </w:r>
    </w:p>
    <w:p w14:paraId="16675883" w14:textId="77777777" w:rsidR="007F57CE" w:rsidRDefault="007F57CE" w:rsidP="007F57CE">
      <w:pPr>
        <w:pStyle w:val="Heading3"/>
      </w:pPr>
      <w:bookmarkStart w:id="30" w:name="_Toc236240080"/>
      <w:bookmarkStart w:id="31" w:name="_Toc237169932"/>
      <w:r>
        <w:t xml:space="preserve">5. </w:t>
      </w:r>
      <w:r w:rsidR="687A04F8" w:rsidRPr="00563D84">
        <w:t xml:space="preserve">Professional training </w:t>
      </w:r>
      <w:r w:rsidR="66335249" w:rsidRPr="00563D84">
        <w:t>courses</w:t>
      </w:r>
      <w:r w:rsidR="687A04F8">
        <w:t>:</w:t>
      </w:r>
      <w:bookmarkEnd w:id="30"/>
      <w:bookmarkEnd w:id="31"/>
      <w:r w:rsidR="687A04F8">
        <w:t xml:space="preserve"> </w:t>
      </w:r>
    </w:p>
    <w:p w14:paraId="041FD561" w14:textId="4A9021A3" w:rsidR="00563D84" w:rsidRDefault="687A04F8" w:rsidP="007F57CE">
      <w:pPr>
        <w:pStyle w:val="G3"/>
      </w:pPr>
      <w:r w:rsidRPr="000B5F5F">
        <w:t>9</w:t>
      </w:r>
      <w:r w:rsidRPr="00563D84">
        <w:rPr>
          <w:spacing w:val="-8"/>
        </w:rPr>
        <w:t xml:space="preserve"> credit</w:t>
      </w:r>
      <w:r w:rsidR="00877AAF" w:rsidRPr="00563D84">
        <w:rPr>
          <w:spacing w:val="-8"/>
        </w:rPr>
        <w:t>s</w:t>
      </w:r>
      <w:r w:rsidRPr="00563D84">
        <w:rPr>
          <w:spacing w:val="-8"/>
        </w:rPr>
        <w:t xml:space="preserve"> </w:t>
      </w:r>
      <w:r>
        <w:t xml:space="preserve">of professional training practicums </w:t>
      </w:r>
      <w:r w:rsidR="3550D770">
        <w:t>(</w:t>
      </w:r>
      <w:r>
        <w:t>graded as pass/no pass</w:t>
      </w:r>
      <w:r w:rsidR="3550D770">
        <w:t>)</w:t>
      </w:r>
    </w:p>
    <w:p w14:paraId="4F31A696" w14:textId="5B9F3455" w:rsidR="00563D84" w:rsidRPr="00563D84" w:rsidRDefault="22A0B638" w:rsidP="00775218">
      <w:pPr>
        <w:pStyle w:val="G3"/>
        <w:numPr>
          <w:ilvl w:val="0"/>
          <w:numId w:val="22"/>
        </w:numPr>
      </w:pPr>
      <w:r w:rsidRPr="00563D84">
        <w:rPr>
          <w:rFonts w:asciiTheme="minorHAnsi" w:hAnsiTheme="minorHAnsi" w:cstheme="minorBidi"/>
        </w:rPr>
        <w:t>POL 685 Professional Development</w:t>
      </w:r>
      <w:r w:rsidR="7D13BE3B" w:rsidRPr="00563D84">
        <w:rPr>
          <w:rFonts w:asciiTheme="minorHAnsi" w:hAnsiTheme="minorHAnsi" w:cstheme="minorBidi"/>
        </w:rPr>
        <w:t xml:space="preserve"> (1 credit)</w:t>
      </w:r>
      <w:r w:rsidRPr="00563D84">
        <w:rPr>
          <w:rFonts w:asciiTheme="minorHAnsi" w:hAnsiTheme="minorHAnsi" w:cstheme="minorBidi"/>
        </w:rPr>
        <w:t xml:space="preserve">. </w:t>
      </w:r>
      <w:r w:rsidR="707900C2" w:rsidRPr="00563D84">
        <w:rPr>
          <w:rFonts w:asciiTheme="minorHAnsi" w:hAnsiTheme="minorHAnsi" w:cstheme="minorBidi"/>
        </w:rPr>
        <w:t xml:space="preserve">This course can be taken multiple times. </w:t>
      </w:r>
      <w:r w:rsidRPr="00563D84">
        <w:rPr>
          <w:rFonts w:asciiTheme="minorHAnsi" w:hAnsiTheme="minorHAnsi" w:cstheme="minorBidi"/>
        </w:rPr>
        <w:t>2 credit</w:t>
      </w:r>
      <w:r w:rsidR="076B956D" w:rsidRPr="00563D84">
        <w:rPr>
          <w:rFonts w:asciiTheme="minorHAnsi" w:hAnsiTheme="minorHAnsi" w:cstheme="minorBidi"/>
        </w:rPr>
        <w:t>s</w:t>
      </w:r>
      <w:r w:rsidRPr="00563D84">
        <w:rPr>
          <w:rFonts w:asciiTheme="minorHAnsi" w:hAnsiTheme="minorHAnsi" w:cstheme="minorBidi"/>
        </w:rPr>
        <w:t xml:space="preserve"> must be completed before scheduling the oral exam.</w:t>
      </w:r>
    </w:p>
    <w:p w14:paraId="25AE4156" w14:textId="63CE6CFB" w:rsidR="00563D84" w:rsidRPr="00563D84" w:rsidRDefault="11787AB3" w:rsidP="00775218">
      <w:pPr>
        <w:pStyle w:val="G3"/>
        <w:numPr>
          <w:ilvl w:val="0"/>
          <w:numId w:val="22"/>
        </w:numPr>
      </w:pPr>
      <w:r w:rsidRPr="00563D84">
        <w:rPr>
          <w:rFonts w:asciiTheme="minorHAnsi" w:hAnsiTheme="minorHAnsi" w:cstheme="minorBidi"/>
        </w:rPr>
        <w:t>POL 686 Career Development and Placement Practicum</w:t>
      </w:r>
      <w:r w:rsidR="195E38F0" w:rsidRPr="00563D84">
        <w:rPr>
          <w:rFonts w:asciiTheme="minorHAnsi" w:hAnsiTheme="minorHAnsi" w:cstheme="minorBidi"/>
        </w:rPr>
        <w:t xml:space="preserve"> (2 </w:t>
      </w:r>
      <w:r w:rsidR="6612315A" w:rsidRPr="00563D84">
        <w:rPr>
          <w:rFonts w:asciiTheme="minorHAnsi" w:hAnsiTheme="minorHAnsi" w:cstheme="minorBidi"/>
        </w:rPr>
        <w:t>credits</w:t>
      </w:r>
      <w:r w:rsidR="195E38F0" w:rsidRPr="00563D84">
        <w:rPr>
          <w:rFonts w:asciiTheme="minorHAnsi" w:hAnsiTheme="minorHAnsi" w:cstheme="minorBidi"/>
        </w:rPr>
        <w:t>)</w:t>
      </w:r>
      <w:r w:rsidRPr="00563D84">
        <w:rPr>
          <w:rFonts w:asciiTheme="minorHAnsi" w:hAnsiTheme="minorHAnsi" w:cstheme="minorBidi"/>
        </w:rPr>
        <w:t xml:space="preserve">. </w:t>
      </w:r>
      <w:r w:rsidR="707900C2" w:rsidRPr="00563D84">
        <w:rPr>
          <w:rFonts w:asciiTheme="minorHAnsi" w:hAnsiTheme="minorHAnsi" w:cstheme="minorBidi"/>
        </w:rPr>
        <w:t xml:space="preserve">This course can be taken </w:t>
      </w:r>
      <w:r w:rsidR="707900C2" w:rsidRPr="00563D84">
        <w:rPr>
          <w:rFonts w:asciiTheme="minorHAnsi" w:hAnsiTheme="minorHAnsi" w:cstheme="minorBidi"/>
        </w:rPr>
        <w:lastRenderedPageBreak/>
        <w:t xml:space="preserve">multiple times. </w:t>
      </w:r>
      <w:r w:rsidRPr="00563D84">
        <w:rPr>
          <w:rFonts w:asciiTheme="minorHAnsi" w:hAnsiTheme="minorHAnsi" w:cstheme="minorBidi"/>
        </w:rPr>
        <w:t>4 credit</w:t>
      </w:r>
      <w:r w:rsidR="00877AAF" w:rsidRPr="00563D84">
        <w:rPr>
          <w:rFonts w:asciiTheme="minorHAnsi" w:hAnsiTheme="minorHAnsi" w:cstheme="minorBidi"/>
        </w:rPr>
        <w:t>s</w:t>
      </w:r>
      <w:r w:rsidRPr="00563D84">
        <w:rPr>
          <w:rFonts w:asciiTheme="minorHAnsi" w:hAnsiTheme="minorHAnsi" w:cstheme="minorBidi"/>
        </w:rPr>
        <w:t xml:space="preserve"> must be completed prior to scheduling the dissertation </w:t>
      </w:r>
      <w:r w:rsidR="00924DA6" w:rsidRPr="00563D84">
        <w:rPr>
          <w:rFonts w:asciiTheme="minorHAnsi" w:hAnsiTheme="minorHAnsi" w:cstheme="minorBidi"/>
        </w:rPr>
        <w:t>defense.</w:t>
      </w:r>
    </w:p>
    <w:p w14:paraId="431D8361" w14:textId="77777777" w:rsidR="00BA4008" w:rsidRDefault="04DF948A" w:rsidP="00BA4008">
      <w:pPr>
        <w:pStyle w:val="G3"/>
        <w:numPr>
          <w:ilvl w:val="0"/>
          <w:numId w:val="22"/>
        </w:numPr>
      </w:pPr>
      <w:r w:rsidRPr="00563D84">
        <w:rPr>
          <w:rFonts w:asciiTheme="minorHAnsi" w:hAnsiTheme="minorHAnsi" w:cstheme="minorBidi"/>
        </w:rPr>
        <w:t>POL 590 Teaching Political Science</w:t>
      </w:r>
      <w:r w:rsidR="62CBF70C" w:rsidRPr="00563D84">
        <w:rPr>
          <w:rFonts w:asciiTheme="minorHAnsi" w:hAnsiTheme="minorHAnsi" w:cstheme="minorBidi"/>
        </w:rPr>
        <w:t xml:space="preserve">. Students </w:t>
      </w:r>
      <w:r w:rsidR="77E36EE5" w:rsidRPr="00563D84">
        <w:rPr>
          <w:rFonts w:asciiTheme="minorHAnsi" w:hAnsiTheme="minorHAnsi" w:cstheme="minorBidi"/>
        </w:rPr>
        <w:t>must take POL 590</w:t>
      </w:r>
      <w:r w:rsidR="204A9C34" w:rsidRPr="00563D84">
        <w:rPr>
          <w:rFonts w:asciiTheme="minorHAnsi" w:hAnsiTheme="minorHAnsi" w:cstheme="minorBidi"/>
        </w:rPr>
        <w:t>TPS</w:t>
      </w:r>
      <w:r w:rsidR="77E36EE5" w:rsidRPr="00563D84">
        <w:rPr>
          <w:rFonts w:asciiTheme="minorHAnsi" w:hAnsiTheme="minorHAnsi" w:cstheme="minorBidi"/>
        </w:rPr>
        <w:t xml:space="preserve"> before </w:t>
      </w:r>
      <w:r w:rsidR="66734A84" w:rsidRPr="00563D84">
        <w:rPr>
          <w:rFonts w:asciiTheme="minorHAnsi" w:hAnsiTheme="minorHAnsi" w:cstheme="minorBidi"/>
        </w:rPr>
        <w:t xml:space="preserve">being appointed as an </w:t>
      </w:r>
      <w:r w:rsidR="62CBF70C" w:rsidRPr="00563D84">
        <w:rPr>
          <w:rFonts w:asciiTheme="minorHAnsi" w:hAnsiTheme="minorHAnsi" w:cstheme="minorBidi"/>
        </w:rPr>
        <w:t>independent instructor</w:t>
      </w:r>
      <w:r w:rsidR="707900C2" w:rsidRPr="00563D84">
        <w:rPr>
          <w:rFonts w:asciiTheme="minorHAnsi" w:hAnsiTheme="minorHAnsi" w:cstheme="minorBidi"/>
        </w:rPr>
        <w:t>.</w:t>
      </w:r>
      <w:r w:rsidR="3B20A1D2" w:rsidRPr="00563D84">
        <w:rPr>
          <w:rFonts w:asciiTheme="minorHAnsi" w:hAnsiTheme="minorHAnsi" w:cstheme="minorBidi"/>
        </w:rPr>
        <w:t xml:space="preserve">  Typically offered during Mod 1 of the summer session.</w:t>
      </w:r>
    </w:p>
    <w:p w14:paraId="3A1B0767" w14:textId="32E98198" w:rsidR="4834E938" w:rsidRPr="00BA4008" w:rsidRDefault="04DF948A" w:rsidP="00BA4008">
      <w:pPr>
        <w:pStyle w:val="G3"/>
        <w:numPr>
          <w:ilvl w:val="0"/>
          <w:numId w:val="22"/>
        </w:numPr>
      </w:pPr>
      <w:r w:rsidRPr="00BA4008">
        <w:rPr>
          <w:rFonts w:asciiTheme="minorHAnsi" w:hAnsiTheme="minorHAnsi" w:cstheme="minorBidi"/>
        </w:rPr>
        <w:t>Alternative professional development, such as external internships</w:t>
      </w:r>
      <w:r w:rsidR="03E881B5" w:rsidRPr="00BA4008">
        <w:rPr>
          <w:rFonts w:asciiTheme="minorHAnsi" w:hAnsiTheme="minorHAnsi" w:cstheme="minorBidi"/>
        </w:rPr>
        <w:t xml:space="preserve"> or other teacher training, </w:t>
      </w:r>
      <w:r w:rsidRPr="00BA4008">
        <w:rPr>
          <w:rFonts w:asciiTheme="minorHAnsi" w:hAnsiTheme="minorHAnsi" w:cstheme="minorBidi"/>
        </w:rPr>
        <w:t>may also be approved by DGS to fulfill th</w:t>
      </w:r>
      <w:r w:rsidR="6C6F8777" w:rsidRPr="00BA4008">
        <w:rPr>
          <w:rFonts w:asciiTheme="minorHAnsi" w:hAnsiTheme="minorHAnsi" w:cstheme="minorBidi"/>
        </w:rPr>
        <w:t>e POL590TPS</w:t>
      </w:r>
      <w:r w:rsidRPr="00BA4008">
        <w:rPr>
          <w:rFonts w:asciiTheme="minorHAnsi" w:hAnsiTheme="minorHAnsi" w:cstheme="minorBidi"/>
        </w:rPr>
        <w:t xml:space="preserve"> requirement.</w:t>
      </w:r>
    </w:p>
    <w:p w14:paraId="4EE6C93A" w14:textId="1654A282" w:rsidR="007F57CE" w:rsidRDefault="007F57CE" w:rsidP="007F57CE">
      <w:pPr>
        <w:pStyle w:val="Heading3"/>
      </w:pPr>
      <w:bookmarkStart w:id="32" w:name="_Toc236240081"/>
      <w:bookmarkStart w:id="33" w:name="_Toc237169933"/>
      <w:r>
        <w:t xml:space="preserve">6. </w:t>
      </w:r>
      <w:r w:rsidR="0067ABE0">
        <w:t>PhD</w:t>
      </w:r>
      <w:r w:rsidR="04DF948A">
        <w:t xml:space="preserve"> thesis:</w:t>
      </w:r>
      <w:bookmarkEnd w:id="32"/>
      <w:bookmarkEnd w:id="33"/>
      <w:r w:rsidR="04DF948A">
        <w:t xml:space="preserve"> </w:t>
      </w:r>
    </w:p>
    <w:p w14:paraId="52204D2F" w14:textId="31AC10DD" w:rsidR="00750CF8" w:rsidRPr="00750CF8" w:rsidRDefault="04DF948A" w:rsidP="007F57CE">
      <w:pPr>
        <w:pStyle w:val="G3"/>
      </w:pPr>
      <w:r>
        <w:t>30 credit</w:t>
      </w:r>
      <w:r w:rsidR="00877AAF">
        <w:t xml:space="preserve">s </w:t>
      </w:r>
      <w:r>
        <w:t xml:space="preserve">of POL 699 Research </w:t>
      </w:r>
      <w:r w:rsidR="0067ABE0">
        <w:t>PhD</w:t>
      </w:r>
      <w:r>
        <w:t xml:space="preserve"> Thesis (graded as Satisfactory/</w:t>
      </w:r>
      <w:r w:rsidR="403F57FB">
        <w:t xml:space="preserve"> </w:t>
      </w:r>
      <w:r>
        <w:t>Unsatisfactory)</w:t>
      </w:r>
      <w:r w:rsidR="00563D84">
        <w:t xml:space="preserve">. </w:t>
      </w:r>
      <w:r w:rsidR="116F5858" w:rsidRPr="694AED7E">
        <w:rPr>
          <w:rFonts w:asciiTheme="minorHAnsi" w:hAnsiTheme="minorHAnsi" w:cstheme="minorBidi"/>
        </w:rPr>
        <w:t>Students</w:t>
      </w:r>
      <w:r w:rsidR="18B11646" w:rsidRPr="694AED7E">
        <w:rPr>
          <w:rFonts w:asciiTheme="minorHAnsi" w:hAnsiTheme="minorHAnsi" w:cstheme="minorBidi"/>
        </w:rPr>
        <w:t xml:space="preserve"> </w:t>
      </w:r>
      <w:r w:rsidR="116F5858" w:rsidRPr="694AED7E">
        <w:rPr>
          <w:rFonts w:asciiTheme="minorHAnsi" w:hAnsiTheme="minorHAnsi" w:cstheme="minorBidi"/>
        </w:rPr>
        <w:t xml:space="preserve">must register for POL699 </w:t>
      </w:r>
      <w:r w:rsidR="6D117443" w:rsidRPr="694AED7E">
        <w:rPr>
          <w:rFonts w:asciiTheme="minorHAnsi" w:hAnsiTheme="minorHAnsi" w:cstheme="minorBidi"/>
        </w:rPr>
        <w:t>each fall and spring semester</w:t>
      </w:r>
      <w:r w:rsidR="1A921775" w:rsidRPr="694AED7E">
        <w:rPr>
          <w:rFonts w:asciiTheme="minorHAnsi" w:hAnsiTheme="minorHAnsi" w:cstheme="minorBidi"/>
        </w:rPr>
        <w:t xml:space="preserve">, continuously, </w:t>
      </w:r>
      <w:r w:rsidR="116F5858" w:rsidRPr="694AED7E">
        <w:rPr>
          <w:rFonts w:asciiTheme="minorHAnsi" w:hAnsiTheme="minorHAnsi" w:cstheme="minorBidi"/>
        </w:rPr>
        <w:t>after completing graded coursework</w:t>
      </w:r>
      <w:r w:rsidR="6FC64C2D" w:rsidRPr="694AED7E">
        <w:rPr>
          <w:rFonts w:asciiTheme="minorHAnsi" w:hAnsiTheme="minorHAnsi" w:cstheme="minorBidi"/>
        </w:rPr>
        <w:t xml:space="preserve"> and passing the preliminary oral examination</w:t>
      </w:r>
      <w:r w:rsidR="116F5858" w:rsidRPr="694AED7E">
        <w:rPr>
          <w:rFonts w:asciiTheme="minorHAnsi" w:hAnsiTheme="minorHAnsi" w:cstheme="minorBidi"/>
        </w:rPr>
        <w:t xml:space="preserve">. </w:t>
      </w:r>
      <w:r w:rsidR="01DC244A" w:rsidRPr="694AED7E">
        <w:rPr>
          <w:rFonts w:asciiTheme="minorHAnsi" w:hAnsiTheme="minorHAnsi" w:cstheme="minorBidi"/>
        </w:rPr>
        <w:t>Students may register for POL699 before meeting those milestones</w:t>
      </w:r>
      <w:r w:rsidR="414AE90A" w:rsidRPr="694AED7E">
        <w:rPr>
          <w:rFonts w:asciiTheme="minorHAnsi" w:hAnsiTheme="minorHAnsi" w:cstheme="minorBidi"/>
        </w:rPr>
        <w:t>,</w:t>
      </w:r>
      <w:r w:rsidR="01DC244A" w:rsidRPr="694AED7E">
        <w:rPr>
          <w:rFonts w:asciiTheme="minorHAnsi" w:hAnsiTheme="minorHAnsi" w:cstheme="minorBidi"/>
        </w:rPr>
        <w:t xml:space="preserve"> with approval of their major professor.</w:t>
      </w:r>
    </w:p>
    <w:p w14:paraId="2B4C3922" w14:textId="77777777" w:rsidR="00750CF8" w:rsidRPr="00750CF8" w:rsidRDefault="00750CF8" w:rsidP="007F57CE">
      <w:pPr>
        <w:pStyle w:val="G3"/>
      </w:pPr>
    </w:p>
    <w:p w14:paraId="0805A487" w14:textId="30D38940" w:rsidR="00563D84" w:rsidRDefault="6D4CFDD0" w:rsidP="004A4529">
      <w:pPr>
        <w:pStyle w:val="GTB2"/>
      </w:pPr>
      <w:r w:rsidRPr="694AED7E">
        <w:rPr>
          <w:b/>
          <w:bCs/>
        </w:rPr>
        <w:t>Th</w:t>
      </w:r>
      <w:r w:rsidR="0086776E" w:rsidRPr="694AED7E">
        <w:rPr>
          <w:b/>
          <w:bCs/>
        </w:rPr>
        <w:t xml:space="preserve">e above list </w:t>
      </w:r>
      <w:r w:rsidR="2960D1C7" w:rsidRPr="694AED7E">
        <w:rPr>
          <w:b/>
          <w:bCs/>
        </w:rPr>
        <w:t>total</w:t>
      </w:r>
      <w:r w:rsidR="0086776E" w:rsidRPr="694AED7E">
        <w:rPr>
          <w:b/>
          <w:bCs/>
        </w:rPr>
        <w:t>s</w:t>
      </w:r>
      <w:r w:rsidR="2960D1C7" w:rsidRPr="694AED7E">
        <w:rPr>
          <w:b/>
          <w:bCs/>
        </w:rPr>
        <w:t xml:space="preserve"> </w:t>
      </w:r>
      <w:r w:rsidR="06472838" w:rsidRPr="694AED7E">
        <w:rPr>
          <w:b/>
          <w:bCs/>
        </w:rPr>
        <w:t>84</w:t>
      </w:r>
      <w:r w:rsidRPr="694AED7E">
        <w:rPr>
          <w:b/>
          <w:bCs/>
        </w:rPr>
        <w:t xml:space="preserve"> credit</w:t>
      </w:r>
      <w:r w:rsidR="75FA51BB" w:rsidRPr="694AED7E">
        <w:rPr>
          <w:b/>
          <w:bCs/>
        </w:rPr>
        <w:t>s.</w:t>
      </w:r>
      <w:r w:rsidR="3BAF0B44">
        <w:t xml:space="preserve"> Students</w:t>
      </w:r>
      <w:r w:rsidR="6F7EF9E9">
        <w:t xml:space="preserve"> may choose 6 additional </w:t>
      </w:r>
      <w:r w:rsidR="23EE54ED">
        <w:t>cr</w:t>
      </w:r>
      <w:r w:rsidR="6E394339">
        <w:t>edits</w:t>
      </w:r>
      <w:r w:rsidR="6F7EF9E9">
        <w:t xml:space="preserve"> of coursework, thesis </w:t>
      </w:r>
      <w:r w:rsidR="23EE54ED">
        <w:t>cr</w:t>
      </w:r>
      <w:r w:rsidR="720A70C2">
        <w:t>edits</w:t>
      </w:r>
      <w:r w:rsidR="6F7EF9E9">
        <w:t>, professional development, or a combination to reach the required 90 credit</w:t>
      </w:r>
      <w:r w:rsidR="7BB0A034">
        <w:t>s</w:t>
      </w:r>
      <w:r w:rsidR="2960D1C7">
        <w:t xml:space="preserve">. Students may exceed this minimum. </w:t>
      </w:r>
      <w:r w:rsidR="51FAEE4D">
        <w:t xml:space="preserve">Students may use a maximum of 30 credits from one Purdue master’s degree toward the Purdue </w:t>
      </w:r>
      <w:r w:rsidR="0067ABE0">
        <w:t>PhD</w:t>
      </w:r>
      <w:r w:rsidR="51FAEE4D">
        <w:t xml:space="preserve"> degree.</w:t>
      </w:r>
    </w:p>
    <w:p w14:paraId="2D2EEB81" w14:textId="77777777" w:rsidR="00563D84" w:rsidRDefault="00563D84" w:rsidP="00453698">
      <w:pPr>
        <w:pStyle w:val="GTGSBody"/>
        <w:rPr>
          <w:rFonts w:asciiTheme="minorHAnsi" w:eastAsiaTheme="minorEastAsia" w:hAnsiTheme="minorHAnsi" w:cstheme="minorBidi"/>
          <w:b/>
          <w:bCs/>
        </w:rPr>
      </w:pPr>
    </w:p>
    <w:p w14:paraId="431F7917" w14:textId="74B429E1" w:rsidR="00563D84" w:rsidRPr="00563D84" w:rsidRDefault="007F57CE" w:rsidP="007F57CE">
      <w:pPr>
        <w:pStyle w:val="Heading2"/>
      </w:pPr>
      <w:bookmarkStart w:id="34" w:name="_Toc236240082"/>
      <w:bookmarkStart w:id="35" w:name="_Toc237169934"/>
      <w:r>
        <w:t xml:space="preserve">C. </w:t>
      </w:r>
      <w:r w:rsidR="31CEE03A" w:rsidRPr="00563D84">
        <w:t>Customized Minors</w:t>
      </w:r>
      <w:bookmarkEnd w:id="34"/>
      <w:bookmarkEnd w:id="35"/>
    </w:p>
    <w:p w14:paraId="732BB777" w14:textId="60637FC6" w:rsidR="00563D84" w:rsidRDefault="31CEE03A" w:rsidP="007F57CE">
      <w:pPr>
        <w:pStyle w:val="GTB2"/>
      </w:pPr>
      <w:r>
        <w:t>Students can petition to pursue a minor in a field outside of political science, to construct a specialized topic minor field within political science, or to pursue a minor spanning political science and other disciplines. A customized minor requires coursework of at least 9 cr</w:t>
      </w:r>
      <w:r w:rsidR="00283322">
        <w:t>edit hours</w:t>
      </w:r>
      <w:r>
        <w:t xml:space="preserve"> of courses that are organized around a conceptual theme as well as a mechanism for assessing knowledge in the minor field through a qualifying exam. A </w:t>
      </w:r>
      <w:r w:rsidR="007A1B27">
        <w:t xml:space="preserve">Purdue </w:t>
      </w:r>
      <w:r>
        <w:t>faculty member must be designated as the student’s advisor for the customized minor and organize the qualifying exam for the minor field.</w:t>
      </w:r>
    </w:p>
    <w:p w14:paraId="44AD2C09" w14:textId="77777777" w:rsidR="00563D84" w:rsidRDefault="00563D84" w:rsidP="007F57CE">
      <w:pPr>
        <w:pStyle w:val="GTB2"/>
      </w:pPr>
    </w:p>
    <w:p w14:paraId="6066C769" w14:textId="586BE237" w:rsidR="007A1B27" w:rsidRDefault="31CEE03A" w:rsidP="007F57CE">
      <w:pPr>
        <w:pStyle w:val="GTB2"/>
      </w:pPr>
      <w:r>
        <w:t xml:space="preserve">The customized minor must first be approved by the student’s major professor and then by the DGS and GSC. To request approval, the student submits the list of proposed courses, a brief statement explaining and justifying the proposed minor, a statement of the examination procedures for the qualifying exam, and a signed agreement with the faculty member who will supervise the customized minor along with a signed agreement from a minimum of three committee members who will grade the qualifying exam in the customized minor field. </w:t>
      </w:r>
    </w:p>
    <w:p w14:paraId="40CB0D21" w14:textId="77777777" w:rsidR="007A1B27" w:rsidRDefault="007A1B27" w:rsidP="007F57CE">
      <w:pPr>
        <w:pStyle w:val="GTB2"/>
      </w:pPr>
    </w:p>
    <w:p w14:paraId="54922E78" w14:textId="797A6234" w:rsidR="002012B6" w:rsidRDefault="31CEE03A" w:rsidP="007F57CE">
      <w:pPr>
        <w:pStyle w:val="GTB2"/>
        <w:rPr>
          <w:color w:val="000000" w:themeColor="text1"/>
        </w:rPr>
      </w:pPr>
      <w:r w:rsidRPr="694AED7E">
        <w:rPr>
          <w:color w:val="000000" w:themeColor="text1"/>
        </w:rPr>
        <w:t xml:space="preserve">Students admitted as part of the Ecological Sciences and Engineering (ESE) program will choose ESE as their minor field. Students pursuing minor fields in ESE need to have a political science faculty member as their minor field advisor on the student’s </w:t>
      </w:r>
      <w:r w:rsidR="0067ABE0" w:rsidRPr="694AED7E">
        <w:rPr>
          <w:color w:val="000000" w:themeColor="text1"/>
        </w:rPr>
        <w:t>PhD</w:t>
      </w:r>
      <w:r w:rsidRPr="694AED7E">
        <w:rPr>
          <w:color w:val="000000" w:themeColor="text1"/>
        </w:rPr>
        <w:t xml:space="preserve"> Plan of Study.</w:t>
      </w:r>
    </w:p>
    <w:p w14:paraId="42625486" w14:textId="77777777" w:rsidR="002012B6" w:rsidRDefault="002012B6" w:rsidP="00453698">
      <w:pPr>
        <w:pStyle w:val="GTGSBody"/>
        <w:rPr>
          <w:color w:val="000000" w:themeColor="text1"/>
        </w:rPr>
      </w:pPr>
    </w:p>
    <w:p w14:paraId="610950EA" w14:textId="0969A2C4" w:rsidR="002012B6" w:rsidRPr="002012B6" w:rsidRDefault="007F57CE" w:rsidP="007F57CE">
      <w:pPr>
        <w:pStyle w:val="Heading2"/>
      </w:pPr>
      <w:bookmarkStart w:id="36" w:name="_Toc236240083"/>
      <w:bookmarkStart w:id="37" w:name="_Toc237169935"/>
      <w:r>
        <w:t xml:space="preserve">D. </w:t>
      </w:r>
      <w:r w:rsidR="31CEE03A" w:rsidRPr="002012B6">
        <w:t>Transfer Credits</w:t>
      </w:r>
      <w:bookmarkEnd w:id="36"/>
      <w:bookmarkEnd w:id="37"/>
    </w:p>
    <w:p w14:paraId="19B4E293" w14:textId="77777777" w:rsidR="002012B6" w:rsidRDefault="31CEE03A" w:rsidP="007F57CE">
      <w:pPr>
        <w:pStyle w:val="GTB2"/>
      </w:pPr>
      <w:r>
        <w:t xml:space="preserve">Students seeking to transfer credits from another institution must petition the Graduate Studies Committee by the end of the second semester of their first year in the program. </w:t>
      </w:r>
      <w:r w:rsidR="442E04E0">
        <w:t xml:space="preserve"> Students will provide course information including syllabi.  </w:t>
      </w:r>
      <w:r>
        <w:t xml:space="preserve">Transfer credits from other institutions are not normally accepted to fulfill core, major-field, or minor-field requirements. </w:t>
      </w:r>
      <w:bookmarkStart w:id="38" w:name="_Toc210725107"/>
      <w:bookmarkStart w:id="39" w:name="_Toc213337261"/>
    </w:p>
    <w:p w14:paraId="774D21A3" w14:textId="77777777" w:rsidR="002012B6" w:rsidRDefault="002012B6" w:rsidP="00453698">
      <w:pPr>
        <w:pStyle w:val="GTGSBody"/>
      </w:pPr>
    </w:p>
    <w:p w14:paraId="1E4A9A1E" w14:textId="100AAE14" w:rsidR="002012B6" w:rsidRPr="002012B6" w:rsidRDefault="008F4A31" w:rsidP="008F4A31">
      <w:pPr>
        <w:pStyle w:val="Heading2"/>
      </w:pPr>
      <w:bookmarkStart w:id="40" w:name="_Toc236240084"/>
      <w:bookmarkStart w:id="41" w:name="_Toc237169936"/>
      <w:r>
        <w:t xml:space="preserve">E. </w:t>
      </w:r>
      <w:r w:rsidR="35897451" w:rsidRPr="1B57EB53">
        <w:t>G</w:t>
      </w:r>
      <w:r w:rsidR="5AD281D3" w:rsidRPr="1B57EB53">
        <w:t xml:space="preserve">rade </w:t>
      </w:r>
      <w:r w:rsidR="3464ADBC" w:rsidRPr="1B57EB53">
        <w:t>requirements</w:t>
      </w:r>
      <w:bookmarkEnd w:id="38"/>
      <w:bookmarkEnd w:id="39"/>
      <w:bookmarkEnd w:id="40"/>
      <w:bookmarkEnd w:id="41"/>
    </w:p>
    <w:p w14:paraId="655829B0" w14:textId="6B055259" w:rsidR="00DB40AC" w:rsidRPr="00BA4008" w:rsidRDefault="00826B2E" w:rsidP="694AED7E">
      <w:pPr>
        <w:pStyle w:val="GTB2"/>
      </w:pPr>
      <w:r w:rsidRPr="00BA4008">
        <w:t>Graduate students must meet department and OGSPS grade requirements, both overall and in specific courses.</w:t>
      </w:r>
      <w:r w:rsidR="00DB40AC" w:rsidRPr="00BA4008">
        <w:t xml:space="preserve"> </w:t>
      </w:r>
      <w:r w:rsidRPr="00BA4008">
        <w:t xml:space="preserve">To remain in good academic standing with OGSPS, students must earn a semester GPA of at least 3.0. </w:t>
      </w:r>
      <w:r w:rsidR="00DB40AC" w:rsidRPr="00BA4008">
        <w:t xml:space="preserve">A minimum grade of B- in an individual course is required for that course to count </w:t>
      </w:r>
      <w:r w:rsidR="00DB40AC" w:rsidRPr="00BA4008">
        <w:lastRenderedPageBreak/>
        <w:t xml:space="preserve">toward </w:t>
      </w:r>
      <w:r w:rsidR="7D72B71E" w:rsidRPr="00BA4008">
        <w:t>MA</w:t>
      </w:r>
      <w:r w:rsidR="00DB40AC" w:rsidRPr="00BA4008">
        <w:t xml:space="preserve"> or </w:t>
      </w:r>
      <w:r w:rsidR="0067ABE0" w:rsidRPr="00BA4008">
        <w:t>PhD</w:t>
      </w:r>
      <w:r w:rsidR="00DB40AC" w:rsidRPr="00BA4008">
        <w:t xml:space="preserve"> degree requirements. </w:t>
      </w:r>
    </w:p>
    <w:p w14:paraId="73E5205F" w14:textId="024430FD" w:rsidR="00826B2E" w:rsidRPr="00BA4008" w:rsidRDefault="00826B2E" w:rsidP="694AED7E">
      <w:pPr>
        <w:pStyle w:val="GTB2"/>
      </w:pPr>
    </w:p>
    <w:p w14:paraId="23468425" w14:textId="2E5FC690" w:rsidR="00826B2E" w:rsidRPr="00BA4008" w:rsidRDefault="07D41A6E" w:rsidP="694AED7E">
      <w:pPr>
        <w:pStyle w:val="GTB2"/>
      </w:pPr>
      <w:r w:rsidRPr="00BA4008">
        <w:t xml:space="preserve">Students must maintain a cumulative grade point average of at least 3.0, both in Political Science courses and overall, to remain on </w:t>
      </w:r>
      <w:r w:rsidR="00CE217B" w:rsidRPr="00BA4008">
        <w:t>satisfactory</w:t>
      </w:r>
      <w:r w:rsidRPr="00BA4008">
        <w:t xml:space="preserve"> progress </w:t>
      </w:r>
      <w:r w:rsidR="00826B2E" w:rsidRPr="00BA4008">
        <w:t>withi</w:t>
      </w:r>
      <w:r w:rsidR="1FD68D2B" w:rsidRPr="00BA4008">
        <w:t xml:space="preserve">n </w:t>
      </w:r>
      <w:r w:rsidR="00826B2E" w:rsidRPr="00BA4008">
        <w:t xml:space="preserve">the department </w:t>
      </w:r>
      <w:r w:rsidRPr="00BA4008">
        <w:t xml:space="preserve">and to take the comprehensive field examinations. </w:t>
      </w:r>
    </w:p>
    <w:p w14:paraId="7DB3003A" w14:textId="77777777" w:rsidR="00DB40AC" w:rsidRPr="00BA4008" w:rsidRDefault="00DB40AC" w:rsidP="694AED7E">
      <w:pPr>
        <w:pStyle w:val="GTB2"/>
      </w:pPr>
    </w:p>
    <w:p w14:paraId="00153879" w14:textId="49242E7B" w:rsidR="00826B2E" w:rsidRPr="00BA4008" w:rsidRDefault="00826B2E" w:rsidP="694AED7E">
      <w:pPr>
        <w:pStyle w:val="GTB2"/>
      </w:pPr>
      <w:r w:rsidRPr="00BA4008">
        <w:t>If a student’s cumulative GPA falls below 3.0 at the end of any semester, the student will be notified in writing by the DGS that they must bring the GPA above 3.0 by the conclusion of the following academic semester. If they do not, the department head, upon recommendation by the DGS, will inform the student that they must leave the graduate program. A 3.0 cumulative GPA is the minimum requirement and does not by itself establish satisfactory progress.</w:t>
      </w:r>
    </w:p>
    <w:p w14:paraId="03C0D10F" w14:textId="77777777" w:rsidR="00DB40AC" w:rsidRDefault="00DB40AC" w:rsidP="00DB40AC">
      <w:pPr>
        <w:pStyle w:val="GTB2"/>
      </w:pPr>
    </w:p>
    <w:p w14:paraId="26201F4E" w14:textId="38214BC2" w:rsidR="00DB40AC" w:rsidRDefault="00DB40AC" w:rsidP="00DB40AC">
      <w:pPr>
        <w:pStyle w:val="Heading3"/>
      </w:pPr>
      <w:bookmarkStart w:id="42" w:name="_Toc236240085"/>
      <w:bookmarkStart w:id="43" w:name="_Toc237169937"/>
      <w:r>
        <w:t>Thesis Research</w:t>
      </w:r>
      <w:bookmarkEnd w:id="42"/>
      <w:bookmarkEnd w:id="43"/>
    </w:p>
    <w:p w14:paraId="5CE7222E" w14:textId="06E47053" w:rsidR="00826B2E" w:rsidRDefault="2038E7E5" w:rsidP="694AED7E">
      <w:pPr>
        <w:pStyle w:val="G3"/>
        <w:rPr>
          <w:rFonts w:asciiTheme="minorHAnsi" w:hAnsiTheme="minorHAnsi" w:cstheme="minorBidi"/>
        </w:rPr>
      </w:pPr>
      <w:r>
        <w:t xml:space="preserve">Students who have completed program coursework and passed preliminary examinations are referred to as “ABD” (“all but dissertation”) and are </w:t>
      </w:r>
      <w:r w:rsidR="0067ABE0">
        <w:t>PhD</w:t>
      </w:r>
      <w:r>
        <w:t xml:space="preserve"> candidates</w:t>
      </w:r>
      <w:r w:rsidR="00DB40AC">
        <w:t xml:space="preserve"> enrolled in POL699 Research PhD Thesis</w:t>
      </w:r>
      <w:r>
        <w:t>. For ABDs, failure to receive a grade of S in POL699 in two consecutive sessions, whether by not registering for POL699 during the fall or spring, or by receiving a grade other than S, will result in the student’s dismissal from the program.  Exceptions may be made for students who receive absentia status or who have an approved leave.</w:t>
      </w:r>
      <w:r w:rsidRPr="694AED7E">
        <w:rPr>
          <w:rFonts w:asciiTheme="minorHAnsi" w:hAnsiTheme="minorHAnsi" w:cstheme="minorBidi"/>
        </w:rPr>
        <w:t xml:space="preserve"> </w:t>
      </w:r>
    </w:p>
    <w:p w14:paraId="51A87B55" w14:textId="77777777" w:rsidR="00DB40AC" w:rsidRPr="00826B2E" w:rsidRDefault="00DB40AC" w:rsidP="00DB40AC">
      <w:pPr>
        <w:pStyle w:val="GTB2"/>
      </w:pPr>
    </w:p>
    <w:p w14:paraId="454FD6DD" w14:textId="295A8BA2" w:rsidR="00DB40AC" w:rsidRDefault="00DB40AC" w:rsidP="00DB40AC">
      <w:pPr>
        <w:pStyle w:val="Heading3"/>
      </w:pPr>
      <w:bookmarkStart w:id="44" w:name="_Toc236240086"/>
      <w:bookmarkStart w:id="45" w:name="_Toc237169938"/>
      <w:r>
        <w:t>Incomplete Grades</w:t>
      </w:r>
      <w:bookmarkEnd w:id="44"/>
      <w:bookmarkEnd w:id="45"/>
    </w:p>
    <w:p w14:paraId="5E1554BE" w14:textId="67A9736E" w:rsidR="00826B2E" w:rsidRDefault="6EA2DC79" w:rsidP="00DB40AC">
      <w:pPr>
        <w:pStyle w:val="G3"/>
      </w:pPr>
      <w:r w:rsidRPr="694AED7E">
        <w:rPr>
          <w:rFonts w:asciiTheme="minorHAnsi" w:hAnsiTheme="minorHAnsi" w:cstheme="minorBidi"/>
        </w:rPr>
        <w:t xml:space="preserve">The </w:t>
      </w:r>
      <w:r w:rsidR="0024C3A4" w:rsidRPr="694AED7E">
        <w:rPr>
          <w:rFonts w:asciiTheme="minorHAnsi" w:hAnsiTheme="minorHAnsi" w:cstheme="minorBidi"/>
        </w:rPr>
        <w:t>d</w:t>
      </w:r>
      <w:r w:rsidRPr="694AED7E">
        <w:rPr>
          <w:rFonts w:asciiTheme="minorHAnsi" w:hAnsiTheme="minorHAnsi" w:cstheme="minorBidi"/>
        </w:rPr>
        <w:t>epartment</w:t>
      </w:r>
      <w:r>
        <w:t xml:space="preserve"> considers an incomplete (I) grade to be evidence that the student is not making satisfactory progress in the program</w:t>
      </w:r>
      <w:r w:rsidRPr="694AED7E">
        <w:rPr>
          <w:b/>
          <w:bCs/>
        </w:rPr>
        <w:t>.</w:t>
      </w:r>
      <w:r w:rsidR="00DB40AC" w:rsidRPr="694AED7E">
        <w:rPr>
          <w:b/>
          <w:bCs/>
        </w:rPr>
        <w:t xml:space="preserve"> </w:t>
      </w:r>
      <w:r>
        <w:t xml:space="preserve">As a result, the incomplete must be remedied within seven months for the student to </w:t>
      </w:r>
      <w:r w:rsidR="302B8564">
        <w:t xml:space="preserve">be making satisfactory progress </w:t>
      </w:r>
      <w:r>
        <w:t>in the program and to be considered for continued funding through a department-paid assistantship.</w:t>
      </w:r>
      <w:r w:rsidR="794C5FD0">
        <w:t xml:space="preserve"> S</w:t>
      </w:r>
      <w:r>
        <w:t xml:space="preserve">tudents accruing an incomplete during spring term must make up their incomplete by December 15, and students accruing an incomplete in fall term must make up their incomplete by July 15. </w:t>
      </w:r>
    </w:p>
    <w:p w14:paraId="75CBD1CA" w14:textId="77777777" w:rsidR="00DB40AC" w:rsidRDefault="00DB40AC" w:rsidP="00DB40AC">
      <w:pPr>
        <w:pStyle w:val="G3"/>
      </w:pPr>
    </w:p>
    <w:p w14:paraId="6584496E" w14:textId="77777777" w:rsidR="00826B2E" w:rsidRDefault="65AF5AA5" w:rsidP="00DB40AC">
      <w:pPr>
        <w:pStyle w:val="G3"/>
      </w:pPr>
      <w:r>
        <w:t>When incompletes are given, an incomplete form (</w:t>
      </w:r>
      <w:r w:rsidR="3D39F4D0">
        <w:t>R</w:t>
      </w:r>
      <w:r w:rsidR="653115A6">
        <w:t>egistrar</w:t>
      </w:r>
      <w:r>
        <w:t xml:space="preserve"> </w:t>
      </w:r>
      <w:r w:rsidR="7B52CD05">
        <w:t>F</w:t>
      </w:r>
      <w:r>
        <w:t xml:space="preserve">orm 60) </w:t>
      </w:r>
      <w:r w:rsidR="134B474F">
        <w:t>is</w:t>
      </w:r>
      <w:r>
        <w:t xml:space="preserve"> completed by the faculty member teaching the course and filed in the department with the Graduate Coordinator. </w:t>
      </w:r>
      <w:r w:rsidR="6EA2DC79">
        <w:t xml:space="preserve">According to university regulations, an incomplete grade reverts to a failing grade if it is not remedied after one year. This time limit may be extended only when there is a documented explanation of extenuating circumstances and </w:t>
      </w:r>
      <w:r w:rsidR="79C8BC1A">
        <w:t xml:space="preserve">when </w:t>
      </w:r>
      <w:r w:rsidR="6EA2DC79">
        <w:t>the request is approved by the</w:t>
      </w:r>
      <w:r w:rsidR="3FFCA549">
        <w:t xml:space="preserve"> GSC and</w:t>
      </w:r>
      <w:r w:rsidR="6EA2DC79">
        <w:t xml:space="preserve"> </w:t>
      </w:r>
      <w:r w:rsidR="29EE3C1F">
        <w:t>head</w:t>
      </w:r>
      <w:r w:rsidR="6EA2DC79">
        <w:t>.</w:t>
      </w:r>
      <w:r w:rsidR="32EA6562">
        <w:t xml:space="preserve"> </w:t>
      </w:r>
    </w:p>
    <w:p w14:paraId="4ADDBCB4" w14:textId="77777777" w:rsidR="00DB40AC" w:rsidRDefault="00DB40AC" w:rsidP="00DB40AC">
      <w:pPr>
        <w:pStyle w:val="G3"/>
      </w:pPr>
    </w:p>
    <w:p w14:paraId="3E871CAF" w14:textId="4DBEF999" w:rsidR="002012B6" w:rsidRDefault="6EA2DC79" w:rsidP="00DB40AC">
      <w:pPr>
        <w:pStyle w:val="G3"/>
      </w:pPr>
      <w:r>
        <w:t xml:space="preserve">Some courses in the </w:t>
      </w:r>
      <w:r w:rsidR="0067ABE0">
        <w:t>PhD</w:t>
      </w:r>
      <w:r>
        <w:t xml:space="preserve"> program are repeatable for credit</w:t>
      </w:r>
      <w:r w:rsidR="32EA6562">
        <w:t>; however, a</w:t>
      </w:r>
      <w:r>
        <w:t xml:space="preserve"> student will not be permitted to enroll in a repeated course (course with same course number) if they have a current I, PI, or SI grade under that course number.</w:t>
      </w:r>
      <w:bookmarkStart w:id="46" w:name="_Toc210725108"/>
      <w:bookmarkStart w:id="47" w:name="_Toc213337262"/>
    </w:p>
    <w:p w14:paraId="6DDE4EA7" w14:textId="77777777" w:rsidR="0005446B" w:rsidRDefault="0005446B" w:rsidP="00DB40AC">
      <w:pPr>
        <w:pStyle w:val="GTB2"/>
      </w:pPr>
    </w:p>
    <w:p w14:paraId="015A51C1" w14:textId="77777777" w:rsidR="002012B6" w:rsidRDefault="002012B6" w:rsidP="00453698">
      <w:pPr>
        <w:pStyle w:val="GTGSBody"/>
      </w:pPr>
    </w:p>
    <w:p w14:paraId="3F1EEC9D" w14:textId="00B7A896" w:rsidR="003B0842" w:rsidRPr="003B0842" w:rsidRDefault="008B75E0" w:rsidP="008B75E0">
      <w:pPr>
        <w:pStyle w:val="Heading2"/>
      </w:pPr>
      <w:bookmarkStart w:id="48" w:name="_Toc236240087"/>
      <w:bookmarkStart w:id="49" w:name="_Toc237169939"/>
      <w:r>
        <w:t xml:space="preserve">F. </w:t>
      </w:r>
      <w:r w:rsidR="5679D44A" w:rsidRPr="1B57EB53">
        <w:t>Registration Requirements</w:t>
      </w:r>
      <w:bookmarkEnd w:id="46"/>
      <w:bookmarkEnd w:id="47"/>
      <w:bookmarkEnd w:id="48"/>
      <w:bookmarkEnd w:id="49"/>
    </w:p>
    <w:p w14:paraId="4C29BA12" w14:textId="44E35EFA" w:rsidR="003B0842" w:rsidRPr="003B0842" w:rsidRDefault="3086455C" w:rsidP="008B75E0">
      <w:pPr>
        <w:pStyle w:val="GTB2"/>
      </w:pPr>
      <w:r>
        <w:t xml:space="preserve">During the Fall and Spring semesters, the </w:t>
      </w:r>
      <w:r w:rsidR="465C6DFF">
        <w:t xml:space="preserve">Department of </w:t>
      </w:r>
      <w:r>
        <w:t>Political Science requires 9 credit hours for full-time graduate students.</w:t>
      </w:r>
      <w:r w:rsidR="002012B6">
        <w:t xml:space="preserve"> </w:t>
      </w:r>
      <w:r w:rsidR="003B0842">
        <w:t xml:space="preserve">Students are expected to register each fall and spring semester, continuously, until they complete their degrees. </w:t>
      </w:r>
    </w:p>
    <w:p w14:paraId="0C97E28D" w14:textId="77D417C8" w:rsidR="003B0842" w:rsidRDefault="003B0842" w:rsidP="008B75E0">
      <w:pPr>
        <w:pStyle w:val="GTB2"/>
      </w:pPr>
    </w:p>
    <w:p w14:paraId="4165F786" w14:textId="35387FC1" w:rsidR="003B0842" w:rsidRPr="003B0842" w:rsidRDefault="4E1585B9" w:rsidP="008B75E0">
      <w:pPr>
        <w:pStyle w:val="GTB2"/>
      </w:pPr>
      <w:r w:rsidRPr="003B0842">
        <w:t>Students who are funded</w:t>
      </w:r>
      <w:r w:rsidR="0005446B" w:rsidRPr="003B0842">
        <w:t xml:space="preserve"> by the department</w:t>
      </w:r>
      <w:r w:rsidRPr="003B0842">
        <w:t xml:space="preserve"> quarter-time</w:t>
      </w:r>
      <w:r w:rsidR="00BA4008">
        <w:t xml:space="preserve"> (.25FTE)</w:t>
      </w:r>
      <w:r w:rsidRPr="003B0842">
        <w:t xml:space="preserve"> or higher for </w:t>
      </w:r>
      <w:r w:rsidR="003B0842" w:rsidRPr="003B0842">
        <w:t xml:space="preserve">graduate </w:t>
      </w:r>
      <w:r w:rsidRPr="003B0842">
        <w:t>research</w:t>
      </w:r>
      <w:r w:rsidR="003B0842" w:rsidRPr="003B0842">
        <w:t xml:space="preserve"> assistantship</w:t>
      </w:r>
      <w:r w:rsidRPr="003B0842">
        <w:t xml:space="preserve">, </w:t>
      </w:r>
      <w:r w:rsidR="003B0842" w:rsidRPr="003B0842">
        <w:t xml:space="preserve">graduate </w:t>
      </w:r>
      <w:r w:rsidRPr="003B0842">
        <w:t>teaching</w:t>
      </w:r>
      <w:r w:rsidR="0005446B" w:rsidRPr="003B0842">
        <w:t xml:space="preserve"> assistantship</w:t>
      </w:r>
      <w:r w:rsidRPr="003B0842">
        <w:t xml:space="preserve">, </w:t>
      </w:r>
      <w:r w:rsidR="003B0842" w:rsidRPr="003B0842">
        <w:t xml:space="preserve">or </w:t>
      </w:r>
      <w:r w:rsidRPr="003B0842">
        <w:t xml:space="preserve">a graduate professional assistantship </w:t>
      </w:r>
      <w:r w:rsidR="003B0842" w:rsidRPr="003B0842">
        <w:t xml:space="preserve">are required </w:t>
      </w:r>
      <w:r w:rsidR="003B0842" w:rsidRPr="003B0842">
        <w:lastRenderedPageBreak/>
        <w:t>to register for courses full-time.</w:t>
      </w:r>
    </w:p>
    <w:p w14:paraId="4B6A204D" w14:textId="77777777" w:rsidR="003B0842" w:rsidRPr="003B0842" w:rsidRDefault="003B0842" w:rsidP="008B75E0">
      <w:pPr>
        <w:pStyle w:val="GTB2"/>
      </w:pPr>
    </w:p>
    <w:p w14:paraId="7A9C265E" w14:textId="2440E098" w:rsidR="002012B6" w:rsidRDefault="003B0842" w:rsidP="008B75E0">
      <w:pPr>
        <w:pStyle w:val="GTB2"/>
      </w:pPr>
      <w:r>
        <w:t>Students receiving a</w:t>
      </w:r>
      <w:r w:rsidR="4E1585B9" w:rsidRPr="003B0842">
        <w:t xml:space="preserve"> Purdue fellowship are required to register for courses or research full-time.</w:t>
      </w:r>
      <w:r w:rsidR="002012B6" w:rsidRPr="003B0842">
        <w:t xml:space="preserve"> </w:t>
      </w:r>
    </w:p>
    <w:p w14:paraId="5DC80EF6" w14:textId="77777777" w:rsidR="003B0842" w:rsidRDefault="003B0842" w:rsidP="008B75E0">
      <w:pPr>
        <w:pStyle w:val="GTB2"/>
      </w:pPr>
    </w:p>
    <w:p w14:paraId="605CF266" w14:textId="77777777" w:rsidR="002A62CC" w:rsidRPr="0005446B" w:rsidRDefault="002A62CC" w:rsidP="008B75E0">
      <w:pPr>
        <w:pStyle w:val="GTB2"/>
      </w:pPr>
      <w:r>
        <w:t xml:space="preserve">Students who are applying for financial aid must meet specific registration requirements as mandated by the Federal Government. Contact the </w:t>
      </w:r>
      <w:hyperlink r:id="rId17">
        <w:r w:rsidRPr="1B57EB53">
          <w:rPr>
            <w:rStyle w:val="Hyperlink"/>
          </w:rPr>
          <w:t>Financial Aid</w:t>
        </w:r>
      </w:hyperlink>
      <w:r>
        <w:t xml:space="preserve"> office to confirm eligibility.</w:t>
      </w:r>
    </w:p>
    <w:p w14:paraId="68CC0A0B" w14:textId="77777777" w:rsidR="002A62CC" w:rsidRPr="00212B35" w:rsidRDefault="002A62CC" w:rsidP="008B75E0">
      <w:pPr>
        <w:pStyle w:val="GTB2"/>
      </w:pPr>
    </w:p>
    <w:p w14:paraId="1DF10A4D" w14:textId="0654D06E" w:rsidR="002A62CC" w:rsidRPr="002A62CC" w:rsidRDefault="002A62CC" w:rsidP="008B75E0">
      <w:pPr>
        <w:pStyle w:val="GTB2"/>
      </w:pPr>
      <w:r>
        <w:t>Students who are funded by a</w:t>
      </w:r>
      <w:r w:rsidR="001D26E0">
        <w:t>n external</w:t>
      </w:r>
      <w:r>
        <w:t xml:space="preserve"> fellowship must refer to the </w:t>
      </w:r>
      <w:hyperlink r:id="rId18">
        <w:r w:rsidRPr="1B57EB53">
          <w:rPr>
            <w:rStyle w:val="Hyperlink"/>
          </w:rPr>
          <w:t>Fellowship Office</w:t>
        </w:r>
      </w:hyperlink>
      <w:r>
        <w:t xml:space="preserve"> for registration guidelines.</w:t>
      </w:r>
    </w:p>
    <w:p w14:paraId="12CF5B53" w14:textId="77777777" w:rsidR="002A62CC" w:rsidRPr="00212B35" w:rsidRDefault="002A62CC" w:rsidP="008B75E0">
      <w:pPr>
        <w:pStyle w:val="GTB2"/>
      </w:pPr>
    </w:p>
    <w:p w14:paraId="6329B7EE" w14:textId="17C4DFE1" w:rsidR="002A62CC" w:rsidRDefault="002A62CC" w:rsidP="008B75E0">
      <w:pPr>
        <w:pStyle w:val="GTB2"/>
        <w:rPr>
          <w:rFonts w:asciiTheme="minorHAnsi" w:eastAsiaTheme="minorEastAsia" w:hAnsiTheme="minorHAnsi" w:cstheme="minorBidi"/>
        </w:rPr>
      </w:pPr>
      <w:r>
        <w:t>Additional registration requirements apply in the final semester</w:t>
      </w:r>
      <w:r w:rsidR="00BA4008">
        <w:t>, for students seeking Federal financial aid,</w:t>
      </w:r>
      <w:r>
        <w:t xml:space="preserve"> and when students return from a Fellowship.  Refer to the Purdue </w:t>
      </w:r>
      <w:hyperlink r:id="rId19" w:anchor="x-graduation">
        <w:r w:rsidRPr="1B57EB53">
          <w:rPr>
            <w:rStyle w:val="Hyperlink"/>
          </w:rPr>
          <w:t>Catalog</w:t>
        </w:r>
      </w:hyperlink>
      <w:r>
        <w:t xml:space="preserve"> for information and guidance.</w:t>
      </w:r>
    </w:p>
    <w:p w14:paraId="61D032DA" w14:textId="74CF2B4C" w:rsidR="003B0842" w:rsidRPr="003B0842" w:rsidRDefault="008B75E0" w:rsidP="008B75E0">
      <w:pPr>
        <w:pStyle w:val="Heading3"/>
      </w:pPr>
      <w:bookmarkStart w:id="50" w:name="_Toc236240088"/>
      <w:bookmarkStart w:id="51" w:name="_Toc237169940"/>
      <w:r>
        <w:t xml:space="preserve">1. </w:t>
      </w:r>
      <w:r w:rsidR="0005446B" w:rsidRPr="003B0842">
        <w:t>International students</w:t>
      </w:r>
      <w:bookmarkEnd w:id="50"/>
      <w:bookmarkEnd w:id="51"/>
      <w:r w:rsidR="0005446B" w:rsidRPr="003B0842">
        <w:t xml:space="preserve"> </w:t>
      </w:r>
    </w:p>
    <w:p w14:paraId="1FDC1842" w14:textId="300B73FD" w:rsidR="003B0842" w:rsidRDefault="003B0842" w:rsidP="008B75E0">
      <w:pPr>
        <w:pStyle w:val="G3"/>
      </w:pPr>
      <w:r>
        <w:t xml:space="preserve">International students </w:t>
      </w:r>
      <w:r w:rsidR="0005446B">
        <w:t xml:space="preserve">must refer to the </w:t>
      </w:r>
      <w:hyperlink r:id="rId20">
        <w:r w:rsidR="0005446B" w:rsidRPr="1B57EB53">
          <w:rPr>
            <w:rStyle w:val="Hyperlink"/>
          </w:rPr>
          <w:t>International Students &amp; Scholars</w:t>
        </w:r>
      </w:hyperlink>
      <w:r w:rsidR="0005446B">
        <w:t xml:space="preserve"> (ISS) office for guidelines including</w:t>
      </w:r>
      <w:r w:rsidR="001D26E0">
        <w:t>:</w:t>
      </w:r>
      <w:r w:rsidR="0005446B">
        <w:t xml:space="preserve"> </w:t>
      </w:r>
    </w:p>
    <w:p w14:paraId="65CA624D" w14:textId="54DD3A03" w:rsidR="003B0842" w:rsidRPr="003B0842" w:rsidRDefault="003B0842" w:rsidP="1C92685E">
      <w:pPr>
        <w:pStyle w:val="G3"/>
        <w:numPr>
          <w:ilvl w:val="0"/>
          <w:numId w:val="5"/>
        </w:numPr>
      </w:pPr>
      <w:r>
        <w:t>R</w:t>
      </w:r>
      <w:r w:rsidR="0005446B">
        <w:t>estrictions on audited course</w:t>
      </w:r>
      <w:r>
        <w:t xml:space="preserve"> credits</w:t>
      </w:r>
    </w:p>
    <w:p w14:paraId="71352603" w14:textId="00C5A87B" w:rsidR="003B0842" w:rsidRPr="003B0842" w:rsidRDefault="003B0842" w:rsidP="1C92685E">
      <w:pPr>
        <w:pStyle w:val="G3"/>
        <w:numPr>
          <w:ilvl w:val="0"/>
          <w:numId w:val="4"/>
        </w:numPr>
        <w:rPr>
          <w:rFonts w:asciiTheme="minorHAnsi" w:eastAsiaTheme="minorEastAsia" w:hAnsiTheme="minorHAnsi" w:cstheme="minorBidi"/>
        </w:rPr>
      </w:pPr>
      <w:r>
        <w:t>Restrictions on distance course credits (residency requirement)</w:t>
      </w:r>
    </w:p>
    <w:p w14:paraId="66065BD5" w14:textId="307129B4" w:rsidR="003B0842" w:rsidRPr="003B0842" w:rsidRDefault="003B0842" w:rsidP="1C92685E">
      <w:pPr>
        <w:pStyle w:val="G3"/>
        <w:numPr>
          <w:ilvl w:val="0"/>
          <w:numId w:val="3"/>
        </w:numPr>
      </w:pPr>
      <w:r>
        <w:t xml:space="preserve">Minimum </w:t>
      </w:r>
      <w:r w:rsidR="0005446B">
        <w:t>registration credit requirements</w:t>
      </w:r>
    </w:p>
    <w:p w14:paraId="72F01E60" w14:textId="0232560A" w:rsidR="003B0842" w:rsidRPr="003B0842" w:rsidRDefault="4182A72D" w:rsidP="1C92685E">
      <w:pPr>
        <w:pStyle w:val="G3"/>
        <w:numPr>
          <w:ilvl w:val="0"/>
          <w:numId w:val="2"/>
        </w:numPr>
      </w:pPr>
      <w:r>
        <w:t>Visa travel limitations</w:t>
      </w:r>
    </w:p>
    <w:p w14:paraId="14E6606B" w14:textId="5D6EB5BE" w:rsidR="0005446B" w:rsidRPr="003B0842" w:rsidRDefault="001D26E0" w:rsidP="1C92685E">
      <w:pPr>
        <w:pStyle w:val="G3"/>
        <w:numPr>
          <w:ilvl w:val="0"/>
          <w:numId w:val="1"/>
        </w:numPr>
        <w:rPr>
          <w:rFonts w:asciiTheme="minorHAnsi" w:eastAsiaTheme="minorEastAsia" w:hAnsiTheme="minorHAnsi" w:cstheme="minorBidi"/>
        </w:rPr>
      </w:pPr>
      <w:r>
        <w:t xml:space="preserve">Registration requirements for </w:t>
      </w:r>
      <w:r w:rsidR="7AF38E6B">
        <w:t xml:space="preserve">CPT, OPT, </w:t>
      </w:r>
      <w:r w:rsidR="003B0842">
        <w:t>and</w:t>
      </w:r>
      <w:r w:rsidR="0005446B">
        <w:t xml:space="preserve"> academic training</w:t>
      </w:r>
    </w:p>
    <w:p w14:paraId="46068EF5" w14:textId="60B9E7BF" w:rsidR="0005446B" w:rsidRPr="003B0842" w:rsidRDefault="003B0842" w:rsidP="1C92685E">
      <w:pPr>
        <w:pStyle w:val="G3"/>
        <w:numPr>
          <w:ilvl w:val="0"/>
          <w:numId w:val="1"/>
        </w:numPr>
        <w:rPr>
          <w:rFonts w:asciiTheme="minorHAnsi" w:eastAsiaTheme="minorEastAsia" w:hAnsiTheme="minorHAnsi" w:cstheme="minorBidi"/>
        </w:rPr>
      </w:pPr>
      <w:r>
        <w:t>E</w:t>
      </w:r>
      <w:r w:rsidR="0005446B">
        <w:t xml:space="preserve">mployment restrictions </w:t>
      </w:r>
      <w:r>
        <w:t xml:space="preserve">during the academic year and </w:t>
      </w:r>
      <w:r w:rsidR="00260EAE">
        <w:t>summer</w:t>
      </w:r>
    </w:p>
    <w:p w14:paraId="269D0AB2" w14:textId="34BEE247" w:rsidR="00DE72A8" w:rsidRDefault="00DE72A8" w:rsidP="00453698">
      <w:pPr>
        <w:pStyle w:val="GTGSBody"/>
      </w:pPr>
    </w:p>
    <w:p w14:paraId="59F94775" w14:textId="5640B215" w:rsidR="00B27ADB" w:rsidRPr="003B0842" w:rsidRDefault="008B75E0" w:rsidP="008B75E0">
      <w:pPr>
        <w:pStyle w:val="Heading3"/>
      </w:pPr>
      <w:bookmarkStart w:id="52" w:name="_Toc236240089"/>
      <w:bookmarkStart w:id="53" w:name="_Toc237169941"/>
      <w:r>
        <w:t xml:space="preserve">2. </w:t>
      </w:r>
      <w:r w:rsidR="00B27ADB">
        <w:t>Summer Registration</w:t>
      </w:r>
      <w:bookmarkEnd w:id="52"/>
      <w:bookmarkEnd w:id="53"/>
      <w:r w:rsidR="00B27ADB" w:rsidRPr="003B0842">
        <w:t xml:space="preserve"> </w:t>
      </w:r>
    </w:p>
    <w:p w14:paraId="6E35C6A4" w14:textId="7E3A4763" w:rsidR="00B27ADB" w:rsidRDefault="00B27ADB" w:rsidP="008B75E0">
      <w:pPr>
        <w:pStyle w:val="G3"/>
      </w:pPr>
      <w:r>
        <w:t>Students are not required to enroll over the summer semester, except as required as a condition of a fellowship</w:t>
      </w:r>
      <w:r w:rsidR="002A62CC">
        <w:t>, grant,</w:t>
      </w:r>
      <w:r>
        <w:t xml:space="preserve"> or employment</w:t>
      </w:r>
      <w:r w:rsidR="002A62CC">
        <w:t xml:space="preserve"> at Purdue</w:t>
      </w:r>
      <w:r w:rsidR="001D26E0">
        <w:t>:</w:t>
      </w:r>
    </w:p>
    <w:p w14:paraId="60BF8F76" w14:textId="327CF7C0" w:rsidR="002A62CC" w:rsidRPr="002A62CC" w:rsidRDefault="482AC654" w:rsidP="00BA4008">
      <w:pPr>
        <w:pStyle w:val="G3"/>
        <w:numPr>
          <w:ilvl w:val="0"/>
          <w:numId w:val="1"/>
        </w:numPr>
        <w:rPr>
          <w:rFonts w:asciiTheme="minorHAnsi" w:eastAsiaTheme="minorEastAsia" w:hAnsiTheme="minorHAnsi" w:cstheme="minorBidi"/>
        </w:rPr>
      </w:pPr>
      <w:r>
        <w:t xml:space="preserve">During the summer </w:t>
      </w:r>
      <w:r w:rsidR="5BC57065">
        <w:t>session</w:t>
      </w:r>
      <w:r>
        <w:t xml:space="preserve">, students </w:t>
      </w:r>
      <w:r w:rsidRPr="00B27ADB">
        <w:rPr>
          <w:b/>
          <w:bCs/>
        </w:rPr>
        <w:t>who are employed by the department</w:t>
      </w:r>
      <w:r>
        <w:t xml:space="preserve"> must enroll in at least 3 credi</w:t>
      </w:r>
      <w:r w:rsidR="53A1C8D0">
        <w:t xml:space="preserve">ts </w:t>
      </w:r>
      <w:r>
        <w:t>of coursework</w:t>
      </w:r>
      <w:r w:rsidR="0E415C91">
        <w:t xml:space="preserve"> or research</w:t>
      </w:r>
      <w:r>
        <w:t xml:space="preserve">, which </w:t>
      </w:r>
      <w:proofErr w:type="gramStart"/>
      <w:r>
        <w:t>is</w:t>
      </w:r>
      <w:proofErr w:type="gramEnd"/>
      <w:r>
        <w:t xml:space="preserve"> </w:t>
      </w:r>
      <w:r w:rsidR="19C56F4B">
        <w:t xml:space="preserve">eligible for </w:t>
      </w:r>
      <w:r>
        <w:t xml:space="preserve">tuition </w:t>
      </w:r>
      <w:r w:rsidR="0FA0B358">
        <w:t xml:space="preserve">fee </w:t>
      </w:r>
      <w:r>
        <w:t>remission.</w:t>
      </w:r>
      <w:r w:rsidR="002A62CC">
        <w:t xml:space="preserve"> </w:t>
      </w:r>
      <w:r>
        <w:t xml:space="preserve"> </w:t>
      </w:r>
    </w:p>
    <w:p w14:paraId="7E2A9FE4" w14:textId="74C1C5B1" w:rsidR="002A62CC" w:rsidRPr="002A62CC" w:rsidRDefault="1EBBC31D" w:rsidP="00BA4008">
      <w:pPr>
        <w:pStyle w:val="G3"/>
        <w:numPr>
          <w:ilvl w:val="0"/>
          <w:numId w:val="1"/>
        </w:numPr>
        <w:rPr>
          <w:rFonts w:asciiTheme="minorHAnsi" w:eastAsiaTheme="minorEastAsia" w:hAnsiTheme="minorHAnsi" w:cstheme="minorBidi"/>
        </w:rPr>
      </w:pPr>
      <w:r>
        <w:t>St</w:t>
      </w:r>
      <w:r w:rsidR="482AC654">
        <w:t xml:space="preserve">udents enrolled in the summer session </w:t>
      </w:r>
      <w:proofErr w:type="gramStart"/>
      <w:r w:rsidR="482AC654">
        <w:t>are</w:t>
      </w:r>
      <w:proofErr w:type="gramEnd"/>
      <w:r w:rsidR="482AC654">
        <w:t xml:space="preserve"> eligible for </w:t>
      </w:r>
      <w:r w:rsidR="4B9041AF">
        <w:t xml:space="preserve">an Adler </w:t>
      </w:r>
      <w:r w:rsidR="242D102A">
        <w:t xml:space="preserve">tuition </w:t>
      </w:r>
      <w:r w:rsidR="1C6F3931">
        <w:t xml:space="preserve">fee </w:t>
      </w:r>
      <w:r w:rsidR="482AC654">
        <w:t>remission regardless of summer employment at Purdue</w:t>
      </w:r>
      <w:r w:rsidR="482AC654" w:rsidRPr="002A62CC">
        <w:rPr>
          <w:b/>
          <w:bCs/>
        </w:rPr>
        <w:t xml:space="preserve"> if</w:t>
      </w:r>
      <w:r w:rsidR="482AC654">
        <w:t xml:space="preserve"> they held a teaching assistantship in the prior spring semester and</w:t>
      </w:r>
      <w:r w:rsidR="482AC654" w:rsidRPr="002A62CC">
        <w:rPr>
          <w:b/>
          <w:bCs/>
        </w:rPr>
        <w:t xml:space="preserve"> will also be</w:t>
      </w:r>
      <w:r w:rsidR="482AC654">
        <w:t xml:space="preserve"> appointed to a teaching assistantship in the following fall semester. </w:t>
      </w:r>
    </w:p>
    <w:p w14:paraId="07DFBDCA" w14:textId="48CA1854" w:rsidR="002012B6" w:rsidRPr="002A62CC" w:rsidRDefault="482AC654" w:rsidP="694AED7E">
      <w:pPr>
        <w:pStyle w:val="G3"/>
        <w:rPr>
          <w:rFonts w:asciiTheme="minorHAnsi" w:eastAsiaTheme="minorEastAsia" w:hAnsiTheme="minorHAnsi" w:cstheme="minorBidi"/>
        </w:rPr>
      </w:pPr>
      <w:r>
        <w:t>Students who are employed on campus in a non-academic capacity</w:t>
      </w:r>
      <w:r w:rsidR="561A2969">
        <w:t xml:space="preserve"> over the summer</w:t>
      </w:r>
      <w:r w:rsidR="58BDAC87">
        <w:t>, for example as a Purdue camp counselor,</w:t>
      </w:r>
      <w:r>
        <w:t xml:space="preserve"> are not required</w:t>
      </w:r>
      <w:r w:rsidR="0F87C89C">
        <w:t xml:space="preserve"> by the department</w:t>
      </w:r>
      <w:r>
        <w:t xml:space="preserve"> to enroll</w:t>
      </w:r>
      <w:r w:rsidR="0BE657B3">
        <w:t xml:space="preserve"> in courses</w:t>
      </w:r>
      <w:r>
        <w:t>.</w:t>
      </w:r>
    </w:p>
    <w:p w14:paraId="118ECAB1" w14:textId="77777777" w:rsidR="002A62CC" w:rsidRDefault="002A62CC" w:rsidP="00453698">
      <w:pPr>
        <w:pStyle w:val="GTGSBody"/>
        <w:rPr>
          <w:rFonts w:asciiTheme="minorHAnsi" w:eastAsiaTheme="minorEastAsia" w:hAnsiTheme="minorHAnsi" w:cstheme="minorBidi"/>
        </w:rPr>
      </w:pPr>
    </w:p>
    <w:p w14:paraId="297F3A63" w14:textId="7753014E" w:rsidR="002A62CC" w:rsidRDefault="008B75E0" w:rsidP="008B75E0">
      <w:pPr>
        <w:pStyle w:val="Heading3"/>
      </w:pPr>
      <w:bookmarkStart w:id="54" w:name="_Toc236240090"/>
      <w:bookmarkStart w:id="55" w:name="_Toc237169942"/>
      <w:r>
        <w:t xml:space="preserve">3. </w:t>
      </w:r>
      <w:r w:rsidR="0005446B" w:rsidRPr="002A62CC">
        <w:t>Absentia Status</w:t>
      </w:r>
      <w:bookmarkEnd w:id="54"/>
      <w:bookmarkEnd w:id="55"/>
    </w:p>
    <w:p w14:paraId="08E91CCD" w14:textId="2266996B" w:rsidR="0005446B" w:rsidRPr="00DE72A8" w:rsidRDefault="0005446B" w:rsidP="008B75E0">
      <w:pPr>
        <w:pStyle w:val="G3"/>
        <w:jc w:val="left"/>
      </w:pPr>
      <w:r w:rsidRPr="1B57EB53">
        <w:t>Students approved for Research in Absentia must register for at least 3 credits of POL 699 in each session in which they retain that status.</w:t>
      </w:r>
      <w:r>
        <w:t xml:space="preserve">  </w:t>
      </w:r>
      <w:r w:rsidRPr="1B57EB53">
        <w:t xml:space="preserve">Doctoral students </w:t>
      </w:r>
      <w:r>
        <w:t xml:space="preserve">may request Research in Absentia status if </w:t>
      </w:r>
      <w:proofErr w:type="gramStart"/>
      <w:r>
        <w:t>all of</w:t>
      </w:r>
      <w:proofErr w:type="gramEnd"/>
      <w:r>
        <w:t xml:space="preserve"> the following conditions apply:</w:t>
      </w:r>
    </w:p>
    <w:p w14:paraId="72029C24" w14:textId="2D939D90" w:rsidR="0005446B" w:rsidRPr="00DE72A8" w:rsidRDefault="0005446B" w:rsidP="00775218">
      <w:pPr>
        <w:pStyle w:val="G3"/>
        <w:numPr>
          <w:ilvl w:val="0"/>
          <w:numId w:val="22"/>
        </w:numPr>
        <w:rPr>
          <w:rFonts w:asciiTheme="minorHAnsi" w:eastAsiaTheme="minorEastAsia" w:hAnsiTheme="minorHAnsi" w:cstheme="minorBidi"/>
        </w:rPr>
      </w:pPr>
      <w:r>
        <w:t>C</w:t>
      </w:r>
      <w:r w:rsidRPr="1B57EB53">
        <w:t>onduct</w:t>
      </w:r>
      <w:r>
        <w:t>ing</w:t>
      </w:r>
      <w:r w:rsidRPr="1B57EB53">
        <w:t xml:space="preserve"> dissertation research off campus</w:t>
      </w:r>
      <w:r>
        <w:t>,</w:t>
      </w:r>
    </w:p>
    <w:p w14:paraId="692D0FB4" w14:textId="22496372" w:rsidR="0005446B" w:rsidRPr="00DE72A8" w:rsidRDefault="0005446B" w:rsidP="00775218">
      <w:pPr>
        <w:pStyle w:val="G3"/>
        <w:numPr>
          <w:ilvl w:val="0"/>
          <w:numId w:val="22"/>
        </w:numPr>
        <w:rPr>
          <w:rFonts w:asciiTheme="minorHAnsi" w:eastAsiaTheme="minorEastAsia" w:hAnsiTheme="minorHAnsi" w:cstheme="minorBidi"/>
        </w:rPr>
      </w:pPr>
      <w:r>
        <w:t xml:space="preserve">Have satisfactorily completed all required </w:t>
      </w:r>
      <w:r w:rsidR="0067ABE0">
        <w:t>PhD</w:t>
      </w:r>
      <w:r>
        <w:t xml:space="preserve"> coursework and passed the preliminary examination, </w:t>
      </w:r>
    </w:p>
    <w:p w14:paraId="00C06BB3" w14:textId="5F660586" w:rsidR="0005446B" w:rsidRPr="00DE72A8" w:rsidRDefault="0005446B" w:rsidP="00775218">
      <w:pPr>
        <w:pStyle w:val="G3"/>
        <w:numPr>
          <w:ilvl w:val="0"/>
          <w:numId w:val="22"/>
        </w:numPr>
        <w:rPr>
          <w:rFonts w:asciiTheme="minorHAnsi" w:eastAsiaTheme="minorEastAsia" w:hAnsiTheme="minorHAnsi" w:cstheme="minorBidi"/>
        </w:rPr>
      </w:pPr>
      <w:r>
        <w:t xml:space="preserve">Are not enrolled in </w:t>
      </w:r>
      <w:r w:rsidR="008B75E0">
        <w:t xml:space="preserve">Curricular Practical or </w:t>
      </w:r>
      <w:r>
        <w:t>Academic Training, and</w:t>
      </w:r>
    </w:p>
    <w:p w14:paraId="56C65A32" w14:textId="5C918A64" w:rsidR="0005446B" w:rsidRPr="0005446B" w:rsidRDefault="0005446B" w:rsidP="00775218">
      <w:pPr>
        <w:pStyle w:val="G3"/>
        <w:numPr>
          <w:ilvl w:val="0"/>
          <w:numId w:val="22"/>
        </w:numPr>
        <w:rPr>
          <w:rFonts w:asciiTheme="minorHAnsi" w:eastAsiaTheme="minorEastAsia" w:hAnsiTheme="minorHAnsi" w:cstheme="minorBidi"/>
        </w:rPr>
      </w:pPr>
      <w:r>
        <w:t xml:space="preserve">Do not hold a TA or RA appointment with the </w:t>
      </w:r>
      <w:r w:rsidR="026C90E9">
        <w:t>d</w:t>
      </w:r>
      <w:r w:rsidR="00260EAE">
        <w:t>epartment.</w:t>
      </w:r>
    </w:p>
    <w:p w14:paraId="0FDC9BF1" w14:textId="77777777" w:rsidR="00212B35" w:rsidRPr="00212B35" w:rsidRDefault="00212B35" w:rsidP="00453698">
      <w:pPr>
        <w:pStyle w:val="GTGSBody"/>
        <w:rPr>
          <w:rFonts w:asciiTheme="minorHAnsi" w:eastAsiaTheme="minorEastAsia" w:hAnsiTheme="minorHAnsi" w:cstheme="minorBidi"/>
        </w:rPr>
      </w:pPr>
    </w:p>
    <w:p w14:paraId="30220EC0" w14:textId="1A06282B" w:rsidR="00D34DCA" w:rsidRDefault="008B75E0" w:rsidP="00BA4008">
      <w:pPr>
        <w:pStyle w:val="Heading2"/>
      </w:pPr>
      <w:bookmarkStart w:id="56" w:name="_Toc210725111"/>
      <w:bookmarkStart w:id="57" w:name="_Toc213337265"/>
      <w:bookmarkStart w:id="58" w:name="_Toc236240091"/>
      <w:bookmarkStart w:id="59" w:name="_Toc237169943"/>
      <w:r>
        <w:lastRenderedPageBreak/>
        <w:t xml:space="preserve">G. </w:t>
      </w:r>
      <w:r w:rsidR="572F21AF" w:rsidRPr="00B15AA5">
        <w:t>Requir</w:t>
      </w:r>
      <w:r w:rsidR="1E0A053B" w:rsidRPr="1B57EB53">
        <w:t>ed Training and Certification</w:t>
      </w:r>
      <w:bookmarkEnd w:id="56"/>
      <w:bookmarkEnd w:id="57"/>
      <w:bookmarkEnd w:id="58"/>
      <w:bookmarkEnd w:id="59"/>
    </w:p>
    <w:p w14:paraId="6C0CFB7E" w14:textId="4E36AC84" w:rsidR="00BC2E1A" w:rsidRPr="00D34DCA" w:rsidRDefault="00D34DCA" w:rsidP="00D34DCA">
      <w:pPr>
        <w:pStyle w:val="Heading3"/>
      </w:pPr>
      <w:bookmarkStart w:id="60" w:name="_Toc236240092"/>
      <w:bookmarkStart w:id="61" w:name="_Toc237169944"/>
      <w:r>
        <w:t xml:space="preserve">1. </w:t>
      </w:r>
      <w:r w:rsidR="259045B9" w:rsidRPr="00D34DCA">
        <w:t>Responsible Conduct of Research</w:t>
      </w:r>
      <w:bookmarkEnd w:id="60"/>
      <w:bookmarkEnd w:id="61"/>
    </w:p>
    <w:p w14:paraId="66D073A3" w14:textId="76DE4C2E" w:rsidR="00BC2E1A" w:rsidRDefault="009B40FC" w:rsidP="00D34DCA">
      <w:pPr>
        <w:pStyle w:val="G3"/>
      </w:pPr>
      <w:r w:rsidRPr="1B57EB53">
        <w:t xml:space="preserve">All graduate students must complete Purdue’s required Responsible Conduct of Research training. The requirement consists of an online CITI RCR course and field-specific training. </w:t>
      </w:r>
      <w:r w:rsidR="00806799">
        <w:t>Initial training is provided in POL600. Additional requirements</w:t>
      </w:r>
      <w:r w:rsidRPr="1B57EB53">
        <w:t xml:space="preserve"> may vary according to the student’s funding source and</w:t>
      </w:r>
      <w:r w:rsidR="00806799">
        <w:t xml:space="preserve"> </w:t>
      </w:r>
      <w:r w:rsidRPr="1B57EB53">
        <w:t xml:space="preserve">particular research sponsors. Students must consult Purdue’s Responsible Conduct of Research webpage and policy for current requirements and deadlines. Information about approved field-specific training opportunities will be provided by the department. Failure to complete required training may affect eligibility for funding or other departmental support. </w:t>
      </w:r>
      <w:hyperlink r:id="rId21">
        <w:r w:rsidR="3CCD407F" w:rsidRPr="00BC2E1A">
          <w:rPr>
            <w:color w:val="0000FF"/>
            <w:u w:val="single"/>
          </w:rPr>
          <w:t>https://www.purdue.edu/policies/academic-research-affairs/s20.html</w:t>
        </w:r>
      </w:hyperlink>
    </w:p>
    <w:p w14:paraId="30713CCE" w14:textId="77777777" w:rsidR="00BC2E1A" w:rsidRDefault="00BC2E1A" w:rsidP="00D34DCA">
      <w:pPr>
        <w:pStyle w:val="G3"/>
      </w:pPr>
    </w:p>
    <w:p w14:paraId="2B215DB5" w14:textId="5479E9AD" w:rsidR="00BC2E1A" w:rsidRPr="00D34DCA" w:rsidRDefault="00D34DCA" w:rsidP="00D34DCA">
      <w:pPr>
        <w:pStyle w:val="Heading3"/>
      </w:pPr>
      <w:bookmarkStart w:id="62" w:name="_Toc236240093"/>
      <w:bookmarkStart w:id="63" w:name="_Toc237169945"/>
      <w:r>
        <w:t xml:space="preserve">2. </w:t>
      </w:r>
      <w:r w:rsidR="4B8628D6" w:rsidRPr="00D34DCA">
        <w:t>Oral English Proficiency</w:t>
      </w:r>
      <w:bookmarkEnd w:id="62"/>
      <w:bookmarkEnd w:id="63"/>
    </w:p>
    <w:p w14:paraId="28E34DA2" w14:textId="77777777" w:rsidR="00BC2E1A" w:rsidRDefault="103CB24F" w:rsidP="00D34DCA">
      <w:pPr>
        <w:pStyle w:val="G3"/>
      </w:pPr>
      <w:r w:rsidRPr="1B57EB53">
        <w:t xml:space="preserve">Purdue requires graduate students whose first language is not English to obtain oral English certification before holding a teaching-assistant position involving direct instruction of undergraduate students. The requirement is based on the student’s first language, not citizenship or residency status. Students may qualify through an accepted English-language test score, the Oral English Proficiency Test (OEPT), or, when eligible, successful completion of SCLA 620. Students should consult the Oral English Proficiency Program webpage for current certification methods and requirements. </w:t>
      </w:r>
    </w:p>
    <w:p w14:paraId="54BAAF3E" w14:textId="77777777" w:rsidR="00BC2E1A" w:rsidRDefault="00BC2E1A" w:rsidP="00D34DCA">
      <w:pPr>
        <w:pStyle w:val="G3"/>
      </w:pPr>
    </w:p>
    <w:p w14:paraId="00E68E6C" w14:textId="77777777" w:rsidR="00BC2E1A" w:rsidRDefault="103CB24F" w:rsidP="00D34DCA">
      <w:pPr>
        <w:pStyle w:val="G3"/>
      </w:pPr>
      <w:r w:rsidRPr="1B57EB53">
        <w:t xml:space="preserve">The graduate coordinator registers students for the OEPT and, when appropriate, assists eligible students with registration for SCLA 620, </w:t>
      </w:r>
      <w:r w:rsidRPr="1B57EB53">
        <w:rPr>
          <w:i/>
          <w:iCs/>
        </w:rPr>
        <w:t>Academic and Professional Communication for International Teaching Assistants</w:t>
      </w:r>
      <w:r w:rsidRPr="1B57EB53">
        <w:t xml:space="preserve">. SCLA 620 is a five-credit, pass/not-pass course. Its credits count toward minimum semester registration but do not count toward a plan of study or GPA. </w:t>
      </w:r>
    </w:p>
    <w:p w14:paraId="1BE5719A" w14:textId="77777777" w:rsidR="00BC2E1A" w:rsidRDefault="00BC2E1A" w:rsidP="00D34DCA">
      <w:pPr>
        <w:pStyle w:val="G3"/>
      </w:pPr>
    </w:p>
    <w:p w14:paraId="238F55A8" w14:textId="27F277AA" w:rsidR="00C85BB6" w:rsidRDefault="2E70BB30" w:rsidP="00D34DCA">
      <w:pPr>
        <w:pStyle w:val="G3"/>
      </w:pPr>
      <w:r w:rsidRPr="1B57EB53">
        <w:t xml:space="preserve">Please see the </w:t>
      </w:r>
      <w:hyperlink r:id="rId22">
        <w:r w:rsidRPr="1B57EB53">
          <w:rPr>
            <w:rStyle w:val="Hyperlink"/>
          </w:rPr>
          <w:t>OEPP webpage</w:t>
        </w:r>
      </w:hyperlink>
      <w:r w:rsidRPr="1B57EB53">
        <w:t xml:space="preserve"> for more detailed information.</w:t>
      </w:r>
    </w:p>
    <w:p w14:paraId="25E6BA01" w14:textId="2F9FA5F8" w:rsidR="00C85BB6" w:rsidRDefault="00C85BB6" w:rsidP="00453698">
      <w:pPr>
        <w:pStyle w:val="GTGSBody"/>
      </w:pPr>
    </w:p>
    <w:p w14:paraId="07431556" w14:textId="77777777" w:rsidR="001136C1" w:rsidRDefault="001136C1">
      <w:pPr>
        <w:rPr>
          <w:b/>
          <w:bCs/>
          <w:sz w:val="24"/>
          <w:szCs w:val="30"/>
        </w:rPr>
      </w:pPr>
      <w:r>
        <w:br w:type="page"/>
      </w:r>
    </w:p>
    <w:p w14:paraId="12E41307" w14:textId="3BDF7973" w:rsidR="00B0549E" w:rsidRPr="00B15AA5" w:rsidRDefault="00DC5CEF" w:rsidP="00CA2B4D">
      <w:pPr>
        <w:pStyle w:val="Heading1"/>
      </w:pPr>
      <w:bookmarkStart w:id="64" w:name="_Toc237169946"/>
      <w:r>
        <w:lastRenderedPageBreak/>
        <w:t>IV</w:t>
      </w:r>
      <w:r w:rsidR="118F78DA" w:rsidRPr="00B15AA5">
        <w:t xml:space="preserve">. </w:t>
      </w:r>
      <w:r w:rsidR="69CA7FA2" w:rsidRPr="00B15AA5">
        <w:t xml:space="preserve">Doctoral </w:t>
      </w:r>
      <w:r w:rsidR="7F2F49E1" w:rsidRPr="00B15AA5">
        <w:t xml:space="preserve">Qualifying and </w:t>
      </w:r>
      <w:r w:rsidR="69CA7FA2" w:rsidRPr="00B15AA5">
        <w:t>P</w:t>
      </w:r>
      <w:r w:rsidR="1D7DC6B5" w:rsidRPr="00B15AA5">
        <w:t>reliminary Examination</w:t>
      </w:r>
      <w:r w:rsidR="4614816F" w:rsidRPr="00B15AA5">
        <w:t>s</w:t>
      </w:r>
      <w:bookmarkEnd w:id="64"/>
    </w:p>
    <w:p w14:paraId="362CC4D7" w14:textId="336C8BA0" w:rsidR="00A0445F" w:rsidRDefault="35374118" w:rsidP="00453698">
      <w:pPr>
        <w:pStyle w:val="GTGSBody"/>
      </w:pPr>
      <w:r>
        <w:t>Each s</w:t>
      </w:r>
      <w:r w:rsidR="39842773">
        <w:t>tudent</w:t>
      </w:r>
      <w:r>
        <w:t xml:space="preserve"> </w:t>
      </w:r>
      <w:r w:rsidR="39842773">
        <w:t xml:space="preserve">must take and pass </w:t>
      </w:r>
      <w:r w:rsidR="684ABFAD">
        <w:t xml:space="preserve">doctoral </w:t>
      </w:r>
      <w:r w:rsidR="15C7D747">
        <w:t xml:space="preserve">qualifying </w:t>
      </w:r>
      <w:r w:rsidR="684ABFAD">
        <w:t>examination</w:t>
      </w:r>
      <w:r w:rsidR="15C7D747">
        <w:t>s</w:t>
      </w:r>
      <w:r w:rsidR="684ABFAD">
        <w:t xml:space="preserve"> which consist of </w:t>
      </w:r>
      <w:r w:rsidR="009208F5">
        <w:t>four</w:t>
      </w:r>
      <w:r w:rsidR="684ABFAD">
        <w:t xml:space="preserve"> components:</w:t>
      </w:r>
      <w:r w:rsidR="4DC2DB10">
        <w:t xml:space="preserve"> </w:t>
      </w:r>
      <w:r w:rsidR="009208F5">
        <w:t xml:space="preserve">a </w:t>
      </w:r>
      <w:r w:rsidR="39842773">
        <w:t xml:space="preserve">written </w:t>
      </w:r>
      <w:r w:rsidR="3996A4F1">
        <w:t xml:space="preserve">field </w:t>
      </w:r>
      <w:r w:rsidR="39842773">
        <w:t>examination</w:t>
      </w:r>
      <w:r w:rsidR="009208F5">
        <w:t xml:space="preserve"> in the</w:t>
      </w:r>
      <w:r w:rsidR="39842773">
        <w:t xml:space="preserve"> major field</w:t>
      </w:r>
      <w:r w:rsidR="009208F5">
        <w:t xml:space="preserve">, a written field examination </w:t>
      </w:r>
      <w:r w:rsidR="39842773">
        <w:t xml:space="preserve">in the minor field, a </w:t>
      </w:r>
      <w:r w:rsidR="022E3A91">
        <w:t>m</w:t>
      </w:r>
      <w:r w:rsidR="39842773">
        <w:t>ajor</w:t>
      </w:r>
      <w:r w:rsidR="022E3A91">
        <w:t xml:space="preserve"> f</w:t>
      </w:r>
      <w:r w:rsidR="39842773">
        <w:t xml:space="preserve">ield </w:t>
      </w:r>
      <w:r w:rsidR="022E3A91">
        <w:t>r</w:t>
      </w:r>
      <w:r w:rsidR="39842773">
        <w:t xml:space="preserve">esearch </w:t>
      </w:r>
      <w:r w:rsidR="022E3A91">
        <w:t>p</w:t>
      </w:r>
      <w:r w:rsidR="39842773">
        <w:t xml:space="preserve">aper, and a </w:t>
      </w:r>
      <w:r w:rsidR="19DA6729">
        <w:t xml:space="preserve">preliminary </w:t>
      </w:r>
      <w:r w:rsidR="39842773">
        <w:t>oral examination.</w:t>
      </w:r>
      <w:r w:rsidR="61438FF9">
        <w:t xml:space="preserve"> A student is eligible to </w:t>
      </w:r>
      <w:r w:rsidR="192193D5">
        <w:t xml:space="preserve">start </w:t>
      </w:r>
      <w:r w:rsidR="00A0445F">
        <w:t xml:space="preserve">doctoral </w:t>
      </w:r>
      <w:r w:rsidR="338422A7">
        <w:t xml:space="preserve">qualifying </w:t>
      </w:r>
      <w:r w:rsidR="61438FF9">
        <w:t>examinations only if the student</w:t>
      </w:r>
      <w:r w:rsidR="00A0445F">
        <w:t>:</w:t>
      </w:r>
    </w:p>
    <w:p w14:paraId="7B66584D" w14:textId="77777777" w:rsidR="00A0445F" w:rsidRDefault="6EBDED3A" w:rsidP="00D34DCA">
      <w:pPr>
        <w:pStyle w:val="GTGSBody"/>
        <w:ind w:left="2160"/>
      </w:pPr>
      <w:r>
        <w:t xml:space="preserve">(1) has earned a 3.0 GPA in graduate political science courses and overall, </w:t>
      </w:r>
    </w:p>
    <w:p w14:paraId="301D9D7F" w14:textId="77777777" w:rsidR="00A0445F" w:rsidRDefault="6EBDED3A" w:rsidP="00D34DCA">
      <w:pPr>
        <w:pStyle w:val="GTGSBody"/>
        <w:ind w:left="2160"/>
      </w:pPr>
      <w:r>
        <w:t xml:space="preserve">(2) has no outstanding incompletes, </w:t>
      </w:r>
    </w:p>
    <w:p w14:paraId="743759F4" w14:textId="5A8B3592" w:rsidR="00A0445F" w:rsidRDefault="6EBDED3A" w:rsidP="00D34DCA">
      <w:pPr>
        <w:pStyle w:val="GTGSBody"/>
        <w:ind w:left="2160"/>
      </w:pPr>
      <w:r>
        <w:t>(3) has a</w:t>
      </w:r>
      <w:r w:rsidR="192193D5">
        <w:t xml:space="preserve"> </w:t>
      </w:r>
      <w:r w:rsidR="0067ABE0">
        <w:t>PhD</w:t>
      </w:r>
      <w:r>
        <w:t xml:space="preserve"> Plan of Study approved by the</w:t>
      </w:r>
      <w:r w:rsidR="00E83E76">
        <w:t xml:space="preserve"> department, committee, and</w:t>
      </w:r>
      <w:r>
        <w:t xml:space="preserve"> </w:t>
      </w:r>
      <w:r w:rsidR="028ADB54">
        <w:t>OGSPS</w:t>
      </w:r>
      <w:r>
        <w:t xml:space="preserve">, </w:t>
      </w:r>
    </w:p>
    <w:p w14:paraId="575A0803" w14:textId="77777777" w:rsidR="00A0445F" w:rsidRDefault="6EBDED3A" w:rsidP="00D34DCA">
      <w:pPr>
        <w:pStyle w:val="GTGSBody"/>
        <w:ind w:left="2160"/>
      </w:pPr>
      <w:r>
        <w:t>(4) has successfully met the</w:t>
      </w:r>
      <w:r w:rsidR="55308B52">
        <w:t xml:space="preserve"> Oral</w:t>
      </w:r>
      <w:r>
        <w:t xml:space="preserve"> English </w:t>
      </w:r>
      <w:r w:rsidR="5DB1D20B">
        <w:t>P</w:t>
      </w:r>
      <w:r>
        <w:t>roficiency requirement,</w:t>
      </w:r>
      <w:r w:rsidR="09AD9336">
        <w:t xml:space="preserve"> </w:t>
      </w:r>
    </w:p>
    <w:p w14:paraId="13924FE8" w14:textId="77777777" w:rsidR="00E3556B" w:rsidRDefault="09AD9336" w:rsidP="00D34DCA">
      <w:pPr>
        <w:pStyle w:val="GTGSBody"/>
        <w:ind w:left="2160"/>
      </w:pPr>
      <w:r>
        <w:t xml:space="preserve">(5) has completed </w:t>
      </w:r>
      <w:r w:rsidR="74D4A317">
        <w:t xml:space="preserve">3 credits of POL590TPS or </w:t>
      </w:r>
      <w:r>
        <w:t>2 credit</w:t>
      </w:r>
      <w:r w:rsidR="09A115DC">
        <w:t xml:space="preserve">s </w:t>
      </w:r>
      <w:r>
        <w:t>of POL 685,</w:t>
      </w:r>
      <w:r w:rsidR="6EBDED3A">
        <w:t xml:space="preserve"> and </w:t>
      </w:r>
    </w:p>
    <w:p w14:paraId="631740BC" w14:textId="6BCEEB99" w:rsidR="00E3556B" w:rsidRDefault="00E3556B" w:rsidP="00D34DCA">
      <w:pPr>
        <w:pStyle w:val="GTGSBody"/>
        <w:ind w:left="2160"/>
      </w:pPr>
      <w:r>
        <w:t>(6) has completed 9 credits in core courses, 12 credits in major field courses, and 9 credits in minor field courses with grades no less than a B-.</w:t>
      </w:r>
    </w:p>
    <w:p w14:paraId="62D0DAEE" w14:textId="77777777" w:rsidR="00A0445F" w:rsidRDefault="00A0445F" w:rsidP="00453698">
      <w:pPr>
        <w:pStyle w:val="GTGSBody"/>
      </w:pPr>
      <w:bookmarkStart w:id="65" w:name="_Toc210725113"/>
      <w:bookmarkStart w:id="66" w:name="_Toc213337267"/>
    </w:p>
    <w:p w14:paraId="724E3B6B" w14:textId="417F8B9F" w:rsidR="00937793" w:rsidRDefault="00E2794A" w:rsidP="00D34DCA">
      <w:pPr>
        <w:pStyle w:val="Heading2"/>
      </w:pPr>
      <w:bookmarkStart w:id="67" w:name="_Toc236240094"/>
      <w:bookmarkStart w:id="68" w:name="_Toc237169947"/>
      <w:r>
        <w:t>A</w:t>
      </w:r>
      <w:r w:rsidR="00D34DCA">
        <w:t xml:space="preserve">. </w:t>
      </w:r>
      <w:r w:rsidR="004A2E1C">
        <w:t>W</w:t>
      </w:r>
      <w:r w:rsidR="3C4D4AF8" w:rsidRPr="00114A13">
        <w:t>ritten field examinations</w:t>
      </w:r>
      <w:bookmarkEnd w:id="65"/>
      <w:bookmarkEnd w:id="66"/>
      <w:r w:rsidR="009B0D56">
        <w:t xml:space="preserve"> in major and minor fields</w:t>
      </w:r>
      <w:bookmarkEnd w:id="67"/>
      <w:bookmarkEnd w:id="68"/>
    </w:p>
    <w:p w14:paraId="6606BA03" w14:textId="26500925" w:rsidR="00A0445F" w:rsidRDefault="17658D9C" w:rsidP="00D34DCA">
      <w:pPr>
        <w:pStyle w:val="GTB2"/>
      </w:pPr>
      <w:r>
        <w:t xml:space="preserve">Students majoring or minoring in American Politics, Comparative Politics, International Relations, or Public Policy take written field examinations in </w:t>
      </w:r>
      <w:r w:rsidR="2E331363">
        <w:t>their respective fields.</w:t>
      </w:r>
      <w:r w:rsidR="72D63904">
        <w:t xml:space="preserve"> The written field examinations cover </w:t>
      </w:r>
      <w:r w:rsidR="00E3ED4E">
        <w:t xml:space="preserve">core </w:t>
      </w:r>
      <w:r w:rsidR="773C06E8">
        <w:t xml:space="preserve">questions, </w:t>
      </w:r>
      <w:r w:rsidR="14071FDA">
        <w:t>debates,</w:t>
      </w:r>
      <w:r w:rsidR="72D63904">
        <w:t xml:space="preserve"> and literature within each field. </w:t>
      </w:r>
      <w:r w:rsidR="004410CF">
        <w:t>Exams are typically held during the two weeks prior to the beginning of the fall and spring semesters.</w:t>
      </w:r>
    </w:p>
    <w:p w14:paraId="13C5F697" w14:textId="77777777" w:rsidR="00D34DCA" w:rsidRDefault="00D34DCA" w:rsidP="00453698">
      <w:pPr>
        <w:pStyle w:val="GTGSBody"/>
      </w:pPr>
    </w:p>
    <w:p w14:paraId="7F685953" w14:textId="0547CEAF" w:rsidR="00A0445F" w:rsidRDefault="00D34DCA" w:rsidP="00D34DCA">
      <w:pPr>
        <w:pStyle w:val="Heading3"/>
      </w:pPr>
      <w:bookmarkStart w:id="69" w:name="_Toc236240095"/>
      <w:bookmarkStart w:id="70" w:name="_Toc237169948"/>
      <w:r>
        <w:t xml:space="preserve">1. </w:t>
      </w:r>
      <w:r w:rsidR="00937793" w:rsidRPr="002F7122">
        <w:t>Examination Procedures</w:t>
      </w:r>
      <w:bookmarkEnd w:id="69"/>
      <w:bookmarkEnd w:id="70"/>
      <w:r w:rsidR="00937793" w:rsidRPr="002F7122">
        <w:t xml:space="preserve">  </w:t>
      </w:r>
    </w:p>
    <w:p w14:paraId="1377DE5F" w14:textId="77777777" w:rsidR="00A0445F" w:rsidRDefault="00114A13" w:rsidP="00D34DCA">
      <w:pPr>
        <w:pStyle w:val="G3"/>
      </w:pPr>
      <w:r>
        <w:t xml:space="preserve">Written examinations are 8-hour in-person exams. Students take exams in a designated campus location under the proctoring of the graduate coordinator, DGS, or some other faculty member. They will write answers on a university-provided computer that has no internet access. </w:t>
      </w:r>
    </w:p>
    <w:p w14:paraId="5F662465" w14:textId="77777777" w:rsidR="00D30B5C" w:rsidRDefault="00114A13" w:rsidP="00D34DCA">
      <w:pPr>
        <w:pStyle w:val="G3"/>
      </w:pPr>
      <w:r>
        <w:t xml:space="preserve">Students must work independently on the written examinations; they may not consult other people, sources, or online content. </w:t>
      </w:r>
    </w:p>
    <w:p w14:paraId="192B2328" w14:textId="77777777" w:rsidR="00D34DCA" w:rsidRDefault="00D34DCA" w:rsidP="00D34DCA">
      <w:pPr>
        <w:pStyle w:val="G3"/>
      </w:pPr>
    </w:p>
    <w:p w14:paraId="4C84BA63" w14:textId="2ED0BE8E" w:rsidR="00D30B5C" w:rsidRDefault="00A0445F" w:rsidP="00D34DCA">
      <w:pPr>
        <w:pStyle w:val="G3"/>
      </w:pPr>
      <w:r>
        <w:t>Students are allowed to bring and consult during the exam one letter-sized sheet of paper with notes on both sides.  This page will be collected by the graduate coordinator after the exam and shared with graders</w:t>
      </w:r>
      <w:r w:rsidRPr="00D30B5C">
        <w:rPr>
          <w:rFonts w:asciiTheme="minorHAnsi" w:hAnsiTheme="minorHAnsi" w:cstheme="minorBidi"/>
        </w:rPr>
        <w:t>.</w:t>
      </w:r>
    </w:p>
    <w:p w14:paraId="727766AF" w14:textId="77777777" w:rsidR="00D34DCA" w:rsidRDefault="00D34DCA" w:rsidP="00D34DCA">
      <w:pPr>
        <w:pStyle w:val="G3"/>
      </w:pPr>
    </w:p>
    <w:p w14:paraId="075996F5" w14:textId="26F079A5" w:rsidR="00D30B5C" w:rsidRDefault="00D30B5C" w:rsidP="00D34DCA">
      <w:pPr>
        <w:pStyle w:val="G3"/>
      </w:pPr>
      <w:r>
        <w:t xml:space="preserve">Registering for and receiving the exam from the graduate coordinator constitutes taking the exam, whether the student submits answers or not. </w:t>
      </w:r>
    </w:p>
    <w:p w14:paraId="0BF09CE4" w14:textId="77777777" w:rsidR="00D30B5C" w:rsidRDefault="00114A13" w:rsidP="00D34DCA">
      <w:pPr>
        <w:pStyle w:val="G3"/>
      </w:pPr>
      <w:r>
        <w:t xml:space="preserve">In addition, the following AI policy applies to written exams: </w:t>
      </w:r>
    </w:p>
    <w:p w14:paraId="6BBC65BA" w14:textId="77777777" w:rsidR="00D34DCA" w:rsidRDefault="00D34DCA" w:rsidP="00D34DCA">
      <w:pPr>
        <w:pStyle w:val="G3"/>
      </w:pPr>
    </w:p>
    <w:p w14:paraId="72609452" w14:textId="69AB4D2B" w:rsidR="00A0445F" w:rsidRPr="00D34DCA" w:rsidRDefault="00114A13" w:rsidP="00D34DCA">
      <w:pPr>
        <w:pStyle w:val="G3"/>
        <w:ind w:left="2880"/>
        <w:rPr>
          <w:i/>
          <w:iCs/>
        </w:rPr>
      </w:pPr>
      <w:r w:rsidRPr="00D34DCA">
        <w:rPr>
          <w:i/>
          <w:iCs/>
        </w:rPr>
        <w:t xml:space="preserve">Students may not use generative artificial intelligence tools (e.g., ChatGPT, Google Gemini, Microsoft Copilot, Grammarly, Claude, or similar systems) for any purpose, including (but not limited to) outlining, prewriting, generating text, rewriting, translating, checking grammar, searching for information or literature, summarizing source material, analyzing data, generating code, or receiving feedback on answers. </w:t>
      </w:r>
    </w:p>
    <w:p w14:paraId="0F5B1321" w14:textId="77777777" w:rsidR="00D34DCA" w:rsidRDefault="00D34DCA" w:rsidP="00D34DCA">
      <w:pPr>
        <w:pStyle w:val="G3"/>
      </w:pPr>
    </w:p>
    <w:p w14:paraId="56212FE8" w14:textId="35977B1F" w:rsidR="00D30B5C" w:rsidRDefault="00114A13" w:rsidP="00D34DCA">
      <w:pPr>
        <w:pStyle w:val="G3"/>
      </w:pPr>
      <w:r>
        <w:t xml:space="preserve">Any violations of these rules will be treated as academic misconduct. All violations will be referred </w:t>
      </w:r>
      <w:proofErr w:type="gramStart"/>
      <w:r>
        <w:t>to</w:t>
      </w:r>
      <w:proofErr w:type="gramEnd"/>
      <w:r>
        <w:t xml:space="preserve"> the Graduate Studies Committee. </w:t>
      </w:r>
      <w:r w:rsidRPr="1B57EB53">
        <w:rPr>
          <w:rFonts w:asciiTheme="minorHAnsi" w:hAnsiTheme="minorHAnsi" w:cstheme="minorBidi"/>
        </w:rPr>
        <w:t xml:space="preserve">Written exams will be processed through iThenticate, and the report will be reviewed by the DGS. Decisions about failing a student because of plagiarism will be made by the GSC. </w:t>
      </w:r>
      <w:r w:rsidR="2E331363">
        <w:t xml:space="preserve"> </w:t>
      </w:r>
    </w:p>
    <w:p w14:paraId="5FCCA487" w14:textId="77777777" w:rsidR="00D34DCA" w:rsidRDefault="00D34DCA" w:rsidP="00D34DCA">
      <w:pPr>
        <w:pStyle w:val="G3"/>
      </w:pPr>
    </w:p>
    <w:p w14:paraId="5C267E07" w14:textId="64F0E3EC" w:rsidR="00A0445F" w:rsidRDefault="00D34DCA" w:rsidP="00D34DCA">
      <w:pPr>
        <w:pStyle w:val="Heading3"/>
      </w:pPr>
      <w:bookmarkStart w:id="71" w:name="_Toc236240096"/>
      <w:bookmarkStart w:id="72" w:name="_Toc237169949"/>
      <w:r>
        <w:t xml:space="preserve">2. </w:t>
      </w:r>
      <w:r w:rsidR="00937793" w:rsidRPr="007D2D69">
        <w:t>Scheduling and Deadlines</w:t>
      </w:r>
      <w:bookmarkEnd w:id="71"/>
      <w:bookmarkEnd w:id="72"/>
    </w:p>
    <w:p w14:paraId="35279CD5" w14:textId="1F5B3D66" w:rsidR="00A0445F" w:rsidRDefault="00114A13" w:rsidP="00D34DCA">
      <w:pPr>
        <w:pStyle w:val="G3"/>
      </w:pPr>
      <w:r>
        <w:lastRenderedPageBreak/>
        <w:t>A student must make their first attempt at passing w</w:t>
      </w:r>
      <w:r w:rsidRPr="009F35BD">
        <w:t xml:space="preserve">ritten </w:t>
      </w:r>
      <w:r w:rsidR="00665BF9">
        <w:t xml:space="preserve">comprehensive field </w:t>
      </w:r>
      <w:r w:rsidRPr="009F35BD">
        <w:t>examinations no</w:t>
      </w:r>
      <w:r w:rsidRPr="00A0445F">
        <w:rPr>
          <w:spacing w:val="-11"/>
        </w:rPr>
        <w:t xml:space="preserve"> </w:t>
      </w:r>
      <w:r w:rsidRPr="009F35BD">
        <w:t>later</w:t>
      </w:r>
      <w:r w:rsidRPr="00A0445F">
        <w:rPr>
          <w:spacing w:val="-10"/>
        </w:rPr>
        <w:t xml:space="preserve"> </w:t>
      </w:r>
      <w:r w:rsidRPr="009F35BD">
        <w:t>than</w:t>
      </w:r>
      <w:r w:rsidRPr="00A0445F">
        <w:rPr>
          <w:spacing w:val="-10"/>
        </w:rPr>
        <w:t xml:space="preserve"> </w:t>
      </w:r>
      <w:r w:rsidRPr="009F35BD">
        <w:t>the</w:t>
      </w:r>
      <w:r w:rsidRPr="00A0445F">
        <w:rPr>
          <w:spacing w:val="-11"/>
        </w:rPr>
        <w:t xml:space="preserve"> </w:t>
      </w:r>
      <w:r w:rsidRPr="009F35BD">
        <w:t>semester</w:t>
      </w:r>
      <w:r w:rsidRPr="00A0445F">
        <w:rPr>
          <w:spacing w:val="-12"/>
        </w:rPr>
        <w:t xml:space="preserve"> </w:t>
      </w:r>
      <w:r w:rsidRPr="009F35BD">
        <w:t>after</w:t>
      </w:r>
      <w:r w:rsidRPr="00A0445F">
        <w:rPr>
          <w:spacing w:val="-11"/>
        </w:rPr>
        <w:t xml:space="preserve"> </w:t>
      </w:r>
      <w:r w:rsidRPr="009F35BD">
        <w:t>the</w:t>
      </w:r>
      <w:r w:rsidRPr="00A0445F">
        <w:rPr>
          <w:spacing w:val="-10"/>
        </w:rPr>
        <w:t xml:space="preserve"> </w:t>
      </w:r>
      <w:r w:rsidRPr="009F35BD">
        <w:t>coursework</w:t>
      </w:r>
      <w:r w:rsidRPr="00A0445F">
        <w:rPr>
          <w:spacing w:val="-10"/>
        </w:rPr>
        <w:t xml:space="preserve"> </w:t>
      </w:r>
      <w:r w:rsidRPr="009F35BD">
        <w:t>on</w:t>
      </w:r>
      <w:r w:rsidRPr="00A0445F">
        <w:rPr>
          <w:spacing w:val="-12"/>
        </w:rPr>
        <w:t xml:space="preserve"> </w:t>
      </w:r>
      <w:r w:rsidRPr="009F35BD">
        <w:t>the</w:t>
      </w:r>
      <w:r w:rsidRPr="00A0445F">
        <w:rPr>
          <w:spacing w:val="-9"/>
        </w:rPr>
        <w:t xml:space="preserve"> </w:t>
      </w:r>
      <w:r>
        <w:t>MA p</w:t>
      </w:r>
      <w:r w:rsidDel="00485797">
        <w:t>lan</w:t>
      </w:r>
      <w:r>
        <w:t xml:space="preserve"> of study is completed (12 credits in the major field, 9 credits in the minor field, and 9 credits of </w:t>
      </w:r>
      <w:r w:rsidR="00E80FCE">
        <w:t>core coursework</w:t>
      </w:r>
      <w:r>
        <w:t xml:space="preserve">). </w:t>
      </w:r>
      <w:r w:rsidR="004410CF">
        <w:t>Most students achieve this benchmark during their fourth semester and take exams prior to their fifth and</w:t>
      </w:r>
      <w:r w:rsidR="000935CD">
        <w:t>/or</w:t>
      </w:r>
      <w:r w:rsidR="004410CF">
        <w:t xml:space="preserve"> sixth semesters.</w:t>
      </w:r>
    </w:p>
    <w:p w14:paraId="1DB47F19" w14:textId="77777777" w:rsidR="00D34DCA" w:rsidRDefault="00D34DCA" w:rsidP="00D34DCA">
      <w:pPr>
        <w:pStyle w:val="G3"/>
        <w:rPr>
          <w:b/>
          <w:bCs/>
        </w:rPr>
      </w:pPr>
    </w:p>
    <w:p w14:paraId="34D4908B" w14:textId="4B51B8AA" w:rsidR="00A0445F" w:rsidRDefault="00937793" w:rsidP="00D34DCA">
      <w:pPr>
        <w:pStyle w:val="G3"/>
      </w:pPr>
      <w:r>
        <w:t xml:space="preserve">Written comprehensive field examinations are </w:t>
      </w:r>
      <w:r w:rsidR="004410CF">
        <w:t>typically</w:t>
      </w:r>
      <w:r>
        <w:t xml:space="preserve"> offered during the two-week period just before the start of </w:t>
      </w:r>
      <w:r w:rsidR="004410CF">
        <w:t>the fall and spring</w:t>
      </w:r>
      <w:r>
        <w:t xml:space="preserve"> semester</w:t>
      </w:r>
      <w:r w:rsidR="004410CF">
        <w:t>s</w:t>
      </w:r>
      <w:r>
        <w:t xml:space="preserve">. Specific exam dates are announced each year by the graduate coordinator, and students register in the prior semester for each exam they will take. </w:t>
      </w:r>
    </w:p>
    <w:p w14:paraId="190D4F2C" w14:textId="3FB0CB6E" w:rsidR="1C92685E" w:rsidRDefault="1C92685E" w:rsidP="1C92685E">
      <w:pPr>
        <w:pStyle w:val="G3"/>
      </w:pPr>
    </w:p>
    <w:p w14:paraId="544C346E" w14:textId="4D97CF08" w:rsidR="00D30B5C" w:rsidRDefault="00114A13" w:rsidP="00D34DCA">
      <w:pPr>
        <w:pStyle w:val="G3"/>
      </w:pPr>
      <w:r>
        <w:t xml:space="preserve">It is permissible to split the exams, taking </w:t>
      </w:r>
      <w:r w:rsidR="004410CF">
        <w:t xml:space="preserve"> </w:t>
      </w:r>
      <w:r>
        <w:t xml:space="preserve">one in the fall and one in the spring or taking them in successive years, although it is common to take both exams in the same semester. </w:t>
      </w:r>
      <w:proofErr w:type="gramStart"/>
      <w:r w:rsidR="004410CF">
        <w:t>In order to</w:t>
      </w:r>
      <w:proofErr w:type="gramEnd"/>
      <w:r w:rsidR="004410CF">
        <w:t xml:space="preserve"> maintain </w:t>
      </w:r>
      <w:r w:rsidR="00CE217B">
        <w:t>satisfactory</w:t>
      </w:r>
      <w:r w:rsidR="004410CF">
        <w:t xml:space="preserve"> progress, a student passes their second exam by the end of their sixth semester.</w:t>
      </w:r>
    </w:p>
    <w:p w14:paraId="75A6042A" w14:textId="77777777" w:rsidR="00CE217B" w:rsidRDefault="00CE217B" w:rsidP="00D34DCA">
      <w:pPr>
        <w:pStyle w:val="G3"/>
      </w:pPr>
    </w:p>
    <w:p w14:paraId="78B272E0" w14:textId="77777777" w:rsidR="00D30B5C" w:rsidRDefault="00D30B5C" w:rsidP="00D34DCA">
      <w:pPr>
        <w:pStyle w:val="G3"/>
        <w:rPr>
          <w:spacing w:val="40"/>
        </w:rPr>
      </w:pPr>
      <w:r w:rsidRPr="000105F3">
        <w:t>A</w:t>
      </w:r>
      <w:r>
        <w:t xml:space="preserve"> student may not change fields or switch major and minor fields after they have registered for their examination.</w:t>
      </w:r>
      <w:r w:rsidRPr="00937793">
        <w:rPr>
          <w:spacing w:val="40"/>
        </w:rPr>
        <w:t xml:space="preserve"> </w:t>
      </w:r>
    </w:p>
    <w:p w14:paraId="3748B7B3" w14:textId="77777777" w:rsidR="00D34DCA" w:rsidRDefault="00D34DCA" w:rsidP="00D34DCA">
      <w:pPr>
        <w:pStyle w:val="G3"/>
      </w:pPr>
    </w:p>
    <w:p w14:paraId="639BB406" w14:textId="0DF7DBA8" w:rsidR="00D30B5C" w:rsidRDefault="00D30B5C" w:rsidP="00D34DCA">
      <w:pPr>
        <w:pStyle w:val="G3"/>
      </w:pPr>
      <w:r>
        <w:t>Deadline extensions are not permitted except in the case of a documented medical or personal emergency and with endorsement of the student's major professor and approval by the GSC.</w:t>
      </w:r>
    </w:p>
    <w:p w14:paraId="02CC99E6" w14:textId="77777777" w:rsidR="00D30B5C" w:rsidRPr="00A0445F" w:rsidRDefault="00D30B5C" w:rsidP="00D34DCA">
      <w:pPr>
        <w:pStyle w:val="G3"/>
      </w:pPr>
    </w:p>
    <w:p w14:paraId="404B8B75" w14:textId="34301900" w:rsidR="00D30B5C" w:rsidRDefault="00D34DCA" w:rsidP="00D34DCA">
      <w:pPr>
        <w:pStyle w:val="Heading3"/>
      </w:pPr>
      <w:bookmarkStart w:id="73" w:name="_Toc236240097"/>
      <w:bookmarkStart w:id="74" w:name="_Toc237169950"/>
      <w:r>
        <w:t xml:space="preserve">3. </w:t>
      </w:r>
      <w:r w:rsidR="004E23F6" w:rsidRPr="00937793">
        <w:t xml:space="preserve">Preparation for written </w:t>
      </w:r>
      <w:r w:rsidR="004A2E1C" w:rsidRPr="00937793">
        <w:t xml:space="preserve">field </w:t>
      </w:r>
      <w:r w:rsidR="004E23F6" w:rsidRPr="00937793">
        <w:t>exam</w:t>
      </w:r>
      <w:r w:rsidR="004A2E1C" w:rsidRPr="00937793">
        <w:t>inations</w:t>
      </w:r>
      <w:bookmarkEnd w:id="73"/>
      <w:bookmarkEnd w:id="74"/>
    </w:p>
    <w:p w14:paraId="2D405662" w14:textId="77777777" w:rsidR="00D30B5C" w:rsidRDefault="43CFBFB7" w:rsidP="00D34DCA">
      <w:pPr>
        <w:pStyle w:val="G3"/>
      </w:pPr>
      <w:r w:rsidRPr="00D30B5C">
        <w:rPr>
          <w:b/>
          <w:bCs/>
        </w:rPr>
        <w:t>Students should not assume that coursework alone is sufficient preparation for</w:t>
      </w:r>
      <w:r w:rsidR="036F0082" w:rsidRPr="00D30B5C">
        <w:rPr>
          <w:b/>
          <w:bCs/>
        </w:rPr>
        <w:t xml:space="preserve"> written </w:t>
      </w:r>
      <w:r w:rsidRPr="00D30B5C">
        <w:rPr>
          <w:b/>
          <w:bCs/>
        </w:rPr>
        <w:t xml:space="preserve">examinations. </w:t>
      </w:r>
      <w:r w:rsidR="1EBB2760">
        <w:t xml:space="preserve">A passing exam must demonstrate </w:t>
      </w:r>
      <w:r w:rsidR="723F782B">
        <w:t xml:space="preserve">(1) </w:t>
      </w:r>
      <w:r w:rsidR="1EBB2760">
        <w:t>a high-level comprehension of the re</w:t>
      </w:r>
      <w:r w:rsidR="1EBB2760" w:rsidRPr="00D30B5C">
        <w:rPr>
          <w:rFonts w:asciiTheme="minorHAnsi" w:hAnsiTheme="minorHAnsi" w:cstheme="minorBidi"/>
        </w:rPr>
        <w:t xml:space="preserve">search literature in a field, </w:t>
      </w:r>
      <w:r w:rsidR="723F782B" w:rsidRPr="00D30B5C">
        <w:rPr>
          <w:rFonts w:asciiTheme="minorHAnsi" w:hAnsiTheme="minorHAnsi" w:cstheme="minorBidi"/>
        </w:rPr>
        <w:t xml:space="preserve">(2) </w:t>
      </w:r>
      <w:r w:rsidR="1EBB2760" w:rsidRPr="00D30B5C">
        <w:rPr>
          <w:rFonts w:asciiTheme="minorHAnsi" w:hAnsiTheme="minorHAnsi" w:cstheme="minorBidi"/>
        </w:rPr>
        <w:t xml:space="preserve">the ability to develop ideas creatively, and </w:t>
      </w:r>
      <w:r w:rsidR="723F782B" w:rsidRPr="00D30B5C">
        <w:rPr>
          <w:rFonts w:asciiTheme="minorHAnsi" w:hAnsiTheme="minorHAnsi" w:cstheme="minorBidi"/>
        </w:rPr>
        <w:t xml:space="preserve">(3) </w:t>
      </w:r>
      <w:r w:rsidR="4C2ABF2A" w:rsidRPr="00D30B5C">
        <w:rPr>
          <w:rFonts w:asciiTheme="minorHAnsi" w:hAnsiTheme="minorHAnsi" w:cstheme="minorBidi"/>
        </w:rPr>
        <w:t>proficient writing</w:t>
      </w:r>
      <w:r w:rsidR="1EBB2760" w:rsidRPr="00D30B5C">
        <w:rPr>
          <w:rFonts w:asciiTheme="minorHAnsi" w:hAnsiTheme="minorHAnsi" w:cstheme="minorBidi"/>
        </w:rPr>
        <w:t xml:space="preserve"> and organization.</w:t>
      </w:r>
      <w:r w:rsidR="3EF111B4" w:rsidRPr="00D30B5C">
        <w:rPr>
          <w:rFonts w:asciiTheme="minorHAnsi" w:hAnsiTheme="minorHAnsi" w:cstheme="minorBidi"/>
        </w:rPr>
        <w:t xml:space="preserve"> </w:t>
      </w:r>
      <w:r w:rsidR="6D4BAEB4">
        <w:t>The department maintains a file of old exams for students to review.</w:t>
      </w:r>
    </w:p>
    <w:p w14:paraId="77BCDD00" w14:textId="77777777" w:rsidR="00D34DCA" w:rsidRDefault="00D34DCA" w:rsidP="00D34DCA">
      <w:pPr>
        <w:pStyle w:val="G3"/>
      </w:pPr>
    </w:p>
    <w:p w14:paraId="361C5199" w14:textId="343BDDE8" w:rsidR="007D2D69" w:rsidRPr="00D30B5C" w:rsidRDefault="15E5A653" w:rsidP="00D34DCA">
      <w:pPr>
        <w:pStyle w:val="G3"/>
      </w:pPr>
      <w:r w:rsidRPr="4834E938">
        <w:t>All</w:t>
      </w:r>
      <w:r w:rsidR="6AD29BF1" w:rsidRPr="4834E938">
        <w:t xml:space="preserve"> </w:t>
      </w:r>
      <w:r w:rsidR="3FB7AA8B" w:rsidRPr="4834E938">
        <w:t>tenured</w:t>
      </w:r>
      <w:r w:rsidR="3FB7AA8B" w:rsidRPr="4834E938">
        <w:rPr>
          <w:spacing w:val="-5"/>
        </w:rPr>
        <w:t xml:space="preserve"> </w:t>
      </w:r>
      <w:r w:rsidR="3FB7AA8B" w:rsidRPr="4834E938">
        <w:t>and</w:t>
      </w:r>
      <w:r w:rsidR="3FB7AA8B" w:rsidRPr="4834E938">
        <w:rPr>
          <w:spacing w:val="-4"/>
        </w:rPr>
        <w:t xml:space="preserve"> </w:t>
      </w:r>
      <w:r w:rsidR="3FB7AA8B" w:rsidRPr="4834E938">
        <w:t>tenure-track</w:t>
      </w:r>
      <w:r w:rsidR="3FB7AA8B" w:rsidRPr="4834E938">
        <w:rPr>
          <w:spacing w:val="-5"/>
        </w:rPr>
        <w:t xml:space="preserve"> </w:t>
      </w:r>
      <w:r w:rsidR="3FB7AA8B" w:rsidRPr="4834E938">
        <w:t>faculty</w:t>
      </w:r>
      <w:r w:rsidR="3FB7AA8B" w:rsidRPr="4834E938">
        <w:rPr>
          <w:spacing w:val="-5"/>
        </w:rPr>
        <w:t xml:space="preserve"> </w:t>
      </w:r>
      <w:r w:rsidR="3FB7AA8B" w:rsidRPr="4834E938">
        <w:t>in</w:t>
      </w:r>
      <w:r w:rsidR="3FB7AA8B" w:rsidRPr="4834E938">
        <w:rPr>
          <w:spacing w:val="-3"/>
        </w:rPr>
        <w:t xml:space="preserve"> </w:t>
      </w:r>
      <w:r w:rsidR="33C3E3E0" w:rsidRPr="4834E938">
        <w:rPr>
          <w:spacing w:val="-3"/>
        </w:rPr>
        <w:t xml:space="preserve">the relevant </w:t>
      </w:r>
      <w:r w:rsidR="3FB7AA8B" w:rsidRPr="4834E938">
        <w:t>field</w:t>
      </w:r>
      <w:r w:rsidRPr="4834E938">
        <w:t xml:space="preserve"> </w:t>
      </w:r>
      <w:r w:rsidR="45A2249A" w:rsidRPr="4834E938">
        <w:t xml:space="preserve">are </w:t>
      </w:r>
      <w:r w:rsidR="56858085" w:rsidRPr="4834E938">
        <w:t xml:space="preserve">encouraged </w:t>
      </w:r>
      <w:r w:rsidRPr="4834E938">
        <w:t xml:space="preserve">to contribute </w:t>
      </w:r>
      <w:r w:rsidR="45A2249A" w:rsidRPr="4834E938">
        <w:t>questions to the examination</w:t>
      </w:r>
      <w:r w:rsidR="76B0C495" w:rsidRPr="4834E938">
        <w:t xml:space="preserve">, though the composition of the exam is ultimately at the discretion of the faculty </w:t>
      </w:r>
      <w:r w:rsidR="3E6B34DD" w:rsidRPr="4834E938">
        <w:t xml:space="preserve">member </w:t>
      </w:r>
      <w:r w:rsidR="76B0C495" w:rsidRPr="4834E938">
        <w:t xml:space="preserve">chosen as the </w:t>
      </w:r>
      <w:r w:rsidR="3E6B34DD" w:rsidRPr="4834E938">
        <w:t xml:space="preserve">field’s exam coordinator </w:t>
      </w:r>
      <w:r w:rsidR="76B0C495" w:rsidRPr="4834E938">
        <w:t>for that semester</w:t>
      </w:r>
      <w:r w:rsidR="3FB7AA8B" w:rsidRPr="4834E938">
        <w:t>.</w:t>
      </w:r>
      <w:r w:rsidR="3FB7AA8B" w:rsidRPr="4834E938">
        <w:rPr>
          <w:spacing w:val="-4"/>
        </w:rPr>
        <w:t xml:space="preserve"> </w:t>
      </w:r>
      <w:r w:rsidR="0EA76CE2" w:rsidRPr="4834E938">
        <w:rPr>
          <w:spacing w:val="-4"/>
        </w:rPr>
        <w:t>Further</w:t>
      </w:r>
      <w:r w:rsidR="7C7B61DF" w:rsidRPr="4834E938">
        <w:rPr>
          <w:spacing w:val="-4"/>
        </w:rPr>
        <w:t>, f</w:t>
      </w:r>
      <w:r w:rsidR="58CFABFF" w:rsidRPr="4834E938">
        <w:rPr>
          <w:spacing w:val="-4"/>
        </w:rPr>
        <w:t xml:space="preserve">ields may </w:t>
      </w:r>
      <w:r w:rsidR="53BCEB5B" w:rsidRPr="4834E938" w:rsidDel="17C4541E">
        <w:t>choose</w:t>
      </w:r>
      <w:r w:rsidR="1936EFD8" w:rsidRPr="1B57EB53">
        <w:t xml:space="preserve"> (</w:t>
      </w:r>
      <w:r w:rsidR="53BCEB5B" w:rsidRPr="1B57EB53">
        <w:t>though are not required</w:t>
      </w:r>
      <w:r w:rsidR="33CA589B" w:rsidRPr="1B57EB53">
        <w:t>)</w:t>
      </w:r>
      <w:r w:rsidR="53BCEB5B" w:rsidRPr="1B57EB53">
        <w:t xml:space="preserve"> to provide reading lists </w:t>
      </w:r>
      <w:r w:rsidR="294A8780" w:rsidRPr="1B57EB53">
        <w:t xml:space="preserve">that are </w:t>
      </w:r>
      <w:r w:rsidR="332FC659" w:rsidRPr="1B57EB53">
        <w:t xml:space="preserve">made available </w:t>
      </w:r>
      <w:r w:rsidR="294A8780" w:rsidRPr="1B57EB53">
        <w:t xml:space="preserve">to students as </w:t>
      </w:r>
      <w:r w:rsidR="2858656B" w:rsidRPr="1B57EB53">
        <w:t xml:space="preserve">soon </w:t>
      </w:r>
      <w:r w:rsidR="294A8780" w:rsidRPr="1B57EB53">
        <w:t xml:space="preserve">as they </w:t>
      </w:r>
      <w:r w:rsidR="332FC659" w:rsidRPr="1B57EB53">
        <w:t xml:space="preserve">begin </w:t>
      </w:r>
      <w:r w:rsidR="294A8780" w:rsidRPr="1B57EB53">
        <w:t>the program</w:t>
      </w:r>
      <w:r w:rsidR="2858656B" w:rsidRPr="1B57EB53">
        <w:t xml:space="preserve"> and </w:t>
      </w:r>
      <w:r w:rsidR="7C7B61DF" w:rsidRPr="1B57EB53">
        <w:t xml:space="preserve">are </w:t>
      </w:r>
      <w:r w:rsidR="332FC659" w:rsidRPr="1B57EB53">
        <w:t xml:space="preserve">handed to </w:t>
      </w:r>
      <w:r w:rsidR="2858656B" w:rsidRPr="1B57EB53">
        <w:t xml:space="preserve">them at the </w:t>
      </w:r>
      <w:r w:rsidR="332FC659" w:rsidRPr="1B57EB53">
        <w:t xml:space="preserve">start of the </w:t>
      </w:r>
      <w:r w:rsidR="2858656B" w:rsidRPr="1B57EB53">
        <w:t>written exam</w:t>
      </w:r>
      <w:r w:rsidR="332FC659" w:rsidRPr="1B57EB53">
        <w:t>ination</w:t>
      </w:r>
      <w:r w:rsidR="2858656B">
        <w:t xml:space="preserve">. </w:t>
      </w:r>
    </w:p>
    <w:p w14:paraId="3F33103E" w14:textId="2F00F8C6" w:rsidR="00D30B5C" w:rsidRDefault="00D34DCA" w:rsidP="00D34DCA">
      <w:pPr>
        <w:pStyle w:val="Heading3"/>
      </w:pPr>
      <w:bookmarkStart w:id="75" w:name="_Toc236240098"/>
      <w:bookmarkStart w:id="76" w:name="_Toc237169951"/>
      <w:r>
        <w:t xml:space="preserve">4. </w:t>
      </w:r>
      <w:r w:rsidR="00114A13" w:rsidRPr="00E91D6A">
        <w:t>Evaluation of written field examinations</w:t>
      </w:r>
      <w:bookmarkEnd w:id="75"/>
      <w:bookmarkEnd w:id="76"/>
      <w:r w:rsidR="00114A13" w:rsidRPr="00E91D6A">
        <w:t xml:space="preserve"> </w:t>
      </w:r>
    </w:p>
    <w:p w14:paraId="4D543659" w14:textId="08FBCEA4" w:rsidR="00E36D78" w:rsidRDefault="00317DD5" w:rsidP="00D34DCA">
      <w:pPr>
        <w:pStyle w:val="G3"/>
      </w:pPr>
      <w:r w:rsidRPr="00D30B5C">
        <w:rPr>
          <w:spacing w:val="-4"/>
        </w:rPr>
        <w:t xml:space="preserve">Exams </w:t>
      </w:r>
      <w:r w:rsidR="00573586" w:rsidRPr="00D30B5C">
        <w:rPr>
          <w:spacing w:val="-4"/>
        </w:rPr>
        <w:t>are</w:t>
      </w:r>
      <w:r w:rsidRPr="00D30B5C">
        <w:rPr>
          <w:spacing w:val="-4"/>
        </w:rPr>
        <w:t xml:space="preserve"> graded by a</w:t>
      </w:r>
      <w:r w:rsidR="00113684" w:rsidRPr="00D30B5C">
        <w:rPr>
          <w:spacing w:val="-4"/>
        </w:rPr>
        <w:t xml:space="preserve"> two-person committee of faculty members from the relevant field</w:t>
      </w:r>
      <w:r w:rsidR="009844E5" w:rsidRPr="00D30B5C">
        <w:rPr>
          <w:spacing w:val="-4"/>
        </w:rPr>
        <w:t xml:space="preserve">. </w:t>
      </w:r>
      <w:r w:rsidR="006D30DC" w:rsidRPr="00D30B5C">
        <w:t>Written exams are submitted to the faculty for evaluation without student names or identi</w:t>
      </w:r>
      <w:r w:rsidR="006D30DC" w:rsidRPr="007A65BE">
        <w:t>fication.</w:t>
      </w:r>
      <w:r w:rsidR="000542EB">
        <w:t xml:space="preserve"> </w:t>
      </w:r>
      <w:r w:rsidR="00D67B71">
        <w:t>Upo</w:t>
      </w:r>
      <w:r w:rsidR="001D65C1">
        <w:t xml:space="preserve">n reading the written examination, </w:t>
      </w:r>
      <w:r w:rsidR="00FF0211">
        <w:t xml:space="preserve">the committee </w:t>
      </w:r>
      <w:r w:rsidR="005D4126">
        <w:t>can proceed with one of the following three outcomes:</w:t>
      </w:r>
    </w:p>
    <w:p w14:paraId="6F7D6883" w14:textId="77777777" w:rsidR="00D34DCA" w:rsidRDefault="00D34DCA" w:rsidP="00D34DCA">
      <w:pPr>
        <w:pStyle w:val="G3"/>
      </w:pPr>
    </w:p>
    <w:p w14:paraId="30CC5AFF" w14:textId="5A4B6C2B" w:rsidR="00597F95" w:rsidRDefault="000542EB" w:rsidP="00775218">
      <w:pPr>
        <w:pStyle w:val="G3"/>
        <w:numPr>
          <w:ilvl w:val="0"/>
          <w:numId w:val="22"/>
        </w:numPr>
      </w:pPr>
      <w:r>
        <w:t xml:space="preserve">If </w:t>
      </w:r>
      <w:r w:rsidRPr="00317DD5">
        <w:t>b</w:t>
      </w:r>
      <w:r w:rsidR="009844E5" w:rsidRPr="00317DD5">
        <w:t xml:space="preserve">oth </w:t>
      </w:r>
      <w:r w:rsidR="003B75E5" w:rsidRPr="00317DD5">
        <w:t xml:space="preserve">members of the grading committee </w:t>
      </w:r>
      <w:r w:rsidR="00317DD5">
        <w:t>assign</w:t>
      </w:r>
      <w:r w:rsidR="00317DD5" w:rsidRPr="00317DD5">
        <w:t xml:space="preserve"> </w:t>
      </w:r>
      <w:r w:rsidR="007D4D07" w:rsidRPr="00317DD5">
        <w:t xml:space="preserve">passing grades (i.e., </w:t>
      </w:r>
      <w:r w:rsidR="00D1290A" w:rsidRPr="00317DD5">
        <w:t xml:space="preserve">“low pass”, </w:t>
      </w:r>
      <w:r w:rsidR="007D4D07" w:rsidRPr="00317DD5">
        <w:t>“pass” or “high pass”)</w:t>
      </w:r>
      <w:r w:rsidRPr="00317DD5">
        <w:t>, the student passes the exam.</w:t>
      </w:r>
    </w:p>
    <w:p w14:paraId="04612B8D" w14:textId="77777777" w:rsidR="00D34DCA" w:rsidRDefault="00D34DCA" w:rsidP="00D34DCA">
      <w:pPr>
        <w:pStyle w:val="G3"/>
      </w:pPr>
    </w:p>
    <w:p w14:paraId="2311B37E" w14:textId="53061B7D" w:rsidR="00597F95" w:rsidRDefault="47623F79" w:rsidP="00775218">
      <w:pPr>
        <w:pStyle w:val="G3"/>
        <w:numPr>
          <w:ilvl w:val="0"/>
          <w:numId w:val="22"/>
        </w:numPr>
      </w:pPr>
      <w:r>
        <w:t xml:space="preserve">If the committee is split—one </w:t>
      </w:r>
      <w:r w:rsidR="43449415">
        <w:t>assigning</w:t>
      </w:r>
      <w:r>
        <w:t xml:space="preserve"> a passing grade and the other a failing grade—</w:t>
      </w:r>
      <w:r w:rsidR="567C4EE0">
        <w:t xml:space="preserve">a third faculty member from the relevant </w:t>
      </w:r>
      <w:r w:rsidR="00924DA6">
        <w:t>field,</w:t>
      </w:r>
      <w:r w:rsidR="567C4EE0">
        <w:t xml:space="preserve"> then </w:t>
      </w:r>
      <w:r w:rsidR="142417AD">
        <w:t xml:space="preserve">reads </w:t>
      </w:r>
      <w:r w:rsidR="567C4EE0">
        <w:t>the exam and casts the deciding vote. In this instance, in other words, the student passes if a majority of the three graders grant a passing grade.</w:t>
      </w:r>
    </w:p>
    <w:p w14:paraId="3C2A6043" w14:textId="77777777" w:rsidR="00D34DCA" w:rsidRDefault="00D34DCA" w:rsidP="00D34DCA">
      <w:pPr>
        <w:pStyle w:val="G3"/>
      </w:pPr>
    </w:p>
    <w:p w14:paraId="6666F749" w14:textId="4C7A00CF" w:rsidR="00E91D6A" w:rsidRDefault="5C28BD33" w:rsidP="00775218">
      <w:pPr>
        <w:pStyle w:val="G3"/>
        <w:numPr>
          <w:ilvl w:val="0"/>
          <w:numId w:val="22"/>
        </w:numPr>
      </w:pPr>
      <w:r>
        <w:lastRenderedPageBreak/>
        <w:t xml:space="preserve">If </w:t>
      </w:r>
      <w:proofErr w:type="gramStart"/>
      <w:r w:rsidR="6C8E4CEE">
        <w:t>a majority of</w:t>
      </w:r>
      <w:proofErr w:type="gramEnd"/>
      <w:r w:rsidR="6C8E4CEE">
        <w:t xml:space="preserve"> graders</w:t>
      </w:r>
      <w:r>
        <w:t xml:space="preserve"> </w:t>
      </w:r>
      <w:r w:rsidR="7A4BCD0B">
        <w:t xml:space="preserve">assign </w:t>
      </w:r>
      <w:r>
        <w:t>failing grades (i.e., “fail”</w:t>
      </w:r>
      <w:r w:rsidR="3443FF4C">
        <w:t xml:space="preserve">), then the </w:t>
      </w:r>
      <w:r w:rsidR="139C31B4">
        <w:t xml:space="preserve">two-person </w:t>
      </w:r>
      <w:r w:rsidR="684B3FDF">
        <w:t>committee convenes an oral examination</w:t>
      </w:r>
      <w:r w:rsidR="139C31B4">
        <w:t xml:space="preserve"> with the student</w:t>
      </w:r>
      <w:r w:rsidR="153D212F">
        <w:t>, to be</w:t>
      </w:r>
      <w:r w:rsidR="684B3FDF">
        <w:t xml:space="preserve"> </w:t>
      </w:r>
      <w:r w:rsidR="153D212F">
        <w:t xml:space="preserve">held within </w:t>
      </w:r>
      <w:r w:rsidR="684B3FDF">
        <w:t xml:space="preserve">three weeks of the written </w:t>
      </w:r>
      <w:r w:rsidR="153D212F">
        <w:t xml:space="preserve">examination. </w:t>
      </w:r>
      <w:r w:rsidR="20A99DD6">
        <w:t xml:space="preserve">In the oral </w:t>
      </w:r>
      <w:r w:rsidR="075BAB3D">
        <w:t>examination,</w:t>
      </w:r>
      <w:r w:rsidR="20A99DD6">
        <w:t xml:space="preserve"> the student can defend and elaborate on their answe</w:t>
      </w:r>
      <w:r w:rsidR="2C7BD4DE">
        <w:t xml:space="preserve">rs. If both members of the committee </w:t>
      </w:r>
      <w:r w:rsidR="7054E00A">
        <w:t>subsequent</w:t>
      </w:r>
      <w:r w:rsidR="1E6D9C94">
        <w:t>l</w:t>
      </w:r>
      <w:r w:rsidR="7054E00A">
        <w:t xml:space="preserve">y </w:t>
      </w:r>
      <w:r w:rsidR="2C056C08">
        <w:t xml:space="preserve">change their grades to passing grades, then the student </w:t>
      </w:r>
      <w:r w:rsidR="18F9368E">
        <w:t>passes the exam. If one or neither member changes their grade, then the student fails the exam.</w:t>
      </w:r>
    </w:p>
    <w:p w14:paraId="7EC685DA" w14:textId="77777777" w:rsidR="00D34DCA" w:rsidRPr="002F7122" w:rsidRDefault="00D34DCA" w:rsidP="00D34DCA">
      <w:pPr>
        <w:pStyle w:val="G3"/>
      </w:pPr>
    </w:p>
    <w:p w14:paraId="6746766F" w14:textId="2236E027" w:rsidR="009B0D56" w:rsidRDefault="002F7122" w:rsidP="00D34DCA">
      <w:pPr>
        <w:pStyle w:val="G3"/>
      </w:pPr>
      <w:r>
        <w:t>Ea</w:t>
      </w:r>
      <w:r w:rsidR="001F6BDE" w:rsidRPr="00E91D6A">
        <w:t xml:space="preserve">ch student has </w:t>
      </w:r>
      <w:r w:rsidR="00C43E49" w:rsidRPr="00E91D6A">
        <w:t xml:space="preserve">two opportunities to pass </w:t>
      </w:r>
      <w:r w:rsidR="002F68CE">
        <w:t>the major and minor</w:t>
      </w:r>
      <w:r w:rsidR="00B7718E" w:rsidRPr="00E91D6A">
        <w:t xml:space="preserve"> </w:t>
      </w:r>
      <w:r w:rsidR="00C43E49" w:rsidRPr="00E91D6A">
        <w:t xml:space="preserve">written </w:t>
      </w:r>
      <w:r w:rsidR="002F68CE">
        <w:t xml:space="preserve">field </w:t>
      </w:r>
      <w:r w:rsidR="00C43E49" w:rsidRPr="00E91D6A">
        <w:t>exam</w:t>
      </w:r>
      <w:r w:rsidR="002F68CE">
        <w:t>ination</w:t>
      </w:r>
      <w:r w:rsidR="00C43E49" w:rsidRPr="00E91D6A">
        <w:t xml:space="preserve">. Students who fail to pass </w:t>
      </w:r>
      <w:r w:rsidR="00D2562E" w:rsidRPr="00E91D6A">
        <w:t xml:space="preserve">an </w:t>
      </w:r>
      <w:r w:rsidR="004F13CB" w:rsidRPr="00E91D6A">
        <w:t>exam</w:t>
      </w:r>
      <w:r w:rsidR="00CF706A">
        <w:t xml:space="preserve"> will take it again during the next testing period.  Students who fail to pass an exam</w:t>
      </w:r>
      <w:r w:rsidR="004F13CB" w:rsidRPr="00E91D6A">
        <w:t xml:space="preserve"> </w:t>
      </w:r>
      <w:r w:rsidR="00D45F2A" w:rsidRPr="00E91D6A">
        <w:t xml:space="preserve">on their second attempt </w:t>
      </w:r>
      <w:r w:rsidR="00C43E49" w:rsidRPr="00E91D6A">
        <w:t xml:space="preserve">will be dismissed from the program. </w:t>
      </w:r>
      <w:r w:rsidR="00486481" w:rsidRPr="00E91D6A">
        <w:t xml:space="preserve">Written comprehensive field exam grades may be appealed </w:t>
      </w:r>
      <w:r w:rsidR="000B78C4" w:rsidRPr="00E91D6A">
        <w:t>by following the grade appeals process defined by OGSPS policies.</w:t>
      </w:r>
    </w:p>
    <w:p w14:paraId="7EEA7184" w14:textId="77777777" w:rsidR="009B0D56" w:rsidRDefault="009B0D56" w:rsidP="00453698">
      <w:pPr>
        <w:pStyle w:val="GTGSBody"/>
      </w:pPr>
    </w:p>
    <w:p w14:paraId="27072EB7" w14:textId="6FDDFCF4" w:rsidR="009B0D56" w:rsidRPr="009B0D56" w:rsidRDefault="00D34DCA" w:rsidP="00D34DCA">
      <w:pPr>
        <w:pStyle w:val="Heading3"/>
        <w:rPr>
          <w:rFonts w:asciiTheme="minorHAnsi" w:hAnsiTheme="minorHAnsi" w:cstheme="minorHAnsi"/>
        </w:rPr>
      </w:pPr>
      <w:bookmarkStart w:id="77" w:name="_Toc236240099"/>
      <w:bookmarkStart w:id="78" w:name="_Toc237169952"/>
      <w:r>
        <w:t xml:space="preserve">5. </w:t>
      </w:r>
      <w:r w:rsidR="1ED2B827" w:rsidRPr="00597F95">
        <w:t>Minor Field Ex</w:t>
      </w:r>
      <w:r w:rsidR="00E91D6A" w:rsidRPr="00597F95">
        <w:t>amination Exceptions</w:t>
      </w:r>
      <w:bookmarkEnd w:id="77"/>
      <w:bookmarkEnd w:id="78"/>
      <w:r w:rsidR="305A8F0D" w:rsidRPr="00597F95">
        <w:t xml:space="preserve"> </w:t>
      </w:r>
    </w:p>
    <w:p w14:paraId="636CEF05" w14:textId="77777777" w:rsidR="009B0D56" w:rsidRDefault="00AB787E" w:rsidP="00D34DCA">
      <w:pPr>
        <w:pStyle w:val="G3"/>
      </w:pPr>
      <w:r w:rsidRPr="009B0D56">
        <w:t>W</w:t>
      </w:r>
      <w:r w:rsidR="00F57ED7" w:rsidRPr="009B0D56">
        <w:t xml:space="preserve">ritten examinations </w:t>
      </w:r>
      <w:r w:rsidR="00DA5FCD" w:rsidRPr="009B0D56">
        <w:t xml:space="preserve">in the minor field of Research Methodology or in </w:t>
      </w:r>
      <w:r w:rsidRPr="009B0D56">
        <w:t>a minor field outside the department follow different procedures</w:t>
      </w:r>
      <w:r w:rsidR="006234AA" w:rsidRPr="009B0D56">
        <w:t>.</w:t>
      </w:r>
    </w:p>
    <w:p w14:paraId="08532EB5" w14:textId="77777777" w:rsidR="00D34DCA" w:rsidRDefault="00D34DCA" w:rsidP="00D34DCA">
      <w:pPr>
        <w:pStyle w:val="G3"/>
      </w:pPr>
    </w:p>
    <w:p w14:paraId="74C7F0B4" w14:textId="5BB55598" w:rsidR="009B0D56" w:rsidRPr="009B0D56" w:rsidRDefault="00D34DCA" w:rsidP="007651A0">
      <w:pPr>
        <w:pStyle w:val="GH4"/>
        <w:numPr>
          <w:ilvl w:val="0"/>
          <w:numId w:val="0"/>
        </w:numPr>
        <w:ind w:left="2160"/>
        <w:rPr>
          <w:rFonts w:asciiTheme="minorHAnsi" w:hAnsiTheme="minorHAnsi" w:cstheme="minorHAnsi"/>
        </w:rPr>
      </w:pPr>
      <w:r>
        <w:t xml:space="preserve">a. </w:t>
      </w:r>
      <w:r w:rsidR="009B0D56">
        <w:t>Research Methodology</w:t>
      </w:r>
    </w:p>
    <w:p w14:paraId="4E941316" w14:textId="492A3F37" w:rsidR="00E36D78" w:rsidRPr="00597F95" w:rsidRDefault="0CA89761" w:rsidP="00D34DCA">
      <w:pPr>
        <w:pStyle w:val="G3"/>
        <w:rPr>
          <w:rFonts w:asciiTheme="minorHAnsi" w:hAnsiTheme="minorHAnsi" w:cstheme="minorBidi"/>
        </w:rPr>
      </w:pPr>
      <w:r>
        <w:t>The</w:t>
      </w:r>
      <w:r w:rsidRPr="00597F95">
        <w:rPr>
          <w:spacing w:val="-1"/>
        </w:rPr>
        <w:t xml:space="preserve"> </w:t>
      </w:r>
      <w:r w:rsidRPr="00597F95">
        <w:rPr>
          <w:rFonts w:asciiTheme="minorHAnsi" w:hAnsiTheme="minorHAnsi" w:cstheme="minorBidi"/>
        </w:rPr>
        <w:t xml:space="preserve">evaluation process for a minor field in </w:t>
      </w:r>
      <w:r w:rsidR="73E6A09B" w:rsidRPr="00597F95">
        <w:rPr>
          <w:rFonts w:asciiTheme="minorHAnsi" w:hAnsiTheme="minorHAnsi" w:cstheme="minorBidi"/>
        </w:rPr>
        <w:t>Research Methodology</w:t>
      </w:r>
      <w:r w:rsidRPr="00597F95">
        <w:rPr>
          <w:rFonts w:asciiTheme="minorHAnsi" w:hAnsiTheme="minorHAnsi" w:cstheme="minorBidi"/>
        </w:rPr>
        <w:t xml:space="preserve"> consists of an academic paper</w:t>
      </w:r>
      <w:r w:rsidR="3868D1E8" w:rsidRPr="00597F95">
        <w:rPr>
          <w:rFonts w:asciiTheme="minorHAnsi" w:hAnsiTheme="minorHAnsi" w:cstheme="minorBidi"/>
        </w:rPr>
        <w:t xml:space="preserve">. The paper must </w:t>
      </w:r>
      <w:r w:rsidRPr="00597F95">
        <w:rPr>
          <w:rFonts w:asciiTheme="minorHAnsi" w:hAnsiTheme="minorHAnsi" w:cstheme="minorBidi"/>
        </w:rPr>
        <w:t xml:space="preserve">reflect the student's knowledge of a specialized methods subfield and </w:t>
      </w:r>
      <w:r w:rsidR="7CAAC792" w:rsidRPr="00597F95">
        <w:rPr>
          <w:rFonts w:asciiTheme="minorHAnsi" w:hAnsiTheme="minorHAnsi" w:cstheme="minorBidi"/>
        </w:rPr>
        <w:t>adjacent</w:t>
      </w:r>
      <w:r w:rsidRPr="00597F95">
        <w:rPr>
          <w:rFonts w:asciiTheme="minorHAnsi" w:hAnsiTheme="minorHAnsi" w:cstheme="minorBidi"/>
        </w:rPr>
        <w:t xml:space="preserve"> areas of study, demonstrate their capacity to </w:t>
      </w:r>
      <w:r w:rsidR="7CAAC792" w:rsidRPr="00597F95">
        <w:rPr>
          <w:rFonts w:asciiTheme="minorHAnsi" w:hAnsiTheme="minorHAnsi" w:cstheme="minorBidi"/>
        </w:rPr>
        <w:t>use</w:t>
      </w:r>
      <w:r w:rsidRPr="00597F95">
        <w:rPr>
          <w:rFonts w:asciiTheme="minorHAnsi" w:hAnsiTheme="minorHAnsi" w:cstheme="minorBidi"/>
        </w:rPr>
        <w:t xml:space="preserve"> advanced methods appropriately, and demonstrate </w:t>
      </w:r>
      <w:r w:rsidR="3868D1E8" w:rsidRPr="00597F95">
        <w:rPr>
          <w:rFonts w:asciiTheme="minorHAnsi" w:hAnsiTheme="minorHAnsi" w:cstheme="minorBidi"/>
        </w:rPr>
        <w:t xml:space="preserve">their </w:t>
      </w:r>
      <w:r w:rsidRPr="00597F95">
        <w:rPr>
          <w:rFonts w:asciiTheme="minorHAnsi" w:hAnsiTheme="minorHAnsi" w:cstheme="minorBidi"/>
        </w:rPr>
        <w:t xml:space="preserve">ability to think and express research methodology ideas clearly and correctly. </w:t>
      </w:r>
    </w:p>
    <w:p w14:paraId="40E97B33" w14:textId="77777777" w:rsidR="009B0D56" w:rsidRDefault="00E91D6A" w:rsidP="00D34DCA">
      <w:pPr>
        <w:pStyle w:val="G3"/>
        <w:rPr>
          <w:rFonts w:asciiTheme="minorHAnsi" w:hAnsiTheme="minorHAnsi" w:cstheme="minorBidi"/>
        </w:rPr>
      </w:pPr>
      <w:r w:rsidRPr="009B0D56">
        <w:rPr>
          <w:rFonts w:asciiTheme="minorHAnsi" w:hAnsiTheme="minorHAnsi" w:cstheme="minorBidi"/>
        </w:rPr>
        <w:t>Th</w:t>
      </w:r>
      <w:r w:rsidR="004137EA" w:rsidRPr="009B0D56">
        <w:rPr>
          <w:rFonts w:asciiTheme="minorHAnsi" w:hAnsiTheme="minorHAnsi" w:cstheme="minorBidi"/>
        </w:rPr>
        <w:t xml:space="preserve">e minor field </w:t>
      </w:r>
      <w:r w:rsidRPr="009B0D56">
        <w:rPr>
          <w:rFonts w:asciiTheme="minorHAnsi" w:hAnsiTheme="minorHAnsi" w:cstheme="minorBidi"/>
        </w:rPr>
        <w:t xml:space="preserve">paper is due no later than the Friday of the fourth week after classes begin in the semester in which the student elects to fulfill this requirement. </w:t>
      </w:r>
    </w:p>
    <w:p w14:paraId="634377DB" w14:textId="77777777" w:rsidR="007651A0" w:rsidRDefault="007651A0" w:rsidP="00D34DCA">
      <w:pPr>
        <w:pStyle w:val="G3"/>
        <w:rPr>
          <w:rFonts w:asciiTheme="minorHAnsi" w:hAnsiTheme="minorHAnsi" w:cstheme="minorBidi"/>
        </w:rPr>
      </w:pPr>
    </w:p>
    <w:p w14:paraId="48F74BA3" w14:textId="77777777" w:rsidR="009B0D56" w:rsidRDefault="0CA89761" w:rsidP="00D34DCA">
      <w:pPr>
        <w:pStyle w:val="G3"/>
        <w:rPr>
          <w:rFonts w:asciiTheme="minorHAnsi" w:hAnsiTheme="minorHAnsi" w:cstheme="minorBidi"/>
        </w:rPr>
      </w:pPr>
      <w:r w:rsidRPr="009B0D56">
        <w:rPr>
          <w:rFonts w:asciiTheme="minorHAnsi" w:hAnsiTheme="minorHAnsi" w:cstheme="minorBidi"/>
        </w:rPr>
        <w:t xml:space="preserve">A passing methods paper </w:t>
      </w:r>
      <w:r w:rsidR="3868D1E8" w:rsidRPr="009B0D56">
        <w:rPr>
          <w:rFonts w:asciiTheme="minorHAnsi" w:hAnsiTheme="minorHAnsi" w:cstheme="minorBidi"/>
        </w:rPr>
        <w:t xml:space="preserve">must </w:t>
      </w:r>
      <w:r w:rsidRPr="009B0D56">
        <w:rPr>
          <w:rFonts w:asciiTheme="minorHAnsi" w:hAnsiTheme="minorHAnsi" w:cstheme="minorBidi"/>
        </w:rPr>
        <w:t xml:space="preserve">meet </w:t>
      </w:r>
      <w:r w:rsidR="1C93DF18" w:rsidRPr="009B0D56">
        <w:rPr>
          <w:rFonts w:asciiTheme="minorHAnsi" w:hAnsiTheme="minorHAnsi" w:cstheme="minorBidi"/>
        </w:rPr>
        <w:t xml:space="preserve">at least </w:t>
      </w:r>
      <w:r w:rsidRPr="009B0D56">
        <w:rPr>
          <w:rFonts w:asciiTheme="minorHAnsi" w:hAnsiTheme="minorHAnsi" w:cstheme="minorBidi"/>
        </w:rPr>
        <w:t>one of the following aims</w:t>
      </w:r>
      <w:r w:rsidR="3868D1E8" w:rsidRPr="009B0D56">
        <w:rPr>
          <w:rFonts w:asciiTheme="minorHAnsi" w:hAnsiTheme="minorHAnsi" w:cstheme="minorBidi"/>
        </w:rPr>
        <w:t xml:space="preserve">: (1) </w:t>
      </w:r>
      <w:r w:rsidRPr="009B0D56">
        <w:rPr>
          <w:rFonts w:asciiTheme="minorHAnsi" w:hAnsiTheme="minorHAnsi" w:cstheme="minorBidi"/>
        </w:rPr>
        <w:t>develop a methodological innovation</w:t>
      </w:r>
      <w:r w:rsidR="3868D1E8" w:rsidRPr="009B0D56">
        <w:rPr>
          <w:rFonts w:asciiTheme="minorHAnsi" w:hAnsiTheme="minorHAnsi" w:cstheme="minorBidi"/>
        </w:rPr>
        <w:t>, (2)</w:t>
      </w:r>
      <w:r w:rsidRPr="009B0D56">
        <w:rPr>
          <w:rFonts w:asciiTheme="minorHAnsi" w:hAnsiTheme="minorHAnsi" w:cstheme="minorBidi"/>
        </w:rPr>
        <w:t xml:space="preserve"> import a method from another discipline to political science,</w:t>
      </w:r>
      <w:r w:rsidR="3868D1E8" w:rsidRPr="009B0D56">
        <w:rPr>
          <w:rFonts w:asciiTheme="minorHAnsi" w:hAnsiTheme="minorHAnsi" w:cstheme="minorBidi"/>
        </w:rPr>
        <w:t xml:space="preserve"> (3) </w:t>
      </w:r>
      <w:r w:rsidRPr="009B0D56">
        <w:rPr>
          <w:rFonts w:asciiTheme="minorHAnsi" w:hAnsiTheme="minorHAnsi" w:cstheme="minorBidi"/>
        </w:rPr>
        <w:t>implement a recent methodological innovation to advance substantive</w:t>
      </w:r>
      <w:r w:rsidRPr="00D57090">
        <w:t xml:space="preserve"> </w:t>
      </w:r>
      <w:r w:rsidRPr="009B0D56">
        <w:rPr>
          <w:rFonts w:asciiTheme="minorHAnsi" w:hAnsiTheme="minorHAnsi" w:cstheme="minorBidi"/>
        </w:rPr>
        <w:t xml:space="preserve">knowledge in a field, or </w:t>
      </w:r>
      <w:r w:rsidR="5C4B98B9" w:rsidRPr="009B0D56">
        <w:rPr>
          <w:rFonts w:asciiTheme="minorHAnsi" w:hAnsiTheme="minorHAnsi" w:cstheme="minorBidi"/>
        </w:rPr>
        <w:t>(</w:t>
      </w:r>
      <w:r w:rsidRPr="009B0D56">
        <w:rPr>
          <w:rFonts w:asciiTheme="minorHAnsi" w:hAnsiTheme="minorHAnsi" w:cstheme="minorBidi"/>
        </w:rPr>
        <w:t xml:space="preserve">4) </w:t>
      </w:r>
      <w:r w:rsidR="1C4A99E5" w:rsidRPr="009B0D56">
        <w:rPr>
          <w:rFonts w:asciiTheme="minorHAnsi" w:hAnsiTheme="minorHAnsi" w:cstheme="minorBidi"/>
        </w:rPr>
        <w:t xml:space="preserve">follow through on </w:t>
      </w:r>
      <w:r w:rsidRPr="009B0D56">
        <w:rPr>
          <w:rFonts w:asciiTheme="minorHAnsi" w:hAnsiTheme="minorHAnsi" w:cstheme="minorBidi"/>
        </w:rPr>
        <w:t xml:space="preserve">a topic approved by methods faculty. The </w:t>
      </w:r>
      <w:r w:rsidR="3D3FAC06" w:rsidRPr="009B0D56">
        <w:rPr>
          <w:rFonts w:asciiTheme="minorHAnsi" w:hAnsiTheme="minorHAnsi" w:cstheme="minorBidi"/>
        </w:rPr>
        <w:t>M</w:t>
      </w:r>
      <w:r w:rsidR="69638EAF" w:rsidRPr="009B0D56" w:rsidDel="006D7AFC">
        <w:rPr>
          <w:rFonts w:asciiTheme="minorHAnsi" w:hAnsiTheme="minorHAnsi" w:cstheme="minorBidi"/>
        </w:rPr>
        <w:t xml:space="preserve">ethods </w:t>
      </w:r>
      <w:r w:rsidRPr="009B0D56">
        <w:rPr>
          <w:rFonts w:asciiTheme="minorHAnsi" w:hAnsiTheme="minorHAnsi" w:cstheme="minorBidi"/>
        </w:rPr>
        <w:t xml:space="preserve">paper will be reviewed and assessed by members of the methods field committee. </w:t>
      </w:r>
    </w:p>
    <w:p w14:paraId="4A5E836D" w14:textId="77777777" w:rsidR="007651A0" w:rsidRDefault="007651A0" w:rsidP="00D34DCA">
      <w:pPr>
        <w:pStyle w:val="G3"/>
        <w:rPr>
          <w:rFonts w:asciiTheme="minorHAnsi" w:hAnsiTheme="minorHAnsi" w:cstheme="minorBidi"/>
        </w:rPr>
      </w:pPr>
    </w:p>
    <w:p w14:paraId="733EA910" w14:textId="60787E70" w:rsidR="009B0D56" w:rsidRDefault="00E91D6A" w:rsidP="00D34DCA">
      <w:pPr>
        <w:pStyle w:val="G3"/>
        <w:rPr>
          <w:rFonts w:asciiTheme="minorHAnsi" w:hAnsiTheme="minorHAnsi" w:cstheme="minorBidi"/>
        </w:rPr>
      </w:pPr>
      <w:r w:rsidRPr="009B0D56">
        <w:rPr>
          <w:rFonts w:asciiTheme="minorHAnsi" w:hAnsiTheme="minorHAnsi" w:cstheme="minorBidi"/>
        </w:rPr>
        <w:t xml:space="preserve">A </w:t>
      </w:r>
      <w:r w:rsidR="1F1AFFFC" w:rsidRPr="009B0D56">
        <w:rPr>
          <w:rFonts w:asciiTheme="minorHAnsi" w:hAnsiTheme="minorHAnsi" w:cstheme="minorBidi"/>
        </w:rPr>
        <w:t xml:space="preserve">majority of grading faculty must grant passing grades (i.e., </w:t>
      </w:r>
      <w:r w:rsidR="7A3C27DB" w:rsidRPr="009B0D56">
        <w:rPr>
          <w:rFonts w:asciiTheme="minorHAnsi" w:hAnsiTheme="minorHAnsi" w:cstheme="minorBidi"/>
        </w:rPr>
        <w:t>“low pass”, “pass” or “high pass”</w:t>
      </w:r>
      <w:r w:rsidR="1F1AFFFC" w:rsidRPr="009B0D56">
        <w:rPr>
          <w:rFonts w:asciiTheme="minorHAnsi" w:hAnsiTheme="minorHAnsi" w:cstheme="minorBidi"/>
        </w:rPr>
        <w:t xml:space="preserve">) for a student to pass. </w:t>
      </w:r>
      <w:r w:rsidR="6324361B" w:rsidRPr="009B0D56">
        <w:rPr>
          <w:rFonts w:asciiTheme="minorHAnsi" w:hAnsiTheme="minorHAnsi" w:cstheme="minorBidi"/>
        </w:rPr>
        <w:t xml:space="preserve">Students who fail </w:t>
      </w:r>
      <w:r w:rsidR="7E0116FF" w:rsidRPr="009B0D56">
        <w:rPr>
          <w:rFonts w:asciiTheme="minorHAnsi" w:hAnsiTheme="minorHAnsi" w:cstheme="minorBidi"/>
        </w:rPr>
        <w:t>on their first submission will have one more opportunity to submit</w:t>
      </w:r>
      <w:r w:rsidR="0E53A82F" w:rsidRPr="009B0D56">
        <w:rPr>
          <w:rFonts w:asciiTheme="minorHAnsi" w:hAnsiTheme="minorHAnsi" w:cstheme="minorBidi"/>
        </w:rPr>
        <w:t xml:space="preserve"> in a future semester. </w:t>
      </w:r>
      <w:r w:rsidR="7E0116FF" w:rsidRPr="009B0D56">
        <w:rPr>
          <w:rFonts w:asciiTheme="minorHAnsi" w:hAnsiTheme="minorHAnsi" w:cstheme="minorBidi"/>
        </w:rPr>
        <w:t xml:space="preserve">Failure to </w:t>
      </w:r>
      <w:r w:rsidR="6324361B" w:rsidRPr="009B0D56">
        <w:rPr>
          <w:rFonts w:asciiTheme="minorHAnsi" w:hAnsiTheme="minorHAnsi" w:cstheme="minorBidi"/>
        </w:rPr>
        <w:t xml:space="preserve">receive a passing grade on the second submission </w:t>
      </w:r>
      <w:r w:rsidR="7E0116FF" w:rsidRPr="009B0D56">
        <w:rPr>
          <w:rFonts w:asciiTheme="minorHAnsi" w:hAnsiTheme="minorHAnsi" w:cstheme="minorBidi"/>
        </w:rPr>
        <w:t>will result in dismissal from the program.</w:t>
      </w:r>
      <w:r w:rsidR="49108167" w:rsidRPr="009B0D56">
        <w:rPr>
          <w:rFonts w:asciiTheme="minorHAnsi" w:hAnsiTheme="minorHAnsi" w:cstheme="minorBidi"/>
        </w:rPr>
        <w:t xml:space="preserve"> Papers </w:t>
      </w:r>
      <w:r w:rsidR="465452F6" w:rsidRPr="009B0D56">
        <w:rPr>
          <w:rFonts w:asciiTheme="minorHAnsi" w:hAnsiTheme="minorHAnsi" w:cstheme="minorBidi"/>
        </w:rPr>
        <w:t>must reflect the student’s solo-authored work</w:t>
      </w:r>
      <w:r w:rsidR="33653C01" w:rsidRPr="009B0D56">
        <w:rPr>
          <w:rFonts w:asciiTheme="minorHAnsi" w:hAnsiTheme="minorHAnsi" w:cstheme="minorBidi"/>
        </w:rPr>
        <w:t xml:space="preserve">, </w:t>
      </w:r>
      <w:r w:rsidR="733C26EF" w:rsidRPr="009B0D56">
        <w:rPr>
          <w:rFonts w:asciiTheme="minorHAnsi" w:hAnsiTheme="minorHAnsi" w:cstheme="minorBidi"/>
        </w:rPr>
        <w:t xml:space="preserve">and the </w:t>
      </w:r>
      <w:r w:rsidR="704D1AD8" w:rsidRPr="009B0D56">
        <w:rPr>
          <w:rFonts w:asciiTheme="minorHAnsi" w:hAnsiTheme="minorHAnsi" w:cstheme="minorBidi"/>
        </w:rPr>
        <w:t>“</w:t>
      </w:r>
      <w:r w:rsidR="733C26EF" w:rsidRPr="009B0D56">
        <w:rPr>
          <w:rFonts w:asciiTheme="minorHAnsi" w:hAnsiTheme="minorHAnsi" w:cstheme="minorBidi"/>
        </w:rPr>
        <w:t xml:space="preserve">AI </w:t>
      </w:r>
      <w:r w:rsidR="1F66AC4F" w:rsidRPr="009B0D56">
        <w:rPr>
          <w:rFonts w:asciiTheme="minorHAnsi" w:hAnsiTheme="minorHAnsi" w:cstheme="minorBidi"/>
        </w:rPr>
        <w:t>P</w:t>
      </w:r>
      <w:r w:rsidR="733C26EF" w:rsidRPr="009B0D56">
        <w:rPr>
          <w:rFonts w:asciiTheme="minorHAnsi" w:hAnsiTheme="minorHAnsi" w:cstheme="minorBidi"/>
        </w:rPr>
        <w:t xml:space="preserve">olicy for </w:t>
      </w:r>
      <w:r w:rsidR="1F66AC4F" w:rsidRPr="009B0D56">
        <w:rPr>
          <w:rFonts w:asciiTheme="minorHAnsi" w:hAnsiTheme="minorHAnsi" w:cstheme="minorBidi"/>
        </w:rPr>
        <w:t>F</w:t>
      </w:r>
      <w:r w:rsidR="733C26EF" w:rsidRPr="009B0D56">
        <w:rPr>
          <w:rFonts w:asciiTheme="minorHAnsi" w:hAnsiTheme="minorHAnsi" w:cstheme="minorBidi"/>
        </w:rPr>
        <w:t xml:space="preserve">ield </w:t>
      </w:r>
      <w:r w:rsidR="1F66AC4F" w:rsidRPr="009B0D56">
        <w:rPr>
          <w:rFonts w:asciiTheme="minorHAnsi" w:hAnsiTheme="minorHAnsi" w:cstheme="minorBidi"/>
        </w:rPr>
        <w:t>P</w:t>
      </w:r>
      <w:r w:rsidR="733C26EF" w:rsidRPr="009B0D56">
        <w:rPr>
          <w:rFonts w:asciiTheme="minorHAnsi" w:hAnsiTheme="minorHAnsi" w:cstheme="minorBidi"/>
        </w:rPr>
        <w:t>apers</w:t>
      </w:r>
      <w:r w:rsidR="704D1AD8" w:rsidRPr="009B0D56">
        <w:rPr>
          <w:rFonts w:asciiTheme="minorHAnsi" w:hAnsiTheme="minorHAnsi" w:cstheme="minorBidi"/>
        </w:rPr>
        <w:t xml:space="preserve">” </w:t>
      </w:r>
      <w:r w:rsidR="1F66AC4F" w:rsidRPr="009B0D56">
        <w:rPr>
          <w:rFonts w:asciiTheme="minorHAnsi" w:hAnsiTheme="minorHAnsi" w:cstheme="minorBidi"/>
        </w:rPr>
        <w:t>(</w:t>
      </w:r>
      <w:r w:rsidR="704D1AD8" w:rsidRPr="009B0D56">
        <w:rPr>
          <w:rFonts w:asciiTheme="minorHAnsi" w:hAnsiTheme="minorHAnsi" w:cstheme="minorBidi"/>
        </w:rPr>
        <w:t>stated below</w:t>
      </w:r>
      <w:r w:rsidR="1F66AC4F" w:rsidRPr="009B0D56">
        <w:rPr>
          <w:rFonts w:asciiTheme="minorHAnsi" w:hAnsiTheme="minorHAnsi" w:cstheme="minorBidi"/>
        </w:rPr>
        <w:t xml:space="preserve">) </w:t>
      </w:r>
      <w:r w:rsidR="704D1AD8" w:rsidRPr="009B0D56">
        <w:rPr>
          <w:rFonts w:asciiTheme="minorHAnsi" w:hAnsiTheme="minorHAnsi" w:cstheme="minorBidi"/>
        </w:rPr>
        <w:t>applies</w:t>
      </w:r>
      <w:r w:rsidR="26952AC5" w:rsidRPr="009B0D56">
        <w:rPr>
          <w:rFonts w:asciiTheme="minorHAnsi" w:hAnsiTheme="minorHAnsi" w:cstheme="minorBidi"/>
        </w:rPr>
        <w:t xml:space="preserve"> to this minor field in Research Methodology paper</w:t>
      </w:r>
      <w:r w:rsidR="465452F6" w:rsidRPr="009B0D56">
        <w:rPr>
          <w:rFonts w:asciiTheme="minorHAnsi" w:hAnsiTheme="minorHAnsi" w:cstheme="minorBidi"/>
        </w:rPr>
        <w:t xml:space="preserve">. </w:t>
      </w:r>
      <w:r w:rsidR="1F66AC4F" w:rsidRPr="009B0D56">
        <w:rPr>
          <w:rFonts w:asciiTheme="minorHAnsi" w:hAnsiTheme="minorHAnsi" w:cstheme="minorBidi"/>
        </w:rPr>
        <w:t>P</w:t>
      </w:r>
      <w:r w:rsidR="26952AC5" w:rsidRPr="009B0D56">
        <w:rPr>
          <w:rFonts w:asciiTheme="minorHAnsi" w:hAnsiTheme="minorHAnsi" w:cstheme="minorBidi"/>
        </w:rPr>
        <w:t xml:space="preserve">apers </w:t>
      </w:r>
      <w:r w:rsidR="465452F6" w:rsidRPr="009B0D56">
        <w:rPr>
          <w:rFonts w:asciiTheme="minorHAnsi" w:hAnsiTheme="minorHAnsi" w:cstheme="minorBidi"/>
        </w:rPr>
        <w:t xml:space="preserve">will be processed through iThenticate, and the report will be reviewed by the DGS. Decisions about failing a student </w:t>
      </w:r>
      <w:r w:rsidR="1F66AC4F" w:rsidRPr="009B0D56">
        <w:rPr>
          <w:rFonts w:asciiTheme="minorHAnsi" w:hAnsiTheme="minorHAnsi" w:cstheme="minorBidi"/>
        </w:rPr>
        <w:t xml:space="preserve">because of </w:t>
      </w:r>
      <w:r w:rsidR="465452F6" w:rsidRPr="009B0D56">
        <w:rPr>
          <w:rFonts w:asciiTheme="minorHAnsi" w:hAnsiTheme="minorHAnsi" w:cstheme="minorBidi"/>
        </w:rPr>
        <w:t>plagiarism</w:t>
      </w:r>
      <w:r w:rsidR="26952AC5" w:rsidRPr="009B0D56">
        <w:rPr>
          <w:rFonts w:asciiTheme="minorHAnsi" w:hAnsiTheme="minorHAnsi" w:cstheme="minorBidi"/>
        </w:rPr>
        <w:t xml:space="preserve"> or </w:t>
      </w:r>
      <w:r w:rsidR="1F66AC4F" w:rsidRPr="009B0D56">
        <w:rPr>
          <w:rFonts w:asciiTheme="minorHAnsi" w:hAnsiTheme="minorHAnsi" w:cstheme="minorBidi"/>
        </w:rPr>
        <w:t xml:space="preserve">improper </w:t>
      </w:r>
      <w:r w:rsidR="26952AC5" w:rsidRPr="009B0D56">
        <w:rPr>
          <w:rFonts w:asciiTheme="minorHAnsi" w:hAnsiTheme="minorHAnsi" w:cstheme="minorBidi"/>
        </w:rPr>
        <w:t xml:space="preserve">AI usage </w:t>
      </w:r>
      <w:r w:rsidR="465452F6" w:rsidRPr="009B0D56">
        <w:rPr>
          <w:rFonts w:asciiTheme="minorHAnsi" w:hAnsiTheme="minorHAnsi" w:cstheme="minorBidi"/>
        </w:rPr>
        <w:t xml:space="preserve">will be made by the </w:t>
      </w:r>
      <w:r w:rsidR="00260EAE" w:rsidRPr="009B0D56">
        <w:rPr>
          <w:rFonts w:asciiTheme="minorHAnsi" w:hAnsiTheme="minorHAnsi" w:cstheme="minorBidi"/>
        </w:rPr>
        <w:t>GSC.</w:t>
      </w:r>
    </w:p>
    <w:p w14:paraId="1BED9EFE" w14:textId="35CD052D" w:rsidR="00CA7DE8" w:rsidRDefault="007651A0" w:rsidP="007651A0">
      <w:pPr>
        <w:pStyle w:val="GH4"/>
        <w:numPr>
          <w:ilvl w:val="0"/>
          <w:numId w:val="0"/>
        </w:numPr>
        <w:ind w:left="2160"/>
      </w:pPr>
      <w:r>
        <w:t xml:space="preserve">b. </w:t>
      </w:r>
      <w:r w:rsidR="00CA7DE8">
        <w:t>Outside fields</w:t>
      </w:r>
    </w:p>
    <w:p w14:paraId="799CB7EE" w14:textId="77777777" w:rsidR="005325F5" w:rsidRDefault="000A0B73" w:rsidP="00D34DCA">
      <w:pPr>
        <w:pStyle w:val="G3"/>
      </w:pPr>
      <w:r w:rsidRPr="009B0D56">
        <w:rPr>
          <w:rFonts w:asciiTheme="minorHAnsi" w:hAnsiTheme="minorHAnsi" w:cstheme="minorHAnsi"/>
        </w:rPr>
        <w:t>The</w:t>
      </w:r>
      <w:r w:rsidRPr="009B0D56">
        <w:rPr>
          <w:rFonts w:asciiTheme="minorHAnsi" w:hAnsiTheme="minorHAnsi" w:cstheme="minorHAnsi"/>
          <w:spacing w:val="-13"/>
        </w:rPr>
        <w:t xml:space="preserve"> </w:t>
      </w:r>
      <w:r w:rsidRPr="009B0D56">
        <w:rPr>
          <w:rFonts w:asciiTheme="minorHAnsi" w:hAnsiTheme="minorHAnsi" w:cstheme="minorHAnsi"/>
        </w:rPr>
        <w:t>evaluation</w:t>
      </w:r>
      <w:r w:rsidRPr="009B0D56">
        <w:rPr>
          <w:rFonts w:asciiTheme="minorHAnsi" w:hAnsiTheme="minorHAnsi" w:cstheme="minorHAnsi"/>
          <w:spacing w:val="-9"/>
        </w:rPr>
        <w:t xml:space="preserve"> </w:t>
      </w:r>
      <w:r w:rsidRPr="009B0D56">
        <w:rPr>
          <w:rFonts w:asciiTheme="minorHAnsi" w:hAnsiTheme="minorHAnsi" w:cstheme="minorHAnsi"/>
        </w:rPr>
        <w:t>process</w:t>
      </w:r>
      <w:r w:rsidRPr="009B0D56">
        <w:rPr>
          <w:spacing w:val="-10"/>
        </w:rPr>
        <w:t xml:space="preserve"> </w:t>
      </w:r>
      <w:r w:rsidRPr="00FA704D">
        <w:t>of</w:t>
      </w:r>
      <w:r w:rsidRPr="009B0D56">
        <w:rPr>
          <w:spacing w:val="-12"/>
        </w:rPr>
        <w:t xml:space="preserve"> </w:t>
      </w:r>
      <w:r w:rsidRPr="009B0D56">
        <w:rPr>
          <w:i/>
        </w:rPr>
        <w:t>outside</w:t>
      </w:r>
      <w:r w:rsidRPr="009B0D56">
        <w:rPr>
          <w:i/>
          <w:spacing w:val="-11"/>
        </w:rPr>
        <w:t xml:space="preserve"> </w:t>
      </w:r>
      <w:r w:rsidRPr="009B0D56">
        <w:rPr>
          <w:i/>
        </w:rPr>
        <w:t>minor</w:t>
      </w:r>
      <w:r w:rsidRPr="009B0D56">
        <w:rPr>
          <w:i/>
          <w:spacing w:val="-10"/>
        </w:rPr>
        <w:t xml:space="preserve"> </w:t>
      </w:r>
      <w:r w:rsidRPr="009B0D56">
        <w:rPr>
          <w:i/>
        </w:rPr>
        <w:t>fields</w:t>
      </w:r>
      <w:r w:rsidRPr="009B0D56">
        <w:rPr>
          <w:i/>
          <w:spacing w:val="-11"/>
        </w:rPr>
        <w:t xml:space="preserve"> </w:t>
      </w:r>
      <w:r w:rsidRPr="00FA704D">
        <w:t>(such</w:t>
      </w:r>
      <w:r w:rsidRPr="009B0D56">
        <w:rPr>
          <w:spacing w:val="-10"/>
        </w:rPr>
        <w:t xml:space="preserve"> </w:t>
      </w:r>
      <w:r w:rsidRPr="00FA704D">
        <w:t>as</w:t>
      </w:r>
      <w:r w:rsidRPr="009B0D56">
        <w:rPr>
          <w:spacing w:val="-12"/>
        </w:rPr>
        <w:t xml:space="preserve"> </w:t>
      </w:r>
      <w:r w:rsidRPr="00FA704D">
        <w:t>ESE</w:t>
      </w:r>
      <w:r w:rsidR="000624A8" w:rsidRPr="00FA704D">
        <w:t xml:space="preserve">) </w:t>
      </w:r>
      <w:r w:rsidRPr="00FA704D">
        <w:t>is</w:t>
      </w:r>
      <w:r w:rsidRPr="009B0D56">
        <w:rPr>
          <w:spacing w:val="-7"/>
        </w:rPr>
        <w:t xml:space="preserve"> </w:t>
      </w:r>
      <w:r w:rsidRPr="00FA704D">
        <w:t>determined</w:t>
      </w:r>
      <w:r w:rsidRPr="009B0D56">
        <w:rPr>
          <w:spacing w:val="-6"/>
        </w:rPr>
        <w:t xml:space="preserve"> </w:t>
      </w:r>
      <w:r w:rsidRPr="00FA704D">
        <w:t>by</w:t>
      </w:r>
      <w:r w:rsidRPr="009B0D56">
        <w:rPr>
          <w:spacing w:val="-5"/>
        </w:rPr>
        <w:t xml:space="preserve"> </w:t>
      </w:r>
      <w:r w:rsidRPr="00FA704D">
        <w:t>the</w:t>
      </w:r>
      <w:r w:rsidRPr="009B0D56">
        <w:rPr>
          <w:spacing w:val="-7"/>
        </w:rPr>
        <w:t xml:space="preserve"> </w:t>
      </w:r>
      <w:r w:rsidRPr="00FA704D">
        <w:t>approved</w:t>
      </w:r>
      <w:r w:rsidRPr="009B0D56">
        <w:rPr>
          <w:spacing w:val="-9"/>
        </w:rPr>
        <w:t xml:space="preserve"> </w:t>
      </w:r>
      <w:r w:rsidRPr="00FA704D">
        <w:t>minor</w:t>
      </w:r>
      <w:r w:rsidRPr="009B0D56">
        <w:rPr>
          <w:spacing w:val="-8"/>
        </w:rPr>
        <w:t xml:space="preserve"> </w:t>
      </w:r>
      <w:r w:rsidRPr="00FA704D">
        <w:t>field</w:t>
      </w:r>
      <w:r w:rsidRPr="009B0D56">
        <w:rPr>
          <w:spacing w:val="-6"/>
        </w:rPr>
        <w:t xml:space="preserve"> </w:t>
      </w:r>
      <w:r w:rsidRPr="00FA704D">
        <w:t>department.</w:t>
      </w:r>
      <w:r w:rsidRPr="009B0D56">
        <w:rPr>
          <w:spacing w:val="-6"/>
        </w:rPr>
        <w:t xml:space="preserve"> </w:t>
      </w:r>
      <w:r w:rsidRPr="00FA704D">
        <w:t>The</w:t>
      </w:r>
      <w:r w:rsidRPr="009B0D56">
        <w:rPr>
          <w:spacing w:val="-6"/>
        </w:rPr>
        <w:t xml:space="preserve"> </w:t>
      </w:r>
      <w:r w:rsidRPr="00FA704D">
        <w:t>outside</w:t>
      </w:r>
      <w:r w:rsidRPr="009B0D56">
        <w:rPr>
          <w:spacing w:val="-7"/>
        </w:rPr>
        <w:t xml:space="preserve"> </w:t>
      </w:r>
      <w:r w:rsidRPr="00FA704D">
        <w:t>field</w:t>
      </w:r>
      <w:r w:rsidRPr="009B0D56">
        <w:rPr>
          <w:spacing w:val="-7"/>
        </w:rPr>
        <w:t xml:space="preserve"> </w:t>
      </w:r>
      <w:r w:rsidRPr="00FA704D">
        <w:t>minor</w:t>
      </w:r>
      <w:r w:rsidRPr="009B0D56">
        <w:rPr>
          <w:spacing w:val="-7"/>
        </w:rPr>
        <w:t xml:space="preserve"> </w:t>
      </w:r>
      <w:r w:rsidRPr="00FA704D">
        <w:t>advisor</w:t>
      </w:r>
      <w:r w:rsidRPr="009B0D56">
        <w:rPr>
          <w:spacing w:val="-9"/>
        </w:rPr>
        <w:t xml:space="preserve"> </w:t>
      </w:r>
      <w:r w:rsidRPr="00FA704D">
        <w:t>will</w:t>
      </w:r>
      <w:r w:rsidRPr="009B0D56">
        <w:rPr>
          <w:spacing w:val="-5"/>
        </w:rPr>
        <w:t xml:space="preserve"> </w:t>
      </w:r>
      <w:r w:rsidRPr="00FA704D">
        <w:t xml:space="preserve">communicate the results of the evaluation process to the </w:t>
      </w:r>
      <w:r w:rsidR="0063033A" w:rsidRPr="00FA704D">
        <w:t>g</w:t>
      </w:r>
      <w:r w:rsidRPr="00FA704D">
        <w:t xml:space="preserve">raduate </w:t>
      </w:r>
      <w:r w:rsidR="0063033A" w:rsidRPr="00FA704D">
        <w:t>c</w:t>
      </w:r>
      <w:r w:rsidRPr="00FA704D">
        <w:t>oordinator.</w:t>
      </w:r>
      <w:r w:rsidR="00E112CE" w:rsidRPr="00FA704D">
        <w:t xml:space="preserve"> </w:t>
      </w:r>
      <w:r w:rsidR="001E3835" w:rsidRPr="00FA704D">
        <w:t xml:space="preserve">Dates and procedures for </w:t>
      </w:r>
      <w:r w:rsidR="0063033A" w:rsidRPr="00FA704D">
        <w:t xml:space="preserve">outside </w:t>
      </w:r>
      <w:r w:rsidR="001E3835" w:rsidRPr="00FA704D">
        <w:t xml:space="preserve">minor fields must be determined at the time of approval </w:t>
      </w:r>
      <w:r w:rsidR="00E112CE" w:rsidRPr="00FA704D">
        <w:t>of</w:t>
      </w:r>
      <w:r w:rsidR="001E3835" w:rsidRPr="00FA704D">
        <w:t xml:space="preserve"> the plan of study.</w:t>
      </w:r>
    </w:p>
    <w:p w14:paraId="14A56547" w14:textId="77777777" w:rsidR="00F660F2" w:rsidRDefault="00F660F2" w:rsidP="00453698">
      <w:pPr>
        <w:pStyle w:val="GTGSBody"/>
      </w:pPr>
    </w:p>
    <w:p w14:paraId="689D6E66" w14:textId="31CBA571" w:rsidR="00E36D78" w:rsidRPr="005325F5" w:rsidRDefault="00E2794A" w:rsidP="007651A0">
      <w:pPr>
        <w:pStyle w:val="Heading2"/>
      </w:pPr>
      <w:bookmarkStart w:id="79" w:name="_Toc236240100"/>
      <w:bookmarkStart w:id="80" w:name="_Toc237169953"/>
      <w:r>
        <w:t>B</w:t>
      </w:r>
      <w:r w:rsidR="007651A0">
        <w:t xml:space="preserve">. </w:t>
      </w:r>
      <w:r w:rsidR="00E36D78" w:rsidRPr="005325F5">
        <w:t>Major Field Research Paper</w:t>
      </w:r>
      <w:bookmarkEnd w:id="79"/>
      <w:bookmarkEnd w:id="80"/>
    </w:p>
    <w:p w14:paraId="51CF4D20" w14:textId="6C96B012" w:rsidR="00F660F2" w:rsidRDefault="002C66F1" w:rsidP="003672E1">
      <w:pPr>
        <w:pStyle w:val="GTB2"/>
      </w:pPr>
      <w:r>
        <w:lastRenderedPageBreak/>
        <w:t xml:space="preserve">The </w:t>
      </w:r>
      <w:r w:rsidR="00A50509">
        <w:t>m</w:t>
      </w:r>
      <w:r>
        <w:t xml:space="preserve">ajor </w:t>
      </w:r>
      <w:r w:rsidR="00A50509">
        <w:t>f</w:t>
      </w:r>
      <w:r>
        <w:t xml:space="preserve">ield </w:t>
      </w:r>
      <w:r w:rsidR="00A50509">
        <w:t>r</w:t>
      </w:r>
      <w:r>
        <w:t xml:space="preserve">esearch </w:t>
      </w:r>
      <w:r w:rsidR="00A50509">
        <w:t>p</w:t>
      </w:r>
      <w:r>
        <w:t>aper is a</w:t>
      </w:r>
      <w:r w:rsidR="00901CFA">
        <w:t>n original research</w:t>
      </w:r>
      <w:r>
        <w:t xml:space="preserve"> paper that </w:t>
      </w:r>
      <w:r w:rsidR="00DF4BD0">
        <w:t>demonstrates</w:t>
      </w:r>
      <w:r>
        <w:t xml:space="preserve"> the student's </w:t>
      </w:r>
      <w:r w:rsidR="00597F95">
        <w:t>knowledge</w:t>
      </w:r>
      <w:r w:rsidR="00CA7DE8">
        <w:t xml:space="preserve"> </w:t>
      </w:r>
      <w:r>
        <w:t xml:space="preserve">of the field, capacity to undertake independent research, and ability to think and express ideas clearly. The expectation is that most students will revise a paper they have written for a </w:t>
      </w:r>
      <w:r w:rsidR="00C1354B">
        <w:t xml:space="preserve">graduate </w:t>
      </w:r>
      <w:r>
        <w:t>seminar, aiming to refine it to produce a paper of near-publishable quality.</w:t>
      </w:r>
      <w:r w:rsidR="004137EA">
        <w:t xml:space="preserve"> Passing the major field research paper is necessary to continue in the </w:t>
      </w:r>
      <w:r w:rsidR="0067ABE0">
        <w:t>PhD</w:t>
      </w:r>
      <w:r w:rsidR="004137EA">
        <w:t xml:space="preserve"> program, and students will have two opportunities to pass.</w:t>
      </w:r>
      <w:bookmarkStart w:id="81" w:name="_Hlk209623987"/>
    </w:p>
    <w:p w14:paraId="1B740DD0" w14:textId="26DF3B36" w:rsidR="000935CD" w:rsidRDefault="00D50784" w:rsidP="00D50784">
      <w:pPr>
        <w:pStyle w:val="Heading3"/>
      </w:pPr>
      <w:bookmarkStart w:id="82" w:name="_Toc236240101"/>
      <w:bookmarkStart w:id="83" w:name="_Toc237169954"/>
      <w:r>
        <w:t xml:space="preserve">1. </w:t>
      </w:r>
      <w:r w:rsidR="004026B2" w:rsidRPr="00F660F2">
        <w:t>Scheduling</w:t>
      </w:r>
      <w:bookmarkEnd w:id="81"/>
      <w:bookmarkEnd w:id="82"/>
      <w:bookmarkEnd w:id="83"/>
    </w:p>
    <w:p w14:paraId="318ACA6C" w14:textId="77777777" w:rsidR="000935CD" w:rsidRDefault="000935CD" w:rsidP="00D50784">
      <w:pPr>
        <w:pStyle w:val="G3"/>
      </w:pPr>
      <w:r w:rsidRPr="000935CD">
        <w:t xml:space="preserve">Major field research papers may be submitted during the fall or spring semester, no later than the end of the twelfth week. Students may submit the paper beginning in their fourth semester and may do so before completing their written field examinations. </w:t>
      </w:r>
    </w:p>
    <w:p w14:paraId="57E41FE0" w14:textId="77777777" w:rsidR="000935CD" w:rsidRDefault="000935CD" w:rsidP="00D50784">
      <w:pPr>
        <w:pStyle w:val="G3"/>
      </w:pPr>
    </w:p>
    <w:p w14:paraId="1D97CC70" w14:textId="5520D990" w:rsidR="00E032E5" w:rsidRDefault="00E032E5" w:rsidP="00D50784">
      <w:pPr>
        <w:pStyle w:val="G3"/>
      </w:pPr>
      <w:r>
        <w:t xml:space="preserve">Major field research papers are evaluated and results </w:t>
      </w:r>
      <w:proofErr w:type="gramStart"/>
      <w:r>
        <w:t>returned</w:t>
      </w:r>
      <w:proofErr w:type="gramEnd"/>
      <w:r>
        <w:t xml:space="preserve"> within four weeks. A student whose paper does not </w:t>
      </w:r>
      <w:proofErr w:type="gramStart"/>
      <w:r>
        <w:t>pass</w:t>
      </w:r>
      <w:proofErr w:type="gramEnd"/>
      <w:r>
        <w:t xml:space="preserve"> will generally be </w:t>
      </w:r>
      <w:r w:rsidRPr="000935CD">
        <w:t>permitted to revise and resubmit it in a subsequent semester</w:t>
      </w:r>
      <w:r>
        <w:t xml:space="preserve">. </w:t>
      </w:r>
      <w:r w:rsidRPr="00E032E5">
        <w:t>To remain in satisfactory progress, a student must receive a passing evaluation on the</w:t>
      </w:r>
      <w:r>
        <w:t>ir</w:t>
      </w:r>
      <w:r w:rsidRPr="00E032E5">
        <w:t xml:space="preserve"> major field research paper</w:t>
      </w:r>
      <w:r>
        <w:t xml:space="preserve"> by the end of their sixth semester</w:t>
      </w:r>
      <w:r w:rsidRPr="00E032E5">
        <w:t>.</w:t>
      </w:r>
      <w:r>
        <w:t xml:space="preserve">  </w:t>
      </w:r>
    </w:p>
    <w:p w14:paraId="594F5A28" w14:textId="77777777" w:rsidR="00E032E5" w:rsidRDefault="00E032E5" w:rsidP="00D50784">
      <w:pPr>
        <w:pStyle w:val="G3"/>
      </w:pPr>
    </w:p>
    <w:p w14:paraId="411CAB5E" w14:textId="14BC34BE" w:rsidR="000935CD" w:rsidRDefault="000935CD" w:rsidP="00D50784">
      <w:pPr>
        <w:pStyle w:val="G3"/>
      </w:pPr>
      <w:r w:rsidRPr="000935CD">
        <w:t xml:space="preserve">The GSC may waive the earliest-submission date or the </w:t>
      </w:r>
      <w:r w:rsidR="00E032E5" w:rsidRPr="000935CD">
        <w:t>satisfactory progress</w:t>
      </w:r>
      <w:r w:rsidRPr="000935CD">
        <w:t xml:space="preserve"> deadline under extraordinary circumstances, upon petition by the student and endorsement by the student’s major professor.</w:t>
      </w:r>
    </w:p>
    <w:p w14:paraId="64884EDE" w14:textId="77777777" w:rsidR="00D50784" w:rsidRPr="000935CD" w:rsidRDefault="00D50784" w:rsidP="00D50784">
      <w:pPr>
        <w:pStyle w:val="G3"/>
        <w:rPr>
          <w:b/>
          <w:bCs/>
        </w:rPr>
      </w:pPr>
    </w:p>
    <w:p w14:paraId="0CD8FF84" w14:textId="6FD02974" w:rsidR="00F660F2" w:rsidRDefault="000935CD" w:rsidP="00D50784">
      <w:pPr>
        <w:pStyle w:val="G3"/>
      </w:pPr>
      <w:r w:rsidRPr="000935CD">
        <w:t>Before submitting the paper, the student must obtain the consent of their major professor and ask the graduate coordinator to initiate th</w:t>
      </w:r>
      <w:r w:rsidR="00E032E5">
        <w:t>e</w:t>
      </w:r>
      <w:r w:rsidRPr="000935CD">
        <w:t xml:space="preserve"> Permission to Submit form. Students should consult their major professor well in advance of the submission deadline to allow sufficient time for review and feedback.</w:t>
      </w:r>
    </w:p>
    <w:p w14:paraId="16F26572" w14:textId="77777777" w:rsidR="00D50784" w:rsidRPr="00CA7DE8" w:rsidRDefault="00D50784" w:rsidP="00D50784">
      <w:pPr>
        <w:pStyle w:val="G3"/>
        <w:rPr>
          <w:b/>
          <w:bCs/>
        </w:rPr>
      </w:pPr>
    </w:p>
    <w:p w14:paraId="6E5D7194" w14:textId="7E580507" w:rsidR="00E36D78" w:rsidRPr="00CA7DE8" w:rsidRDefault="00D50784" w:rsidP="00D50784">
      <w:pPr>
        <w:pStyle w:val="Heading3"/>
      </w:pPr>
      <w:bookmarkStart w:id="84" w:name="_Toc236240102"/>
      <w:bookmarkStart w:id="85" w:name="_Toc237169955"/>
      <w:r>
        <w:t xml:space="preserve">2. </w:t>
      </w:r>
      <w:r w:rsidR="006316CE" w:rsidRPr="00CA7DE8">
        <w:t>Evaluation</w:t>
      </w:r>
      <w:bookmarkEnd w:id="84"/>
      <w:bookmarkEnd w:id="85"/>
      <w:r w:rsidR="006316CE" w:rsidRPr="00CA7DE8">
        <w:t xml:space="preserve"> </w:t>
      </w:r>
    </w:p>
    <w:p w14:paraId="6FE7BF64" w14:textId="215293CB" w:rsidR="00646205" w:rsidRDefault="00A652E5" w:rsidP="00D50784">
      <w:pPr>
        <w:pStyle w:val="G3"/>
      </w:pPr>
      <w:r w:rsidRPr="00CA7DE8">
        <w:t xml:space="preserve">The submitted paper must demonstrate a thorough understanding of the existing literature, application of appropriate research methodologies, and a meaningful contribution to the field of study. </w:t>
      </w:r>
      <w:r w:rsidR="00646205" w:rsidRPr="00E36D78">
        <w:t>Evaluation of the major field research paper will focus on the paper’s demonstration of the student’s ability to conduct independent research.</w:t>
      </w:r>
    </w:p>
    <w:p w14:paraId="6B6921B4" w14:textId="77777777" w:rsidR="00D50784" w:rsidRDefault="00D50784" w:rsidP="00D50784">
      <w:pPr>
        <w:pStyle w:val="G3"/>
        <w:rPr>
          <w:b/>
          <w:bCs/>
        </w:rPr>
      </w:pPr>
    </w:p>
    <w:p w14:paraId="68301946" w14:textId="0FB4ACB7" w:rsidR="00E36D78" w:rsidRDefault="002C66F1" w:rsidP="00D50784">
      <w:pPr>
        <w:pStyle w:val="G3"/>
      </w:pPr>
      <w:r w:rsidRPr="00CA7DE8">
        <w:t xml:space="preserve">The </w:t>
      </w:r>
      <w:r w:rsidR="00A50509" w:rsidRPr="00CA7DE8">
        <w:t xml:space="preserve">major field research paper </w:t>
      </w:r>
      <w:r w:rsidR="00CF6EE5" w:rsidRPr="00CA7DE8">
        <w:t xml:space="preserve">is graded </w:t>
      </w:r>
      <w:r w:rsidRPr="00CA7DE8">
        <w:t xml:space="preserve">by the student’s major </w:t>
      </w:r>
      <w:r w:rsidR="00023174" w:rsidRPr="00CA7DE8">
        <w:t xml:space="preserve">professor </w:t>
      </w:r>
      <w:r w:rsidRPr="00CA7DE8">
        <w:t xml:space="preserve">and </w:t>
      </w:r>
      <w:r w:rsidR="00476C32" w:rsidRPr="00CA7DE8">
        <w:t xml:space="preserve">all the </w:t>
      </w:r>
      <w:r w:rsidR="00687955" w:rsidRPr="00CA7DE8">
        <w:t xml:space="preserve">tenured and tenure-track faculty in the </w:t>
      </w:r>
      <w:r w:rsidR="00392FA8" w:rsidRPr="00CA7DE8">
        <w:t xml:space="preserve">major </w:t>
      </w:r>
      <w:r w:rsidR="00687955" w:rsidRPr="00CA7DE8">
        <w:t>field who are not on leave in that semester</w:t>
      </w:r>
      <w:r w:rsidR="00754E80" w:rsidRPr="00CA7DE8">
        <w:t>. A</w:t>
      </w:r>
      <w:r w:rsidRPr="00CA7DE8">
        <w:t xml:space="preserve">t least three faculty members must read </w:t>
      </w:r>
      <w:r w:rsidR="00B803E9" w:rsidRPr="00CA7DE8">
        <w:t xml:space="preserve">and grade </w:t>
      </w:r>
      <w:r w:rsidRPr="00CA7DE8">
        <w:t>the paper. If additional faculty members are needed</w:t>
      </w:r>
      <w:r w:rsidR="0062677F" w:rsidRPr="00CA7DE8">
        <w:t xml:space="preserve"> because of leaves or departures in a field</w:t>
      </w:r>
      <w:r w:rsidRPr="00CA7DE8">
        <w:t xml:space="preserve">, they will be identified by the student’s major </w:t>
      </w:r>
      <w:r w:rsidR="00476C32" w:rsidRPr="00CA7DE8">
        <w:t xml:space="preserve">professor </w:t>
      </w:r>
      <w:r w:rsidRPr="00CA7DE8">
        <w:t>in consultation</w:t>
      </w:r>
      <w:r w:rsidRPr="00E36D78">
        <w:t xml:space="preserve"> with the </w:t>
      </w:r>
      <w:r w:rsidR="00730106" w:rsidRPr="00E36D78">
        <w:t>DGS</w:t>
      </w:r>
      <w:r w:rsidRPr="00E36D78">
        <w:t xml:space="preserve">. </w:t>
      </w:r>
    </w:p>
    <w:p w14:paraId="79C3542C" w14:textId="77777777" w:rsidR="00D50784" w:rsidRDefault="00D50784" w:rsidP="00D50784">
      <w:pPr>
        <w:pStyle w:val="G3"/>
        <w:rPr>
          <w:b/>
          <w:bCs/>
        </w:rPr>
      </w:pPr>
    </w:p>
    <w:p w14:paraId="647E39F4" w14:textId="0EAEEFBF" w:rsidR="00E511CB" w:rsidRDefault="00E511CB" w:rsidP="00D50784">
      <w:pPr>
        <w:pStyle w:val="G3"/>
      </w:pPr>
      <w:r>
        <w:t xml:space="preserve">Upon reading the </w:t>
      </w:r>
      <w:r w:rsidR="008A58D3">
        <w:t>field paper</w:t>
      </w:r>
      <w:r>
        <w:t xml:space="preserve">, </w:t>
      </w:r>
      <w:r w:rsidR="0022490A">
        <w:t xml:space="preserve">the </w:t>
      </w:r>
      <w:r>
        <w:t>grad</w:t>
      </w:r>
      <w:r w:rsidR="0022490A">
        <w:t>ing committee</w:t>
      </w:r>
      <w:r>
        <w:t xml:space="preserve"> can proceed with one of the following outcomes:</w:t>
      </w:r>
    </w:p>
    <w:p w14:paraId="4CE903E1" w14:textId="77777777" w:rsidR="00953C79" w:rsidRPr="00E36D78" w:rsidRDefault="00953C79" w:rsidP="00D50784">
      <w:pPr>
        <w:pStyle w:val="G3"/>
        <w:rPr>
          <w:b/>
          <w:bCs/>
        </w:rPr>
      </w:pPr>
    </w:p>
    <w:p w14:paraId="598233B6" w14:textId="3E2A3348" w:rsidR="00E511CB" w:rsidRPr="003326C5" w:rsidRDefault="4DD1025A" w:rsidP="00775218">
      <w:pPr>
        <w:pStyle w:val="G3"/>
        <w:numPr>
          <w:ilvl w:val="0"/>
          <w:numId w:val="22"/>
        </w:numPr>
      </w:pPr>
      <w:r>
        <w:t xml:space="preserve">If </w:t>
      </w:r>
      <w:r w:rsidR="7AD36CFA">
        <w:t xml:space="preserve">a majority of members </w:t>
      </w:r>
      <w:r>
        <w:t xml:space="preserve">of the grading committee </w:t>
      </w:r>
      <w:r w:rsidR="654FDAF2">
        <w:t xml:space="preserve">assign </w:t>
      </w:r>
      <w:r>
        <w:t>passing grades (i.e., “low pass”, “pass” or “high pass”), the student</w:t>
      </w:r>
      <w:r w:rsidR="642626A5">
        <w:t>’s submission</w:t>
      </w:r>
      <w:r>
        <w:t xml:space="preserve"> passes </w:t>
      </w:r>
      <w:r w:rsidR="642626A5">
        <w:t xml:space="preserve">the </w:t>
      </w:r>
      <w:r w:rsidR="7AD36CFA">
        <w:t>field paper requirement.</w:t>
      </w:r>
    </w:p>
    <w:p w14:paraId="02699652" w14:textId="7DBE2DFF" w:rsidR="00D40746" w:rsidRDefault="4DD1025A" w:rsidP="00775218">
      <w:pPr>
        <w:pStyle w:val="G3"/>
        <w:numPr>
          <w:ilvl w:val="0"/>
          <w:numId w:val="22"/>
        </w:numPr>
      </w:pPr>
      <w:r>
        <w:t xml:space="preserve">If </w:t>
      </w:r>
      <w:r w:rsidR="7E40489C">
        <w:t>a majority of members of the grading committee</w:t>
      </w:r>
      <w:r w:rsidR="642626A5">
        <w:t xml:space="preserve"> </w:t>
      </w:r>
      <w:r w:rsidR="654FDAF2">
        <w:t xml:space="preserve">assign </w:t>
      </w:r>
      <w:r w:rsidR="642626A5">
        <w:t>failing grades (i.e., “fail”), the student’s submission fails the field paper requirement.</w:t>
      </w:r>
    </w:p>
    <w:p w14:paraId="77C4339D" w14:textId="3B67A7EB" w:rsidR="00CE5B92" w:rsidRDefault="130A7FB7" w:rsidP="00775218">
      <w:pPr>
        <w:pStyle w:val="G3"/>
        <w:numPr>
          <w:ilvl w:val="0"/>
          <w:numId w:val="22"/>
        </w:numPr>
      </w:pPr>
      <w:r>
        <w:t xml:space="preserve">If a majority of members of the grading committee </w:t>
      </w:r>
      <w:r w:rsidR="2DFCE1C0">
        <w:t xml:space="preserve">assign </w:t>
      </w:r>
      <w:r w:rsidR="089AC061">
        <w:t>grades of “revise and resubmit”</w:t>
      </w:r>
      <w:r w:rsidR="6BC9912C">
        <w:t xml:space="preserve"> (R&amp;R)</w:t>
      </w:r>
      <w:r w:rsidR="257EDA1A">
        <w:t xml:space="preserve"> in the initial round of grading</w:t>
      </w:r>
      <w:r w:rsidR="6BC9912C">
        <w:t>,</w:t>
      </w:r>
      <w:r w:rsidR="089AC061">
        <w:t xml:space="preserve"> then the student has </w:t>
      </w:r>
      <w:r w:rsidR="13368264">
        <w:t xml:space="preserve">until </w:t>
      </w:r>
      <w:r w:rsidR="7F7C8460">
        <w:t xml:space="preserve">February 15 </w:t>
      </w:r>
      <w:r w:rsidR="6EC6A7FC">
        <w:t xml:space="preserve">(for fall </w:t>
      </w:r>
      <w:r w:rsidR="6EC6A7FC">
        <w:lastRenderedPageBreak/>
        <w:t xml:space="preserve">submissions) or August 15 (for spring submissions) to make the requested edits and resubmit the paper. </w:t>
      </w:r>
      <w:r w:rsidR="4929E271">
        <w:t xml:space="preserve">Upon resubmission, the </w:t>
      </w:r>
      <w:r w:rsidR="2E2E6D79">
        <w:t xml:space="preserve">grading committee will re-read and </w:t>
      </w:r>
      <w:r w:rsidR="2DFCE1C0">
        <w:t xml:space="preserve">assign </w:t>
      </w:r>
      <w:r w:rsidR="2E2E6D79">
        <w:t>grades of either pass or fa</w:t>
      </w:r>
      <w:r w:rsidR="5E948290">
        <w:t>il</w:t>
      </w:r>
      <w:r w:rsidR="641D51F5">
        <w:t xml:space="preserve">. </w:t>
      </w:r>
      <w:r w:rsidR="0F65FE0F">
        <w:t xml:space="preserve">If a majority of </w:t>
      </w:r>
      <w:r w:rsidR="56AAF47C">
        <w:t xml:space="preserve">the </w:t>
      </w:r>
      <w:r w:rsidR="0F65FE0F">
        <w:t xml:space="preserve">committee </w:t>
      </w:r>
      <w:r w:rsidR="72A166F3">
        <w:t>assigns</w:t>
      </w:r>
      <w:r w:rsidR="2DFCE1C0">
        <w:t xml:space="preserve"> </w:t>
      </w:r>
      <w:r w:rsidR="44E5A88D">
        <w:t xml:space="preserve">passing grades, the student’s submission passes the field paper requirement. If the </w:t>
      </w:r>
      <w:r w:rsidR="0F65FE0F">
        <w:t xml:space="preserve">number of passing grades is less than a majority, the </w:t>
      </w:r>
      <w:r w:rsidR="44E5A88D">
        <w:t xml:space="preserve">submission fails the field paper requirement. </w:t>
      </w:r>
    </w:p>
    <w:p w14:paraId="60038934" w14:textId="77777777" w:rsidR="00D50784" w:rsidRDefault="00D50784" w:rsidP="00D50784">
      <w:pPr>
        <w:pStyle w:val="G3"/>
        <w:ind w:left="2520"/>
      </w:pPr>
    </w:p>
    <w:p w14:paraId="6045C1ED" w14:textId="63E14A1A" w:rsidR="00E511CB" w:rsidRDefault="570ECD9E" w:rsidP="00D50784">
      <w:pPr>
        <w:pStyle w:val="G3"/>
      </w:pPr>
      <w:r>
        <w:t>I</w:t>
      </w:r>
      <w:r w:rsidR="3E8C1A13">
        <w:t xml:space="preserve">f </w:t>
      </w:r>
      <w:r w:rsidR="5CDC5C6E">
        <w:t xml:space="preserve">votes of </w:t>
      </w:r>
      <w:r w:rsidR="42834D30">
        <w:t>neither pass</w:t>
      </w:r>
      <w:r w:rsidR="1A9DE6AB">
        <w:t xml:space="preserve"> nor </w:t>
      </w:r>
      <w:r w:rsidR="42834D30">
        <w:t xml:space="preserve">fail nor R&amp;R </w:t>
      </w:r>
      <w:r w:rsidR="031496DA">
        <w:t xml:space="preserve">constitute </w:t>
      </w:r>
      <w:r w:rsidR="5CDC5C6E">
        <w:t xml:space="preserve">a majority in the initial round of grading, the outcome that </w:t>
      </w:r>
      <w:r w:rsidR="031496DA">
        <w:t xml:space="preserve">applies is </w:t>
      </w:r>
      <w:r w:rsidR="5CDC5C6E">
        <w:t>whichever</w:t>
      </w:r>
      <w:r w:rsidR="031496DA">
        <w:t xml:space="preserve"> </w:t>
      </w:r>
      <w:r w:rsidR="570A52E1">
        <w:t xml:space="preserve">of </w:t>
      </w:r>
      <w:r w:rsidR="01627463">
        <w:t xml:space="preserve">the </w:t>
      </w:r>
      <w:proofErr w:type="gramStart"/>
      <w:r w:rsidR="570A52E1">
        <w:t>fail</w:t>
      </w:r>
      <w:proofErr w:type="gramEnd"/>
      <w:r w:rsidR="570A52E1">
        <w:t xml:space="preserve"> or R&amp;R </w:t>
      </w:r>
      <w:r w:rsidR="6E6E21B1">
        <w:t xml:space="preserve">options </w:t>
      </w:r>
      <w:r w:rsidR="570A52E1">
        <w:t>has more votes.</w:t>
      </w:r>
      <w:r w:rsidR="6E6E21B1">
        <w:t xml:space="preserve"> In the event of a tie between these two, the </w:t>
      </w:r>
      <w:proofErr w:type="gramStart"/>
      <w:r w:rsidR="6E6E21B1">
        <w:t>fail</w:t>
      </w:r>
      <w:proofErr w:type="gramEnd"/>
      <w:r w:rsidR="6E6E21B1">
        <w:t xml:space="preserve"> outcome applies.</w:t>
      </w:r>
    </w:p>
    <w:p w14:paraId="0318FA08" w14:textId="77777777" w:rsidR="00D50784" w:rsidRPr="004613E5" w:rsidRDefault="00D50784" w:rsidP="00D50784">
      <w:pPr>
        <w:pStyle w:val="G3"/>
      </w:pPr>
    </w:p>
    <w:p w14:paraId="54967869" w14:textId="7892B1B0" w:rsidR="0015304D" w:rsidRDefault="4F45B615" w:rsidP="00D50784">
      <w:pPr>
        <w:pStyle w:val="G3"/>
      </w:pPr>
      <w:r>
        <w:t xml:space="preserve">Passing the major field research paper is </w:t>
      </w:r>
      <w:r w:rsidR="39EA3DCE">
        <w:t xml:space="preserve">necessary to continue in the </w:t>
      </w:r>
      <w:r w:rsidR="0067ABE0">
        <w:t>PhD</w:t>
      </w:r>
      <w:r w:rsidR="39EA3DCE">
        <w:t xml:space="preserve"> program, and students will have two opportunities to </w:t>
      </w:r>
      <w:r>
        <w:t>pass</w:t>
      </w:r>
      <w:r w:rsidR="39EA3DCE">
        <w:t xml:space="preserve">. </w:t>
      </w:r>
      <w:r w:rsidR="39FFD373">
        <w:t xml:space="preserve">A </w:t>
      </w:r>
      <w:r w:rsidR="5CFCAEE6">
        <w:t xml:space="preserve">decision of “R&amp;R” then “fail” for a </w:t>
      </w:r>
      <w:r w:rsidR="31708D96">
        <w:t xml:space="preserve">submission </w:t>
      </w:r>
      <w:r w:rsidR="5CFCAEE6">
        <w:t>counts as a single opportunity.</w:t>
      </w:r>
      <w:r w:rsidR="7AF8A2CA">
        <w:t xml:space="preserve"> </w:t>
      </w:r>
      <w:r w:rsidR="39EA3DCE">
        <w:t xml:space="preserve">The paper evaluation becomes one part of a student’s overall portfolio used to judge </w:t>
      </w:r>
      <w:r w:rsidR="7E1A268A">
        <w:t xml:space="preserve">their </w:t>
      </w:r>
      <w:r w:rsidR="39EA3DCE">
        <w:t>status in the program and their eligibility for funding.</w:t>
      </w:r>
    </w:p>
    <w:p w14:paraId="61699C94" w14:textId="77777777" w:rsidR="00D50784" w:rsidRDefault="00D50784" w:rsidP="00D50784">
      <w:pPr>
        <w:pStyle w:val="G3"/>
      </w:pPr>
    </w:p>
    <w:p w14:paraId="05B00140" w14:textId="4DBFE6B9" w:rsidR="0015304D" w:rsidRDefault="00D50784" w:rsidP="00D50784">
      <w:pPr>
        <w:pStyle w:val="Heading3"/>
      </w:pPr>
      <w:bookmarkStart w:id="86" w:name="_Toc236240103"/>
      <w:bookmarkStart w:id="87" w:name="_Toc237169956"/>
      <w:r>
        <w:t xml:space="preserve">3. </w:t>
      </w:r>
      <w:r w:rsidR="004137EA" w:rsidRPr="004137EA">
        <w:t>Authorship</w:t>
      </w:r>
      <w:bookmarkEnd w:id="86"/>
      <w:bookmarkEnd w:id="87"/>
    </w:p>
    <w:p w14:paraId="1F99D87B" w14:textId="77777777" w:rsidR="0015304D" w:rsidRDefault="004137EA" w:rsidP="00D50784">
      <w:pPr>
        <w:pStyle w:val="G3"/>
        <w:rPr>
          <w:rFonts w:asciiTheme="minorHAnsi" w:hAnsiTheme="minorHAnsi" w:cstheme="minorBidi"/>
        </w:rPr>
      </w:pPr>
      <w:r>
        <w:t xml:space="preserve">Although papers co-authored with faculty members are possible, the major field research paper must be the principal work of the student and adhere to the coauthorship policy below. The major professor’s statement regarding consent to submit the major research paper in the form submitted by the student should include language indicating that the work is the sole or principal product of the student. Field papers will be processed through iThenticate, and the report will be reviewed by the DGS. </w:t>
      </w:r>
      <w:r w:rsidRPr="0015304D">
        <w:rPr>
          <w:rFonts w:asciiTheme="minorHAnsi" w:hAnsiTheme="minorHAnsi" w:cstheme="minorBidi"/>
        </w:rPr>
        <w:t>Decisions about failing a student because of plagiarism or improper AI usage will be made by the GSC.</w:t>
      </w:r>
    </w:p>
    <w:p w14:paraId="19C36032" w14:textId="77777777" w:rsidR="005141B0" w:rsidRDefault="005141B0" w:rsidP="00D50784">
      <w:pPr>
        <w:pStyle w:val="G3"/>
        <w:rPr>
          <w:rFonts w:asciiTheme="minorHAnsi" w:hAnsiTheme="minorHAnsi" w:cstheme="minorBidi"/>
        </w:rPr>
      </w:pPr>
    </w:p>
    <w:p w14:paraId="61E73630" w14:textId="4E2946B7" w:rsidR="006A24FD" w:rsidRPr="00D50784" w:rsidRDefault="0873C588" w:rsidP="00D50784">
      <w:pPr>
        <w:pStyle w:val="G3"/>
        <w:ind w:left="2880"/>
        <w:rPr>
          <w:rFonts w:asciiTheme="minorHAnsi" w:hAnsiTheme="minorHAnsi" w:cstheme="minorBidi"/>
        </w:rPr>
      </w:pPr>
      <w:r w:rsidRPr="00D50784">
        <w:rPr>
          <w:b/>
          <w:bCs/>
        </w:rPr>
        <w:t>AI Policy for Field Papers</w:t>
      </w:r>
      <w:r w:rsidR="3A56D370" w:rsidRPr="00D50784">
        <w:rPr>
          <w:b/>
          <w:bCs/>
        </w:rPr>
        <w:t>.</w:t>
      </w:r>
      <w:r w:rsidR="3A56D370" w:rsidRPr="00D50784">
        <w:t xml:space="preserve"> </w:t>
      </w:r>
      <w:r w:rsidRPr="00D50784">
        <w:t xml:space="preserve">Students may not use generative artificial intelligence (including Grammarly) to outline, prewrite, generate, rewrite, or translate any part of their paper’s text. Students may only use AI for information/literature search, </w:t>
      </w:r>
      <w:r w:rsidR="122EF55E" w:rsidRPr="00D50784">
        <w:t>summarizing</w:t>
      </w:r>
      <w:r w:rsidRPr="00D50784">
        <w:t xml:space="preserve"> source material, data analysis, and code generation. Students must treat AI-generated </w:t>
      </w:r>
      <w:r w:rsidR="00914B50" w:rsidRPr="00D50784">
        <w:t>content</w:t>
      </w:r>
      <w:r w:rsidRPr="00D50784">
        <w:t xml:space="preserve"> as they would standard source material. Students are responsible for verifying all content. All field papers must include </w:t>
      </w:r>
      <w:r w:rsidR="47F40D82" w:rsidRPr="00D50784">
        <w:t xml:space="preserve">a </w:t>
      </w:r>
      <w:r w:rsidR="6B864FDC" w:rsidRPr="00D50784">
        <w:t>completed</w:t>
      </w:r>
      <w:r w:rsidR="47F40D82" w:rsidRPr="00D50784">
        <w:t xml:space="preserve"> </w:t>
      </w:r>
      <w:r w:rsidRPr="00D50784">
        <w:t>AI disclosure checklist</w:t>
      </w:r>
      <w:r w:rsidR="010BA1DE" w:rsidRPr="00D50784">
        <w:t xml:space="preserve"> (available from the graduate coordinator)</w:t>
      </w:r>
      <w:r w:rsidRPr="00D50784">
        <w:t xml:space="preserve"> upon submission. Any violations of these rules will be treated as academic misconduct. All violations will be referred </w:t>
      </w:r>
      <w:proofErr w:type="gramStart"/>
      <w:r w:rsidRPr="00D50784">
        <w:t>to</w:t>
      </w:r>
      <w:proofErr w:type="gramEnd"/>
      <w:r w:rsidRPr="00D50784">
        <w:t xml:space="preserve"> the Graduate Studies Committee.</w:t>
      </w:r>
    </w:p>
    <w:p w14:paraId="1DB0F7B8" w14:textId="77777777" w:rsidR="003672E1" w:rsidRDefault="003672E1" w:rsidP="00453698">
      <w:pPr>
        <w:pStyle w:val="GTGSBody"/>
      </w:pPr>
    </w:p>
    <w:p w14:paraId="1D039F06" w14:textId="167DA54A" w:rsidR="00A652E5" w:rsidRDefault="00E2794A" w:rsidP="003672E1">
      <w:pPr>
        <w:pStyle w:val="Heading2"/>
      </w:pPr>
      <w:bookmarkStart w:id="88" w:name="_Toc236240104"/>
      <w:bookmarkStart w:id="89" w:name="_Toc237169957"/>
      <w:r>
        <w:t>C</w:t>
      </w:r>
      <w:r w:rsidR="003672E1">
        <w:t xml:space="preserve">. </w:t>
      </w:r>
      <w:r w:rsidR="00A652E5" w:rsidRPr="00A652E5">
        <w:t>Preliminary Oral Examination and Prospectus Defense</w:t>
      </w:r>
      <w:bookmarkEnd w:id="88"/>
      <w:bookmarkEnd w:id="89"/>
    </w:p>
    <w:p w14:paraId="7CC13A70" w14:textId="77777777" w:rsidR="00B53D11" w:rsidRDefault="39EA3DCE" w:rsidP="00D50784">
      <w:pPr>
        <w:pStyle w:val="GTB2"/>
      </w:pPr>
      <w:r>
        <w:t xml:space="preserve">Students must </w:t>
      </w:r>
      <w:r w:rsidR="6003D44B">
        <w:t xml:space="preserve">successfully </w:t>
      </w:r>
      <w:r>
        <w:t>complete a</w:t>
      </w:r>
      <w:r w:rsidR="07F8499E">
        <w:t xml:space="preserve"> preliminary</w:t>
      </w:r>
      <w:r>
        <w:t xml:space="preserve"> </w:t>
      </w:r>
      <w:r w:rsidR="6C9BCC3E">
        <w:t>o</w:t>
      </w:r>
      <w:r>
        <w:t xml:space="preserve">ral </w:t>
      </w:r>
      <w:r w:rsidR="6C9BCC3E">
        <w:t>e</w:t>
      </w:r>
      <w:r>
        <w:t xml:space="preserve">xamination </w:t>
      </w:r>
      <w:r w:rsidR="202D47C4">
        <w:t xml:space="preserve">in which they defend </w:t>
      </w:r>
      <w:r w:rsidR="1FCCB296">
        <w:t xml:space="preserve">their dissertation prospectus. </w:t>
      </w:r>
      <w:r w:rsidR="006A7960">
        <w:t>Developed in consultation with the dissertation chair, t</w:t>
      </w:r>
      <w:r w:rsidR="0C53A743">
        <w:t xml:space="preserve">he prospectus </w:t>
      </w:r>
      <w:r w:rsidR="006A7960">
        <w:t>presents the</w:t>
      </w:r>
      <w:r w:rsidR="0C53A743">
        <w:t xml:space="preserve"> research design and plan of work for the </w:t>
      </w:r>
      <w:r w:rsidR="006A7960">
        <w:t xml:space="preserve">dissertation, </w:t>
      </w:r>
      <w:r w:rsidR="0C53A743">
        <w:t>includ</w:t>
      </w:r>
      <w:r w:rsidR="006A7960">
        <w:t>ing</w:t>
      </w:r>
      <w:r w:rsidR="0C53A743">
        <w:t xml:space="preserve"> a detailed summary of the student’s research question</w:t>
      </w:r>
      <w:r w:rsidR="6B864FDC">
        <w:t>(</w:t>
      </w:r>
      <w:r w:rsidR="0C53A743">
        <w:t>s</w:t>
      </w:r>
      <w:r w:rsidR="6B864FDC">
        <w:t>)</w:t>
      </w:r>
      <w:r w:rsidR="0C53A743">
        <w:t>, theoretical framework, and methodological approach</w:t>
      </w:r>
      <w:r w:rsidR="006A7960">
        <w:t>, and selected format – book-style or article-style</w:t>
      </w:r>
      <w:r w:rsidR="0C53A743">
        <w:t xml:space="preserve">. </w:t>
      </w:r>
      <w:r w:rsidR="12CC7C60">
        <w:t xml:space="preserve">See </w:t>
      </w:r>
      <w:r w:rsidR="006A7960">
        <w:t>the dissertation section below for additional expectations.</w:t>
      </w:r>
      <w:r w:rsidR="51BA055B">
        <w:t xml:space="preserve"> </w:t>
      </w:r>
    </w:p>
    <w:p w14:paraId="4C26BC6C" w14:textId="77777777" w:rsidR="00D50784" w:rsidRDefault="00B53D11" w:rsidP="00D50784">
      <w:pPr>
        <w:pStyle w:val="GTB2"/>
      </w:pPr>
      <w:r>
        <w:t>Before scheduling the preliminary oral examination, t</w:t>
      </w:r>
      <w:r w:rsidRPr="00A652E5">
        <w:t xml:space="preserve">he </w:t>
      </w:r>
      <w:r>
        <w:t>student must pass both major and minor field examinations and meet their major field paper</w:t>
      </w:r>
      <w:r w:rsidR="0006034A">
        <w:t xml:space="preserve"> requirement</w:t>
      </w:r>
      <w:r>
        <w:t>.</w:t>
      </w:r>
      <w:r w:rsidRPr="004137EA">
        <w:t xml:space="preserve"> </w:t>
      </w:r>
      <w:r w:rsidRPr="1B57EB53">
        <w:t xml:space="preserve">Three credits of POL 590 Teaching Political Science or two credits of POL 685 Professional Development Practicum must </w:t>
      </w:r>
      <w:r>
        <w:t xml:space="preserve">also </w:t>
      </w:r>
      <w:r w:rsidRPr="1B57EB53">
        <w:t>be completed before scheduling the preliminary oral exam.</w:t>
      </w:r>
    </w:p>
    <w:p w14:paraId="6C0201BE" w14:textId="77777777" w:rsidR="00D50784" w:rsidRDefault="00D50784" w:rsidP="00D50784">
      <w:pPr>
        <w:pStyle w:val="GTB2"/>
      </w:pPr>
    </w:p>
    <w:p w14:paraId="7AC243C5" w14:textId="77777777" w:rsidR="000E3DC3" w:rsidRPr="000E3DC3" w:rsidRDefault="00D50784" w:rsidP="000E3DC3">
      <w:pPr>
        <w:pStyle w:val="Heading3"/>
      </w:pPr>
      <w:bookmarkStart w:id="90" w:name="_Toc236240105"/>
      <w:bookmarkStart w:id="91" w:name="_Toc237169958"/>
      <w:r w:rsidRPr="000E3DC3">
        <w:lastRenderedPageBreak/>
        <w:t xml:space="preserve">1. </w:t>
      </w:r>
      <w:r w:rsidR="00B53D11" w:rsidRPr="000E3DC3">
        <w:t>Examination Committee</w:t>
      </w:r>
      <w:bookmarkEnd w:id="90"/>
      <w:bookmarkEnd w:id="91"/>
    </w:p>
    <w:p w14:paraId="58B94174" w14:textId="2B51C368" w:rsidR="00AB333E" w:rsidRPr="00D50784" w:rsidRDefault="00AB333E" w:rsidP="000E3DC3">
      <w:pPr>
        <w:pStyle w:val="G3"/>
      </w:pPr>
      <w:r>
        <w:t xml:space="preserve">The </w:t>
      </w:r>
      <w:r w:rsidR="00B53D11">
        <w:t>o</w:t>
      </w:r>
      <w:r>
        <w:t xml:space="preserve">ral </w:t>
      </w:r>
      <w:r w:rsidR="00B53D11">
        <w:t>p</w:t>
      </w:r>
      <w:r>
        <w:t xml:space="preserve">reliminary </w:t>
      </w:r>
      <w:r w:rsidR="00B53D11">
        <w:t>d</w:t>
      </w:r>
      <w:r>
        <w:t>efense is evaluated by an examination committee of faculty members who can provide useful feedback on the student’s dissertation project. Three current Purdue faculty members are required for the preliminary oral examination committee, preferably from more than one field of study.  Four members are recommended and a fifth may be added. The fourth and fifth members can be from outside of Purdue, with permission from the major advisor and OGSPS. The department and OGSPS reserve the right to assign additional representatives.</w:t>
      </w:r>
    </w:p>
    <w:p w14:paraId="09EF2E18" w14:textId="77777777" w:rsidR="00D50784" w:rsidRDefault="00D50784" w:rsidP="00D50784">
      <w:pPr>
        <w:pStyle w:val="G3"/>
      </w:pPr>
    </w:p>
    <w:p w14:paraId="0A869AD1" w14:textId="15E1F43A" w:rsidR="00D75288" w:rsidRPr="006461F1" w:rsidRDefault="00D50784" w:rsidP="00D50784">
      <w:pPr>
        <w:pStyle w:val="Heading3"/>
      </w:pPr>
      <w:bookmarkStart w:id="92" w:name="_Toc236240106"/>
      <w:bookmarkStart w:id="93" w:name="_Toc237169959"/>
      <w:r>
        <w:t xml:space="preserve">2. </w:t>
      </w:r>
      <w:r w:rsidR="00D75288" w:rsidRPr="006461F1">
        <w:t>Scheduling</w:t>
      </w:r>
      <w:bookmarkEnd w:id="92"/>
      <w:bookmarkEnd w:id="93"/>
    </w:p>
    <w:p w14:paraId="30A0BB7E" w14:textId="59F91673" w:rsidR="00A5688A" w:rsidRDefault="00A3594E" w:rsidP="00D50784">
      <w:pPr>
        <w:pStyle w:val="G3"/>
      </w:pPr>
      <w:r w:rsidRPr="00A3594E">
        <w:t>Students must defend their prospectus by the end of their seventh semester in the program to remain within the guidelines of satisfactory progress</w:t>
      </w:r>
      <w:r>
        <w:t xml:space="preserve">. </w:t>
      </w:r>
      <w:r w:rsidRPr="00A3594E">
        <w:t>The oral preliminary examination cannot be held during the last week of classes</w:t>
      </w:r>
      <w:r w:rsidR="00A5688A">
        <w:t>.</w:t>
      </w:r>
      <w:r w:rsidR="00B53D11">
        <w:t xml:space="preserve">  The oral preliminary examination is limited to two </w:t>
      </w:r>
      <w:r w:rsidR="00260EAE">
        <w:t>hours,</w:t>
      </w:r>
      <w:r w:rsidR="0006034A">
        <w:t xml:space="preserve"> and notice of the exam is posted within the department to allow additional attendees.</w:t>
      </w:r>
      <w:r w:rsidR="00E3556B">
        <w:t xml:space="preserve"> Here are the steps for scheduling the oral preliminary examination prospectus defense:</w:t>
      </w:r>
    </w:p>
    <w:p w14:paraId="7D88B741" w14:textId="28CCAA85" w:rsidR="00B53D11" w:rsidRDefault="00A3594E" w:rsidP="00775218">
      <w:pPr>
        <w:pStyle w:val="G3"/>
        <w:numPr>
          <w:ilvl w:val="0"/>
          <w:numId w:val="22"/>
        </w:numPr>
      </w:pPr>
      <w:r>
        <w:t xml:space="preserve">First </w:t>
      </w:r>
      <w:r w:rsidR="00B53D11">
        <w:t>the student obtains permission from the major professor to circulate</w:t>
      </w:r>
      <w:r w:rsidR="00B53D11" w:rsidRPr="00A3594E">
        <w:t xml:space="preserve"> the prospectus</w:t>
      </w:r>
      <w:r w:rsidR="00B53D11">
        <w:t>.</w:t>
      </w:r>
    </w:p>
    <w:p w14:paraId="0683D3BD" w14:textId="2BEDA34D" w:rsidR="00AB333E" w:rsidRDefault="00B53D11" w:rsidP="00775218">
      <w:pPr>
        <w:pStyle w:val="G3"/>
        <w:numPr>
          <w:ilvl w:val="0"/>
          <w:numId w:val="22"/>
        </w:numPr>
      </w:pPr>
      <w:r>
        <w:t xml:space="preserve">Then </w:t>
      </w:r>
      <w:r w:rsidR="00A3594E">
        <w:t xml:space="preserve">the student </w:t>
      </w:r>
      <w:r w:rsidR="00AB333E">
        <w:t>and major</w:t>
      </w:r>
      <w:r>
        <w:t xml:space="preserve"> professor</w:t>
      </w:r>
      <w:r w:rsidR="00AB333E">
        <w:t xml:space="preserve"> determine who will be asked to serve on the examining committee.  The student confirms </w:t>
      </w:r>
      <w:r>
        <w:t>committee members’</w:t>
      </w:r>
      <w:r w:rsidR="00AB333E">
        <w:t xml:space="preserve"> participation.</w:t>
      </w:r>
    </w:p>
    <w:p w14:paraId="28085CF8" w14:textId="705C4E4A" w:rsidR="00A3594E" w:rsidRDefault="00B53D11" w:rsidP="00775218">
      <w:pPr>
        <w:pStyle w:val="G3"/>
        <w:numPr>
          <w:ilvl w:val="0"/>
          <w:numId w:val="22"/>
        </w:numPr>
      </w:pPr>
      <w:r>
        <w:t>Next,</w:t>
      </w:r>
      <w:r w:rsidR="00A3594E">
        <w:t xml:space="preserve"> the student polls the examining committee to determine when and how the exam should be held (in person, via Zoom, </w:t>
      </w:r>
      <w:proofErr w:type="spellStart"/>
      <w:r w:rsidR="00A3594E">
        <w:t>etc</w:t>
      </w:r>
      <w:proofErr w:type="spellEnd"/>
      <w:r w:rsidR="00A3594E">
        <w:t xml:space="preserve">), leaving </w:t>
      </w:r>
      <w:r>
        <w:t xml:space="preserve">at least two weeks for circulating </w:t>
      </w:r>
      <w:r w:rsidR="00A3594E">
        <w:t>the prospectus.</w:t>
      </w:r>
    </w:p>
    <w:p w14:paraId="68DB21EE" w14:textId="0DEDF997" w:rsidR="00A3594E" w:rsidRDefault="00A3594E" w:rsidP="00775218">
      <w:pPr>
        <w:pStyle w:val="G3"/>
        <w:numPr>
          <w:ilvl w:val="0"/>
          <w:numId w:val="22"/>
        </w:numPr>
      </w:pPr>
      <w:r>
        <w:t xml:space="preserve">When day, time and manner of examination are decided, the student contacts the </w:t>
      </w:r>
      <w:r w:rsidR="00D50784">
        <w:t xml:space="preserve">graduate coordinator </w:t>
      </w:r>
      <w:r>
        <w:t>to request a room reservation</w:t>
      </w:r>
      <w:r w:rsidR="00B53D11">
        <w:t xml:space="preserve"> and provides the dissertation name listed on the prospectus.</w:t>
      </w:r>
    </w:p>
    <w:p w14:paraId="411AB78C" w14:textId="77777777" w:rsidR="00D50784" w:rsidRDefault="00A3594E" w:rsidP="00775218">
      <w:pPr>
        <w:pStyle w:val="G3"/>
        <w:numPr>
          <w:ilvl w:val="0"/>
          <w:numId w:val="22"/>
        </w:numPr>
      </w:pPr>
      <w:r>
        <w:t>Next, t</w:t>
      </w:r>
      <w:r w:rsidR="0067299B" w:rsidRPr="00A3594E">
        <w:t>he student submits Form 8 Request for Appointment of Examining Committee to the OGSPS via myPurdue</w:t>
      </w:r>
      <w:r w:rsidR="006461F1">
        <w:t xml:space="preserve">.  Members of the examining committee are listed on this form by the student.  Upon submission by the student, the myPurdue software </w:t>
      </w:r>
      <w:r w:rsidR="0067299B" w:rsidRPr="00A3594E">
        <w:t xml:space="preserve">requests signatures </w:t>
      </w:r>
      <w:r w:rsidR="006461F1">
        <w:t xml:space="preserve">of approval </w:t>
      </w:r>
      <w:r w:rsidR="0067299B" w:rsidRPr="00A3594E">
        <w:t xml:space="preserve">from the examining committee, </w:t>
      </w:r>
      <w:r w:rsidR="006461F1">
        <w:t xml:space="preserve">department </w:t>
      </w:r>
      <w:r w:rsidR="003B54EE" w:rsidRPr="00A3594E">
        <w:t>head</w:t>
      </w:r>
      <w:r w:rsidR="0067299B" w:rsidRPr="00A3594E">
        <w:t>, and OGSPS.</w:t>
      </w:r>
    </w:p>
    <w:p w14:paraId="3897B55C" w14:textId="77777777" w:rsidR="006461F1" w:rsidRDefault="006461F1" w:rsidP="00453698">
      <w:pPr>
        <w:pStyle w:val="GTGSBody"/>
      </w:pPr>
    </w:p>
    <w:p w14:paraId="3806F4BA" w14:textId="41542305" w:rsidR="00B53D11" w:rsidRDefault="00357449" w:rsidP="00357449">
      <w:pPr>
        <w:pStyle w:val="Heading3"/>
        <w:rPr>
          <w:rFonts w:asciiTheme="minorHAnsi" w:hAnsiTheme="minorHAnsi" w:cstheme="minorBidi"/>
        </w:rPr>
      </w:pPr>
      <w:bookmarkStart w:id="94" w:name="_Toc236240107"/>
      <w:bookmarkStart w:id="95" w:name="_Toc237169960"/>
      <w:r>
        <w:t xml:space="preserve">3. </w:t>
      </w:r>
      <w:r w:rsidR="00D75288" w:rsidRPr="00AB333E">
        <w:t>Evaluation</w:t>
      </w:r>
      <w:bookmarkEnd w:id="94"/>
      <w:bookmarkEnd w:id="95"/>
    </w:p>
    <w:p w14:paraId="02031B14" w14:textId="77777777" w:rsidR="00D50784" w:rsidRDefault="001B267A" w:rsidP="00357449">
      <w:pPr>
        <w:pStyle w:val="G3"/>
        <w:rPr>
          <w:spacing w:val="-4"/>
        </w:rPr>
      </w:pPr>
      <w:r w:rsidRPr="005E051B">
        <w:t>The</w:t>
      </w:r>
      <w:r>
        <w:t xml:space="preserve"> committee report</w:t>
      </w:r>
      <w:r w:rsidR="001A76C5">
        <w:t>s</w:t>
      </w:r>
      <w:r>
        <w:t xml:space="preserve"> the examination as “satisfactory” or “unsatisfactory” by completing the </w:t>
      </w:r>
      <w:r w:rsidRPr="00B53D11">
        <w:rPr>
          <w:i/>
        </w:rPr>
        <w:t>Report</w:t>
      </w:r>
      <w:r w:rsidRPr="00B53D11">
        <w:rPr>
          <w:i/>
          <w:spacing w:val="-5"/>
        </w:rPr>
        <w:t xml:space="preserve"> </w:t>
      </w:r>
      <w:r w:rsidRPr="00B53D11">
        <w:rPr>
          <w:i/>
        </w:rPr>
        <w:t>of</w:t>
      </w:r>
      <w:r w:rsidRPr="00B53D11">
        <w:rPr>
          <w:i/>
          <w:spacing w:val="-3"/>
        </w:rPr>
        <w:t xml:space="preserve"> </w:t>
      </w:r>
      <w:r w:rsidRPr="00B53D11">
        <w:rPr>
          <w:i/>
        </w:rPr>
        <w:t>Preliminary</w:t>
      </w:r>
      <w:r w:rsidRPr="00B53D11">
        <w:rPr>
          <w:i/>
          <w:spacing w:val="-5"/>
        </w:rPr>
        <w:t xml:space="preserve"> </w:t>
      </w:r>
      <w:r w:rsidRPr="00B53D11">
        <w:rPr>
          <w:i/>
        </w:rPr>
        <w:t>Examination</w:t>
      </w:r>
      <w:r w:rsidRPr="00B53D11">
        <w:rPr>
          <w:i/>
          <w:spacing w:val="-2"/>
        </w:rPr>
        <w:t xml:space="preserve"> </w:t>
      </w:r>
      <w:r>
        <w:t>(</w:t>
      </w:r>
      <w:r w:rsidRPr="00B53D11">
        <w:rPr>
          <w:b/>
        </w:rPr>
        <w:t>Form</w:t>
      </w:r>
      <w:r w:rsidRPr="00B53D11">
        <w:rPr>
          <w:b/>
          <w:spacing w:val="-5"/>
        </w:rPr>
        <w:t xml:space="preserve"> </w:t>
      </w:r>
      <w:r w:rsidRPr="00B53D11">
        <w:rPr>
          <w:b/>
        </w:rPr>
        <w:t>10</w:t>
      </w:r>
      <w:r>
        <w:t>)</w:t>
      </w:r>
      <w:r w:rsidRPr="00B53D11">
        <w:rPr>
          <w:spacing w:val="-4"/>
        </w:rPr>
        <w:t xml:space="preserve"> </w:t>
      </w:r>
      <w:r>
        <w:t>immediately</w:t>
      </w:r>
      <w:r w:rsidRPr="00B53D11">
        <w:rPr>
          <w:spacing w:val="-5"/>
        </w:rPr>
        <w:t xml:space="preserve"> </w:t>
      </w:r>
      <w:r>
        <w:t>following</w:t>
      </w:r>
      <w:r w:rsidRPr="00B53D11">
        <w:rPr>
          <w:spacing w:val="-5"/>
        </w:rPr>
        <w:t xml:space="preserve"> </w:t>
      </w:r>
      <w:r>
        <w:t>the</w:t>
      </w:r>
      <w:r w:rsidRPr="00B53D11">
        <w:rPr>
          <w:spacing w:val="-4"/>
        </w:rPr>
        <w:t xml:space="preserve"> </w:t>
      </w:r>
      <w:r>
        <w:t>examination.</w:t>
      </w:r>
      <w:r w:rsidRPr="00B53D11">
        <w:rPr>
          <w:spacing w:val="-4"/>
        </w:rPr>
        <w:t xml:space="preserve"> </w:t>
      </w:r>
      <w:r w:rsidR="00994786">
        <w:t xml:space="preserve">Per the OGSPS, </w:t>
      </w:r>
      <w:r w:rsidR="00A5219F">
        <w:t>c</w:t>
      </w:r>
      <w:r w:rsidR="00994786" w:rsidRPr="000E00C9">
        <w:t>ommittee certification for the satisfactory completion of the preliminary examination requires that three</w:t>
      </w:r>
      <w:r w:rsidR="00A5219F">
        <w:t xml:space="preserve"> </w:t>
      </w:r>
      <w:r w:rsidR="00994786" w:rsidRPr="000E00C9">
        <w:t xml:space="preserve">committee members sign and concur to the results. If the committee has four or more members, a single member may withhold his or her signature of approval and the examination will still be considered as </w:t>
      </w:r>
      <w:r w:rsidR="00994786">
        <w:t>“</w:t>
      </w:r>
      <w:r w:rsidR="00994786" w:rsidRPr="000E00C9">
        <w:t>Passed</w:t>
      </w:r>
      <w:r w:rsidR="00994786">
        <w:t>.”</w:t>
      </w:r>
      <w:r w:rsidR="00994786" w:rsidRPr="00B53D11">
        <w:rPr>
          <w:spacing w:val="-4"/>
        </w:rPr>
        <w:t xml:space="preserve"> </w:t>
      </w:r>
    </w:p>
    <w:p w14:paraId="489128BB" w14:textId="77777777" w:rsidR="00D50784" w:rsidRDefault="00D50784" w:rsidP="00357449">
      <w:pPr>
        <w:pStyle w:val="G3"/>
        <w:rPr>
          <w:spacing w:val="-4"/>
        </w:rPr>
      </w:pPr>
    </w:p>
    <w:p w14:paraId="5D5A280D" w14:textId="4C328124" w:rsidR="00D50784" w:rsidRPr="00D50784" w:rsidRDefault="001B267A" w:rsidP="00357449">
      <w:pPr>
        <w:pStyle w:val="G3"/>
        <w:rPr>
          <w:spacing w:val="-4"/>
        </w:rPr>
      </w:pPr>
      <w:r>
        <w:t>It is the responsibility of the examining committee to determine whether the student</w:t>
      </w:r>
      <w:r w:rsidR="00100C62">
        <w:t>’s prospectus</w:t>
      </w:r>
      <w:r>
        <w:t xml:space="preserve"> is </w:t>
      </w:r>
      <w:r w:rsidR="003B25EF">
        <w:t xml:space="preserve">of sufficient clarity, thoroughness and quality to </w:t>
      </w:r>
      <w:r>
        <w:t xml:space="preserve">proceed toward the dissertation </w:t>
      </w:r>
      <w:r w:rsidR="001136E7">
        <w:t xml:space="preserve">research </w:t>
      </w:r>
      <w:r>
        <w:t>stage.</w:t>
      </w:r>
      <w:r w:rsidR="00D50784" w:rsidRPr="00D50784">
        <w:t xml:space="preserve"> </w:t>
      </w:r>
      <w:r w:rsidR="00D50784">
        <w:t xml:space="preserve">Committee members must be present for the Oral Preliminary Exam </w:t>
      </w:r>
      <w:proofErr w:type="gramStart"/>
      <w:r w:rsidR="00D50784">
        <w:t>in order to</w:t>
      </w:r>
      <w:proofErr w:type="gramEnd"/>
      <w:r w:rsidR="00D50784">
        <w:t xml:space="preserve"> submit their evaluations.</w:t>
      </w:r>
    </w:p>
    <w:p w14:paraId="01AC7DDB" w14:textId="66BF542F" w:rsidR="00AB333E" w:rsidRPr="00B53D11" w:rsidRDefault="00AB333E" w:rsidP="00357449">
      <w:pPr>
        <w:pStyle w:val="G3"/>
        <w:rPr>
          <w:rFonts w:asciiTheme="minorHAnsi" w:hAnsiTheme="minorHAnsi" w:cstheme="minorBidi"/>
          <w:b/>
          <w:bCs/>
        </w:rPr>
      </w:pPr>
    </w:p>
    <w:p w14:paraId="7FA1F2F1" w14:textId="77777777" w:rsidR="00AB333E" w:rsidRDefault="019568CB" w:rsidP="00357449">
      <w:pPr>
        <w:pStyle w:val="G3"/>
        <w:rPr>
          <w:rFonts w:asciiTheme="minorHAnsi" w:hAnsiTheme="minorHAnsi" w:cstheme="minorBidi"/>
        </w:rPr>
      </w:pPr>
      <w:r>
        <w:t>If the report is unsatisfactory, the examining committee may recommend that the student be permitted to</w:t>
      </w:r>
      <w:r>
        <w:rPr>
          <w:spacing w:val="-13"/>
        </w:rPr>
        <w:t xml:space="preserve"> </w:t>
      </w:r>
      <w:r>
        <w:t>request</w:t>
      </w:r>
      <w:r>
        <w:rPr>
          <w:spacing w:val="-12"/>
        </w:rPr>
        <w:t xml:space="preserve"> </w:t>
      </w:r>
      <w:r>
        <w:t>a</w:t>
      </w:r>
      <w:r>
        <w:rPr>
          <w:spacing w:val="-13"/>
        </w:rPr>
        <w:t xml:space="preserve"> </w:t>
      </w:r>
      <w:r>
        <w:t>second</w:t>
      </w:r>
      <w:r>
        <w:rPr>
          <w:spacing w:val="-12"/>
        </w:rPr>
        <w:t xml:space="preserve"> </w:t>
      </w:r>
      <w:r>
        <w:t>examination</w:t>
      </w:r>
      <w:r>
        <w:rPr>
          <w:spacing w:val="-13"/>
        </w:rPr>
        <w:t xml:space="preserve"> </w:t>
      </w:r>
      <w:r>
        <w:t>by</w:t>
      </w:r>
      <w:r>
        <w:rPr>
          <w:spacing w:val="-12"/>
        </w:rPr>
        <w:t xml:space="preserve"> </w:t>
      </w:r>
      <w:r>
        <w:t>submitting</w:t>
      </w:r>
      <w:r>
        <w:rPr>
          <w:spacing w:val="-13"/>
        </w:rPr>
        <w:t xml:space="preserve"> </w:t>
      </w:r>
      <w:r>
        <w:t>another</w:t>
      </w:r>
      <w:r>
        <w:rPr>
          <w:spacing w:val="-12"/>
        </w:rPr>
        <w:t xml:space="preserve"> </w:t>
      </w:r>
      <w:r w:rsidRPr="1B57EB53">
        <w:rPr>
          <w:i/>
          <w:iCs/>
        </w:rPr>
        <w:t>Request</w:t>
      </w:r>
      <w:r w:rsidRPr="1B57EB53">
        <w:rPr>
          <w:i/>
          <w:iCs/>
          <w:spacing w:val="-12"/>
        </w:rPr>
        <w:t xml:space="preserve"> </w:t>
      </w:r>
      <w:r w:rsidRPr="1B57EB53">
        <w:rPr>
          <w:i/>
          <w:iCs/>
        </w:rPr>
        <w:t>for</w:t>
      </w:r>
      <w:r w:rsidRPr="1B57EB53">
        <w:rPr>
          <w:i/>
          <w:iCs/>
          <w:spacing w:val="-13"/>
        </w:rPr>
        <w:t xml:space="preserve"> </w:t>
      </w:r>
      <w:r w:rsidRPr="1B57EB53">
        <w:rPr>
          <w:i/>
          <w:iCs/>
        </w:rPr>
        <w:t>Appointment</w:t>
      </w:r>
      <w:r w:rsidRPr="1B57EB53">
        <w:rPr>
          <w:i/>
          <w:iCs/>
          <w:spacing w:val="-12"/>
        </w:rPr>
        <w:t xml:space="preserve"> </w:t>
      </w:r>
      <w:r w:rsidRPr="1B57EB53">
        <w:rPr>
          <w:i/>
          <w:iCs/>
        </w:rPr>
        <w:t>of</w:t>
      </w:r>
      <w:r w:rsidRPr="1B57EB53">
        <w:rPr>
          <w:i/>
          <w:iCs/>
          <w:spacing w:val="-13"/>
        </w:rPr>
        <w:t xml:space="preserve"> </w:t>
      </w:r>
      <w:r w:rsidRPr="1B57EB53">
        <w:rPr>
          <w:i/>
          <w:iCs/>
        </w:rPr>
        <w:t xml:space="preserve">Examining committee </w:t>
      </w:r>
      <w:r w:rsidRPr="00F337E0">
        <w:t>(</w:t>
      </w:r>
      <w:r w:rsidRPr="1B57EB53">
        <w:rPr>
          <w:b/>
          <w:bCs/>
        </w:rPr>
        <w:t>Form 8</w:t>
      </w:r>
      <w:r w:rsidRPr="00F337E0">
        <w:t>).</w:t>
      </w:r>
      <w:r w:rsidR="7ED32AFE" w:rsidRPr="00F337E0">
        <w:t xml:space="preserve"> According to OGSPS policy, </w:t>
      </w:r>
      <w:r w:rsidR="34FE79A1" w:rsidRPr="00F337E0">
        <w:t>“The</w:t>
      </w:r>
      <w:r w:rsidR="34FE79A1" w:rsidRPr="00F337E0">
        <w:rPr>
          <w:spacing w:val="-6"/>
        </w:rPr>
        <w:t xml:space="preserve"> </w:t>
      </w:r>
      <w:r w:rsidR="34FE79A1" w:rsidRPr="00F337E0">
        <w:t>student</w:t>
      </w:r>
      <w:r w:rsidR="34FE79A1" w:rsidRPr="00F337E0">
        <w:rPr>
          <w:spacing w:val="-6"/>
        </w:rPr>
        <w:t xml:space="preserve"> </w:t>
      </w:r>
      <w:r w:rsidR="34FE79A1" w:rsidRPr="00F337E0">
        <w:t>must</w:t>
      </w:r>
      <w:r w:rsidR="34FE79A1" w:rsidRPr="00F337E0">
        <w:rPr>
          <w:spacing w:val="-6"/>
        </w:rPr>
        <w:t xml:space="preserve"> </w:t>
      </w:r>
      <w:r w:rsidR="34FE79A1" w:rsidRPr="00F337E0">
        <w:t>wait</w:t>
      </w:r>
      <w:r w:rsidR="34FE79A1" w:rsidRPr="00F337E0">
        <w:rPr>
          <w:spacing w:val="-5"/>
        </w:rPr>
        <w:t xml:space="preserve"> </w:t>
      </w:r>
      <w:r w:rsidR="34FE79A1" w:rsidRPr="00F337E0">
        <w:t>at</w:t>
      </w:r>
      <w:r w:rsidR="34FE79A1" w:rsidRPr="00F337E0">
        <w:rPr>
          <w:spacing w:val="-7"/>
        </w:rPr>
        <w:t xml:space="preserve"> </w:t>
      </w:r>
      <w:r w:rsidR="34FE79A1" w:rsidRPr="00F337E0">
        <w:t>least</w:t>
      </w:r>
      <w:r w:rsidR="34FE79A1" w:rsidRPr="00F337E0">
        <w:rPr>
          <w:spacing w:val="-6"/>
        </w:rPr>
        <w:t xml:space="preserve"> </w:t>
      </w:r>
      <w:r w:rsidR="34FE79A1" w:rsidRPr="00F337E0">
        <w:t>until</w:t>
      </w:r>
      <w:r w:rsidR="34FE79A1" w:rsidRPr="00F337E0">
        <w:rPr>
          <w:spacing w:val="-5"/>
        </w:rPr>
        <w:t xml:space="preserve"> </w:t>
      </w:r>
      <w:r w:rsidR="34FE79A1" w:rsidRPr="00F337E0">
        <w:t>the</w:t>
      </w:r>
      <w:r w:rsidR="34FE79A1" w:rsidRPr="00F337E0">
        <w:rPr>
          <w:spacing w:val="-7"/>
        </w:rPr>
        <w:t xml:space="preserve"> </w:t>
      </w:r>
      <w:r w:rsidR="34FE79A1" w:rsidRPr="00F337E0">
        <w:t>following</w:t>
      </w:r>
      <w:r w:rsidR="34FE79A1" w:rsidRPr="00F337E0">
        <w:rPr>
          <w:spacing w:val="-6"/>
        </w:rPr>
        <w:t xml:space="preserve"> </w:t>
      </w:r>
      <w:r w:rsidR="34FE79A1" w:rsidRPr="00F337E0">
        <w:t>session</w:t>
      </w:r>
      <w:r w:rsidR="34FE79A1" w:rsidRPr="00F337E0">
        <w:rPr>
          <w:spacing w:val="-7"/>
        </w:rPr>
        <w:t xml:space="preserve"> </w:t>
      </w:r>
      <w:r w:rsidR="34FE79A1" w:rsidRPr="00F337E0">
        <w:t>(including</w:t>
      </w:r>
      <w:r w:rsidR="34FE79A1" w:rsidRPr="00F337E0">
        <w:rPr>
          <w:spacing w:val="-6"/>
        </w:rPr>
        <w:t xml:space="preserve"> </w:t>
      </w:r>
      <w:r w:rsidR="34FE79A1" w:rsidRPr="00F337E0">
        <w:t>summer session)</w:t>
      </w:r>
      <w:r w:rsidR="34FE79A1" w:rsidRPr="00F337E0">
        <w:rPr>
          <w:spacing w:val="-3"/>
        </w:rPr>
        <w:t xml:space="preserve"> </w:t>
      </w:r>
      <w:r w:rsidR="34FE79A1" w:rsidRPr="00F337E0">
        <w:t>to</w:t>
      </w:r>
      <w:r w:rsidR="34FE79A1" w:rsidRPr="00F337E0">
        <w:rPr>
          <w:spacing w:val="-3"/>
        </w:rPr>
        <w:t xml:space="preserve"> </w:t>
      </w:r>
      <w:r w:rsidR="34FE79A1" w:rsidRPr="00F337E0">
        <w:t>repeat</w:t>
      </w:r>
      <w:r w:rsidR="34FE79A1" w:rsidRPr="00F337E0">
        <w:rPr>
          <w:spacing w:val="-2"/>
        </w:rPr>
        <w:t xml:space="preserve"> </w:t>
      </w:r>
      <w:r w:rsidR="34FE79A1" w:rsidRPr="00F337E0">
        <w:t>the examination. Should</w:t>
      </w:r>
      <w:r w:rsidR="34FE79A1" w:rsidRPr="00F337E0">
        <w:rPr>
          <w:spacing w:val="-2"/>
        </w:rPr>
        <w:t xml:space="preserve"> </w:t>
      </w:r>
      <w:r w:rsidR="34FE79A1" w:rsidRPr="00F337E0">
        <w:t>the</w:t>
      </w:r>
      <w:r w:rsidR="34FE79A1" w:rsidRPr="00F337E0">
        <w:rPr>
          <w:spacing w:val="-2"/>
        </w:rPr>
        <w:t xml:space="preserve"> </w:t>
      </w:r>
      <w:r w:rsidR="34FE79A1" w:rsidRPr="00F337E0">
        <w:t>preliminary</w:t>
      </w:r>
      <w:r w:rsidR="34FE79A1" w:rsidRPr="00F337E0">
        <w:rPr>
          <w:spacing w:val="-2"/>
        </w:rPr>
        <w:t xml:space="preserve"> </w:t>
      </w:r>
      <w:r w:rsidR="34FE79A1" w:rsidRPr="00F337E0">
        <w:t>examination</w:t>
      </w:r>
      <w:r w:rsidR="34FE79A1" w:rsidRPr="00F337E0">
        <w:rPr>
          <w:spacing w:val="-2"/>
        </w:rPr>
        <w:t xml:space="preserve"> </w:t>
      </w:r>
      <w:r w:rsidR="34FE79A1" w:rsidRPr="00F337E0">
        <w:t>be</w:t>
      </w:r>
      <w:r w:rsidR="34FE79A1" w:rsidRPr="00F337E0">
        <w:rPr>
          <w:spacing w:val="-2"/>
        </w:rPr>
        <w:t xml:space="preserve"> </w:t>
      </w:r>
      <w:r w:rsidR="34FE79A1" w:rsidRPr="00F337E0">
        <w:t>failed</w:t>
      </w:r>
      <w:r w:rsidR="34FE79A1" w:rsidRPr="00F337E0">
        <w:rPr>
          <w:spacing w:val="-2"/>
        </w:rPr>
        <w:t xml:space="preserve"> </w:t>
      </w:r>
      <w:r w:rsidR="34FE79A1" w:rsidRPr="00F337E0">
        <w:t>twice,</w:t>
      </w:r>
      <w:r w:rsidR="34FE79A1" w:rsidRPr="00F337E0">
        <w:rPr>
          <w:spacing w:val="-2"/>
        </w:rPr>
        <w:t xml:space="preserve"> </w:t>
      </w:r>
      <w:r w:rsidR="34FE79A1" w:rsidRPr="00F337E0">
        <w:t>the</w:t>
      </w:r>
      <w:r w:rsidR="34FE79A1" w:rsidRPr="00F337E0">
        <w:rPr>
          <w:spacing w:val="-1"/>
        </w:rPr>
        <w:t xml:space="preserve"> </w:t>
      </w:r>
      <w:r w:rsidR="34FE79A1" w:rsidRPr="00F337E0">
        <w:t>student</w:t>
      </w:r>
      <w:r w:rsidR="34FE79A1" w:rsidRPr="00F337E0">
        <w:rPr>
          <w:spacing w:val="-1"/>
        </w:rPr>
        <w:t xml:space="preserve"> </w:t>
      </w:r>
      <w:r w:rsidR="34FE79A1" w:rsidRPr="00F337E0">
        <w:t>may not</w:t>
      </w:r>
      <w:r w:rsidR="34FE79A1" w:rsidRPr="00F337E0">
        <w:rPr>
          <w:spacing w:val="-10"/>
        </w:rPr>
        <w:t xml:space="preserve"> </w:t>
      </w:r>
      <w:r w:rsidR="34FE79A1" w:rsidRPr="00F337E0">
        <w:t>be</w:t>
      </w:r>
      <w:r w:rsidR="34FE79A1" w:rsidRPr="00F337E0">
        <w:rPr>
          <w:spacing w:val="-9"/>
        </w:rPr>
        <w:t xml:space="preserve"> </w:t>
      </w:r>
      <w:r w:rsidR="34FE79A1" w:rsidRPr="00F337E0">
        <w:t>given</w:t>
      </w:r>
      <w:r w:rsidR="34FE79A1" w:rsidRPr="00F337E0">
        <w:rPr>
          <w:spacing w:val="-8"/>
        </w:rPr>
        <w:t xml:space="preserve"> </w:t>
      </w:r>
      <w:r w:rsidR="34FE79A1" w:rsidRPr="00F337E0">
        <w:t>a</w:t>
      </w:r>
      <w:r w:rsidR="34FE79A1" w:rsidRPr="00F337E0">
        <w:rPr>
          <w:spacing w:val="-10"/>
        </w:rPr>
        <w:t xml:space="preserve"> </w:t>
      </w:r>
      <w:r w:rsidR="34FE79A1" w:rsidRPr="00F337E0">
        <w:t>third</w:t>
      </w:r>
      <w:r w:rsidR="34FE79A1" w:rsidRPr="00F337E0">
        <w:rPr>
          <w:spacing w:val="-9"/>
        </w:rPr>
        <w:t xml:space="preserve"> </w:t>
      </w:r>
      <w:r w:rsidR="34FE79A1" w:rsidRPr="00F337E0">
        <w:t>examination,</w:t>
      </w:r>
      <w:r w:rsidR="34FE79A1" w:rsidRPr="00F337E0">
        <w:rPr>
          <w:spacing w:val="-9"/>
        </w:rPr>
        <w:t xml:space="preserve"> </w:t>
      </w:r>
      <w:r w:rsidR="34FE79A1" w:rsidRPr="00F337E0">
        <w:t>except</w:t>
      </w:r>
      <w:r w:rsidR="34FE79A1" w:rsidRPr="00F337E0">
        <w:rPr>
          <w:spacing w:val="-10"/>
        </w:rPr>
        <w:t xml:space="preserve"> </w:t>
      </w:r>
      <w:r w:rsidR="34FE79A1" w:rsidRPr="00F337E0">
        <w:lastRenderedPageBreak/>
        <w:t>upon</w:t>
      </w:r>
      <w:r w:rsidR="34FE79A1" w:rsidRPr="00F337E0">
        <w:rPr>
          <w:spacing w:val="-9"/>
        </w:rPr>
        <w:t xml:space="preserve"> </w:t>
      </w:r>
      <w:r w:rsidR="34FE79A1" w:rsidRPr="00F337E0">
        <w:t>the</w:t>
      </w:r>
      <w:r w:rsidR="34FE79A1" w:rsidRPr="00F337E0">
        <w:rPr>
          <w:spacing w:val="-10"/>
        </w:rPr>
        <w:t xml:space="preserve"> </w:t>
      </w:r>
      <w:r w:rsidR="34FE79A1" w:rsidRPr="00F337E0">
        <w:t>recommendation</w:t>
      </w:r>
      <w:r w:rsidR="34FE79A1" w:rsidRPr="00F337E0">
        <w:rPr>
          <w:spacing w:val="-10"/>
        </w:rPr>
        <w:t xml:space="preserve"> </w:t>
      </w:r>
      <w:r w:rsidR="34FE79A1" w:rsidRPr="00F337E0">
        <w:t>of</w:t>
      </w:r>
      <w:r w:rsidR="34FE79A1" w:rsidRPr="00F337E0">
        <w:rPr>
          <w:spacing w:val="-10"/>
        </w:rPr>
        <w:t xml:space="preserve"> </w:t>
      </w:r>
      <w:r w:rsidR="34FE79A1" w:rsidRPr="00F337E0">
        <w:t>the</w:t>
      </w:r>
      <w:r w:rsidR="34FE79A1" w:rsidRPr="00F337E0">
        <w:rPr>
          <w:spacing w:val="-9"/>
        </w:rPr>
        <w:t xml:space="preserve"> </w:t>
      </w:r>
      <w:r w:rsidR="34FE79A1" w:rsidRPr="00F337E0">
        <w:t>examining</w:t>
      </w:r>
      <w:r w:rsidR="34FE79A1" w:rsidRPr="00F337E0">
        <w:rPr>
          <w:spacing w:val="-10"/>
        </w:rPr>
        <w:t xml:space="preserve"> </w:t>
      </w:r>
      <w:r w:rsidR="34FE79A1" w:rsidRPr="00F337E0">
        <w:t>committee,</w:t>
      </w:r>
      <w:r w:rsidR="34FE79A1" w:rsidRPr="00F337E0">
        <w:rPr>
          <w:spacing w:val="-10"/>
        </w:rPr>
        <w:t xml:space="preserve"> </w:t>
      </w:r>
      <w:r w:rsidR="34FE79A1" w:rsidRPr="00F337E0">
        <w:t xml:space="preserve">support of the Graduate Studies Committee, and </w:t>
      </w:r>
      <w:r w:rsidR="34FE79A1" w:rsidRPr="1B57EB53">
        <w:rPr>
          <w:rFonts w:asciiTheme="minorHAnsi" w:hAnsiTheme="minorHAnsi" w:cstheme="minorBidi"/>
        </w:rPr>
        <w:t xml:space="preserve">with special approval of the Dean of the </w:t>
      </w:r>
      <w:r w:rsidR="00924DA6" w:rsidRPr="1B57EB53">
        <w:rPr>
          <w:rFonts w:asciiTheme="minorHAnsi" w:hAnsiTheme="minorHAnsi" w:cstheme="minorBidi"/>
        </w:rPr>
        <w:t>OGSPS.</w:t>
      </w:r>
      <w:r w:rsidR="34FE79A1" w:rsidRPr="1B57EB53">
        <w:rPr>
          <w:rFonts w:asciiTheme="minorHAnsi" w:hAnsiTheme="minorHAnsi" w:cstheme="minorBidi"/>
        </w:rPr>
        <w:t xml:space="preserve"> </w:t>
      </w:r>
      <w:r w:rsidR="631D71CA" w:rsidRPr="1B57EB53">
        <w:rPr>
          <w:rFonts w:asciiTheme="minorHAnsi" w:hAnsiTheme="minorHAnsi" w:cstheme="minorBidi"/>
        </w:rPr>
        <w:t>S</w:t>
      </w:r>
      <w:r w:rsidR="34FE79A1" w:rsidRPr="1B57EB53">
        <w:rPr>
          <w:rFonts w:asciiTheme="minorHAnsi" w:hAnsiTheme="minorHAnsi" w:cstheme="minorBidi"/>
        </w:rPr>
        <w:t>ee Graduate Catalog in VII Administering Graduate Degree Programs section VII.F.3.</w:t>
      </w:r>
    </w:p>
    <w:p w14:paraId="1B95F80D" w14:textId="77777777" w:rsidR="00AB333E" w:rsidRDefault="00AB333E" w:rsidP="00357449">
      <w:pPr>
        <w:pStyle w:val="G3"/>
      </w:pPr>
    </w:p>
    <w:p w14:paraId="0BB4E357" w14:textId="02F2117F" w:rsidR="00CA69DE" w:rsidRDefault="00CA69DE" w:rsidP="00357449">
      <w:pPr>
        <w:pStyle w:val="G3"/>
      </w:pPr>
      <w:r w:rsidRPr="00A51D4A">
        <w:rPr>
          <w:b/>
          <w:bCs/>
        </w:rPr>
        <w:t>Note</w:t>
      </w:r>
      <w:r>
        <w:rPr>
          <w:spacing w:val="-4"/>
        </w:rPr>
        <w:t xml:space="preserve"> </w:t>
      </w:r>
      <w:r>
        <w:t>that</w:t>
      </w:r>
      <w:r>
        <w:rPr>
          <w:spacing w:val="-4"/>
        </w:rPr>
        <w:t xml:space="preserve"> </w:t>
      </w:r>
      <w:r>
        <w:t>the</w:t>
      </w:r>
      <w:r>
        <w:rPr>
          <w:spacing w:val="-2"/>
        </w:rPr>
        <w:t xml:space="preserve"> </w:t>
      </w:r>
      <w:r>
        <w:t>final</w:t>
      </w:r>
      <w:r>
        <w:rPr>
          <w:spacing w:val="-5"/>
        </w:rPr>
        <w:t xml:space="preserve"> </w:t>
      </w:r>
      <w:r>
        <w:t>dissertation</w:t>
      </w:r>
      <w:r>
        <w:rPr>
          <w:spacing w:val="-4"/>
        </w:rPr>
        <w:t xml:space="preserve"> </w:t>
      </w:r>
      <w:r>
        <w:t>should</w:t>
      </w:r>
      <w:r>
        <w:rPr>
          <w:spacing w:val="-5"/>
        </w:rPr>
        <w:t xml:space="preserve"> </w:t>
      </w:r>
      <w:r>
        <w:t>be</w:t>
      </w:r>
      <w:r>
        <w:rPr>
          <w:spacing w:val="-7"/>
        </w:rPr>
        <w:t xml:space="preserve"> </w:t>
      </w:r>
      <w:r>
        <w:t>consistent</w:t>
      </w:r>
      <w:r>
        <w:rPr>
          <w:spacing w:val="-5"/>
        </w:rPr>
        <w:t xml:space="preserve"> </w:t>
      </w:r>
      <w:r>
        <w:t>with</w:t>
      </w:r>
      <w:r w:rsidRPr="00A51D4A">
        <w:t xml:space="preserve"> </w:t>
      </w:r>
      <w:r w:rsidR="002E75D1" w:rsidRPr="00A51D4A">
        <w:t>the prospectus that was approved at the preliminary oral examination</w:t>
      </w:r>
      <w:r>
        <w:t>. If</w:t>
      </w:r>
      <w:r w:rsidRPr="00A51D4A">
        <w:t xml:space="preserve"> </w:t>
      </w:r>
      <w:r>
        <w:t>the</w:t>
      </w:r>
      <w:r w:rsidRPr="00A51D4A">
        <w:t xml:space="preserve"> </w:t>
      </w:r>
      <w:r>
        <w:t>format</w:t>
      </w:r>
      <w:r w:rsidRPr="00A51D4A">
        <w:t xml:space="preserve"> </w:t>
      </w:r>
      <w:r>
        <w:t>or</w:t>
      </w:r>
      <w:r w:rsidRPr="00A51D4A">
        <w:t xml:space="preserve"> </w:t>
      </w:r>
      <w:r>
        <w:t>substantive</w:t>
      </w:r>
      <w:r w:rsidRPr="00A51D4A">
        <w:t xml:space="preserve"> </w:t>
      </w:r>
      <w:r>
        <w:t>aims</w:t>
      </w:r>
      <w:r>
        <w:rPr>
          <w:spacing w:val="-9"/>
        </w:rPr>
        <w:t xml:space="preserve"> </w:t>
      </w:r>
      <w:r>
        <w:t>change,</w:t>
      </w:r>
      <w:r>
        <w:rPr>
          <w:spacing w:val="-12"/>
        </w:rPr>
        <w:t xml:space="preserve"> </w:t>
      </w:r>
      <w:r>
        <w:t>the</w:t>
      </w:r>
      <w:r>
        <w:rPr>
          <w:spacing w:val="-13"/>
        </w:rPr>
        <w:t xml:space="preserve"> </w:t>
      </w:r>
      <w:r>
        <w:t>committee</w:t>
      </w:r>
      <w:r>
        <w:rPr>
          <w:spacing w:val="-10"/>
        </w:rPr>
        <w:t xml:space="preserve"> </w:t>
      </w:r>
      <w:r>
        <w:t>should</w:t>
      </w:r>
      <w:r>
        <w:rPr>
          <w:spacing w:val="-12"/>
        </w:rPr>
        <w:t xml:space="preserve"> </w:t>
      </w:r>
      <w:r>
        <w:t>re-approve</w:t>
      </w:r>
      <w:r>
        <w:rPr>
          <w:spacing w:val="-11"/>
        </w:rPr>
        <w:t xml:space="preserve"> </w:t>
      </w:r>
      <w:r>
        <w:t>the</w:t>
      </w:r>
      <w:r>
        <w:rPr>
          <w:spacing w:val="-12"/>
        </w:rPr>
        <w:t xml:space="preserve"> </w:t>
      </w:r>
      <w:r>
        <w:t>updated</w:t>
      </w:r>
      <w:r>
        <w:rPr>
          <w:spacing w:val="-13"/>
        </w:rPr>
        <w:t xml:space="preserve"> </w:t>
      </w:r>
      <w:r>
        <w:t>plan.</w:t>
      </w:r>
      <w:r>
        <w:rPr>
          <w:spacing w:val="-11"/>
        </w:rPr>
        <w:t xml:space="preserve"> </w:t>
      </w:r>
      <w:r>
        <w:t>The</w:t>
      </w:r>
      <w:r>
        <w:rPr>
          <w:spacing w:val="-12"/>
        </w:rPr>
        <w:t xml:space="preserve"> </w:t>
      </w:r>
      <w:r>
        <w:t xml:space="preserve">student should submit a </w:t>
      </w:r>
      <w:r w:rsidRPr="000E00C9">
        <w:rPr>
          <w:bCs/>
        </w:rPr>
        <w:t>Prospectus Change Form</w:t>
      </w:r>
      <w:r>
        <w:rPr>
          <w:b/>
        </w:rPr>
        <w:t xml:space="preserve"> </w:t>
      </w:r>
      <w:r>
        <w:t>to the Graduate Coordinator and get committee and DGS approval.</w:t>
      </w:r>
      <w:r>
        <w:rPr>
          <w:spacing w:val="-1"/>
        </w:rPr>
        <w:t xml:space="preserve"> </w:t>
      </w:r>
      <w:r>
        <w:t>Major changes</w:t>
      </w:r>
      <w:r>
        <w:rPr>
          <w:spacing w:val="-1"/>
        </w:rPr>
        <w:t xml:space="preserve"> </w:t>
      </w:r>
      <w:r>
        <w:t>to</w:t>
      </w:r>
      <w:r>
        <w:rPr>
          <w:spacing w:val="-1"/>
        </w:rPr>
        <w:t xml:space="preserve"> </w:t>
      </w:r>
      <w:r>
        <w:t>the</w:t>
      </w:r>
      <w:r>
        <w:rPr>
          <w:spacing w:val="-1"/>
        </w:rPr>
        <w:t xml:space="preserve"> </w:t>
      </w:r>
      <w:r>
        <w:t>topic</w:t>
      </w:r>
      <w:r>
        <w:rPr>
          <w:spacing w:val="-1"/>
        </w:rPr>
        <w:t xml:space="preserve"> </w:t>
      </w:r>
      <w:r>
        <w:t>or</w:t>
      </w:r>
      <w:r>
        <w:rPr>
          <w:spacing w:val="-1"/>
        </w:rPr>
        <w:t xml:space="preserve"> </w:t>
      </w:r>
      <w:r>
        <w:t>format may require a re-defense of the prospectus.</w:t>
      </w:r>
    </w:p>
    <w:p w14:paraId="3348262A" w14:textId="77777777" w:rsidR="00A5219F" w:rsidRDefault="00A5219F" w:rsidP="00357449">
      <w:pPr>
        <w:pStyle w:val="G3"/>
      </w:pPr>
    </w:p>
    <w:p w14:paraId="271A9B94" w14:textId="77245992" w:rsidR="00A5219F" w:rsidRPr="00AB333E" w:rsidRDefault="00A5219F" w:rsidP="00357449">
      <w:pPr>
        <w:pStyle w:val="G3"/>
      </w:pPr>
      <w:r>
        <w:t>A student must wait until at least two semesters after passing the oral preliminary examination to take the final dissertation examination</w:t>
      </w:r>
      <w:r w:rsidR="00357449">
        <w:t>, per OGSPS policy</w:t>
      </w:r>
      <w:r>
        <w:t>.</w:t>
      </w:r>
    </w:p>
    <w:p w14:paraId="4018660C" w14:textId="77777777" w:rsidR="007E643D" w:rsidRDefault="007E643D" w:rsidP="00453698">
      <w:pPr>
        <w:pStyle w:val="GTGSBody"/>
      </w:pPr>
    </w:p>
    <w:p w14:paraId="0D089892" w14:textId="77777777" w:rsidR="00953C79" w:rsidRDefault="00953C79">
      <w:pPr>
        <w:rPr>
          <w:b/>
          <w:bCs/>
          <w:sz w:val="24"/>
          <w:szCs w:val="30"/>
        </w:rPr>
      </w:pPr>
      <w:bookmarkStart w:id="96" w:name="_Toc236240108"/>
      <w:r>
        <w:br w:type="page"/>
      </w:r>
    </w:p>
    <w:p w14:paraId="1BED048A" w14:textId="2246B132" w:rsidR="00C82EB7" w:rsidRPr="000B5F5F" w:rsidRDefault="00CA2B4D" w:rsidP="00CA2B4D">
      <w:pPr>
        <w:pStyle w:val="Heading1"/>
      </w:pPr>
      <w:bookmarkStart w:id="97" w:name="_Toc237169961"/>
      <w:r>
        <w:lastRenderedPageBreak/>
        <w:t>V</w:t>
      </w:r>
      <w:r w:rsidR="00C82EB7">
        <w:t xml:space="preserve">. </w:t>
      </w:r>
      <w:r w:rsidR="00781E29">
        <w:t xml:space="preserve">Doctoral </w:t>
      </w:r>
      <w:r w:rsidR="00C82EB7" w:rsidRPr="000B5F5F">
        <w:t>Dissertation</w:t>
      </w:r>
      <w:bookmarkEnd w:id="96"/>
      <w:bookmarkEnd w:id="97"/>
    </w:p>
    <w:p w14:paraId="77648904" w14:textId="77777777" w:rsidR="00D465C6" w:rsidRDefault="00C82EB7" w:rsidP="00357449">
      <w:pPr>
        <w:pStyle w:val="GTB2"/>
        <w:rPr>
          <w:spacing w:val="-2"/>
        </w:rPr>
      </w:pPr>
      <w:r>
        <w:t>The</w:t>
      </w:r>
      <w:r>
        <w:rPr>
          <w:spacing w:val="-1"/>
        </w:rPr>
        <w:t xml:space="preserve"> </w:t>
      </w:r>
      <w:r>
        <w:t>purpose</w:t>
      </w:r>
      <w:r>
        <w:rPr>
          <w:spacing w:val="-3"/>
        </w:rPr>
        <w:t xml:space="preserve"> </w:t>
      </w:r>
      <w:r>
        <w:t>of</w:t>
      </w:r>
      <w:r>
        <w:rPr>
          <w:spacing w:val="-3"/>
        </w:rPr>
        <w:t xml:space="preserve"> </w:t>
      </w:r>
      <w:r>
        <w:t>the doctoral</w:t>
      </w:r>
      <w:r>
        <w:rPr>
          <w:spacing w:val="-3"/>
        </w:rPr>
        <w:t xml:space="preserve"> </w:t>
      </w:r>
      <w:r>
        <w:t>dissertation</w:t>
      </w:r>
      <w:r>
        <w:rPr>
          <w:spacing w:val="-2"/>
        </w:rPr>
        <w:t xml:space="preserve"> </w:t>
      </w:r>
      <w:r>
        <w:t>in</w:t>
      </w:r>
      <w:r>
        <w:rPr>
          <w:spacing w:val="-4"/>
        </w:rPr>
        <w:t xml:space="preserve"> </w:t>
      </w:r>
      <w:r>
        <w:t>political</w:t>
      </w:r>
      <w:r>
        <w:rPr>
          <w:spacing w:val="-4"/>
        </w:rPr>
        <w:t xml:space="preserve"> </w:t>
      </w:r>
      <w:r>
        <w:t>science</w:t>
      </w:r>
      <w:r>
        <w:rPr>
          <w:spacing w:val="-1"/>
        </w:rPr>
        <w:t xml:space="preserve"> </w:t>
      </w:r>
      <w:r>
        <w:t>is</w:t>
      </w:r>
      <w:r>
        <w:rPr>
          <w:spacing w:val="-4"/>
        </w:rPr>
        <w:t xml:space="preserve"> </w:t>
      </w:r>
      <w:r>
        <w:t>to provide</w:t>
      </w:r>
      <w:r>
        <w:rPr>
          <w:spacing w:val="-4"/>
        </w:rPr>
        <w:t xml:space="preserve"> </w:t>
      </w:r>
      <w:r>
        <w:t>the</w:t>
      </w:r>
      <w:r>
        <w:rPr>
          <w:spacing w:val="-4"/>
        </w:rPr>
        <w:t xml:space="preserve"> </w:t>
      </w:r>
      <w:r>
        <w:t>student with</w:t>
      </w:r>
      <w:r>
        <w:rPr>
          <w:spacing w:val="-3"/>
        </w:rPr>
        <w:t xml:space="preserve"> </w:t>
      </w:r>
      <w:r>
        <w:t>an</w:t>
      </w:r>
      <w:r>
        <w:rPr>
          <w:spacing w:val="-6"/>
        </w:rPr>
        <w:t xml:space="preserve"> </w:t>
      </w:r>
      <w:r>
        <w:t>opportunity to</w:t>
      </w:r>
      <w:r>
        <w:rPr>
          <w:spacing w:val="-4"/>
        </w:rPr>
        <w:t xml:space="preserve"> </w:t>
      </w:r>
      <w:r>
        <w:t>(1)</w:t>
      </w:r>
      <w:r>
        <w:rPr>
          <w:spacing w:val="-4"/>
        </w:rPr>
        <w:t xml:space="preserve"> </w:t>
      </w:r>
      <w:r>
        <w:t>investigate</w:t>
      </w:r>
      <w:r w:rsidRPr="000E00C9">
        <w:t xml:space="preserve"> </w:t>
      </w:r>
      <w:r>
        <w:t>a</w:t>
      </w:r>
      <w:r w:rsidRPr="000E00C9">
        <w:t xml:space="preserve"> </w:t>
      </w:r>
      <w:r>
        <w:t>problem</w:t>
      </w:r>
      <w:r w:rsidRPr="000E00C9">
        <w:t xml:space="preserve"> </w:t>
      </w:r>
      <w:r>
        <w:t>in</w:t>
      </w:r>
      <w:r w:rsidRPr="000E00C9">
        <w:t xml:space="preserve"> </w:t>
      </w:r>
      <w:r>
        <w:t>greater</w:t>
      </w:r>
      <w:r w:rsidRPr="000E00C9">
        <w:t xml:space="preserve"> </w:t>
      </w:r>
      <w:r>
        <w:t>detail</w:t>
      </w:r>
      <w:r w:rsidRPr="000E00C9">
        <w:t xml:space="preserve"> </w:t>
      </w:r>
      <w:r>
        <w:t>than</w:t>
      </w:r>
      <w:r w:rsidRPr="000E00C9">
        <w:t xml:space="preserve"> </w:t>
      </w:r>
      <w:r>
        <w:t>has</w:t>
      </w:r>
      <w:r w:rsidRPr="000E00C9">
        <w:t xml:space="preserve"> </w:t>
      </w:r>
      <w:r>
        <w:t>been</w:t>
      </w:r>
      <w:r w:rsidRPr="000E00C9">
        <w:t xml:space="preserve"> </w:t>
      </w:r>
      <w:r>
        <w:t>possible</w:t>
      </w:r>
      <w:r w:rsidRPr="000E00C9">
        <w:t xml:space="preserve"> </w:t>
      </w:r>
      <w:r>
        <w:t>at</w:t>
      </w:r>
      <w:r w:rsidRPr="000E00C9">
        <w:t xml:space="preserve"> </w:t>
      </w:r>
      <w:r>
        <w:t>any</w:t>
      </w:r>
      <w:r w:rsidRPr="000E00C9">
        <w:t xml:space="preserve"> </w:t>
      </w:r>
      <w:r>
        <w:t>previous</w:t>
      </w:r>
      <w:r w:rsidRPr="000E00C9">
        <w:t xml:space="preserve"> </w:t>
      </w:r>
      <w:r>
        <w:t>point</w:t>
      </w:r>
      <w:r w:rsidRPr="000E00C9">
        <w:t xml:space="preserve"> </w:t>
      </w:r>
      <w:r>
        <w:t>in</w:t>
      </w:r>
      <w:r w:rsidRPr="000E00C9">
        <w:t xml:space="preserve"> </w:t>
      </w:r>
      <w:r>
        <w:t>the</w:t>
      </w:r>
      <w:r w:rsidRPr="000E00C9">
        <w:t xml:space="preserve"> </w:t>
      </w:r>
      <w:r>
        <w:t>student’s graduate career</w:t>
      </w:r>
      <w:r w:rsidR="00DD51F4">
        <w:t>,</w:t>
      </w:r>
      <w:r>
        <w:t xml:space="preserve"> (2) demonstrate the</w:t>
      </w:r>
      <w:r w:rsidR="0090741C">
        <w:t xml:space="preserve">ir </w:t>
      </w:r>
      <w:r>
        <w:t>ability to perform original research</w:t>
      </w:r>
      <w:r w:rsidR="00DD51F4">
        <w:t>,</w:t>
      </w:r>
      <w:r>
        <w:t xml:space="preserve"> and (3) transmit the written</w:t>
      </w:r>
      <w:r w:rsidRPr="000E00C9">
        <w:t xml:space="preserve"> </w:t>
      </w:r>
      <w:r>
        <w:t>findings</w:t>
      </w:r>
      <w:r w:rsidRPr="000E00C9">
        <w:t xml:space="preserve"> </w:t>
      </w:r>
      <w:r>
        <w:t>and</w:t>
      </w:r>
      <w:r w:rsidRPr="000E00C9">
        <w:t xml:space="preserve"> </w:t>
      </w:r>
      <w:r>
        <w:t>conclusions</w:t>
      </w:r>
      <w:r w:rsidRPr="000E00C9">
        <w:t xml:space="preserve"> </w:t>
      </w:r>
      <w:r>
        <w:t>to</w:t>
      </w:r>
      <w:r w:rsidRPr="000E00C9">
        <w:t xml:space="preserve"> </w:t>
      </w:r>
      <w:r>
        <w:t>others.</w:t>
      </w:r>
      <w:r w:rsidRPr="000E00C9">
        <w:t xml:space="preserve"> </w:t>
      </w:r>
      <w:r>
        <w:t>Originality</w:t>
      </w:r>
      <w:r w:rsidRPr="000E00C9">
        <w:t xml:space="preserve"> </w:t>
      </w:r>
      <w:r>
        <w:t>is</w:t>
      </w:r>
      <w:r w:rsidRPr="000E00C9">
        <w:t xml:space="preserve"> </w:t>
      </w:r>
      <w:r>
        <w:t>defined</w:t>
      </w:r>
      <w:r w:rsidRPr="000E00C9">
        <w:t xml:space="preserve"> </w:t>
      </w:r>
      <w:r>
        <w:t>broadly</w:t>
      </w:r>
      <w:r w:rsidRPr="000E00C9">
        <w:t xml:space="preserve"> </w:t>
      </w:r>
      <w:r>
        <w:t>to</w:t>
      </w:r>
      <w:r w:rsidRPr="000E00C9">
        <w:t xml:space="preserve"> </w:t>
      </w:r>
      <w:r>
        <w:t>allow</w:t>
      </w:r>
      <w:r w:rsidRPr="000E00C9">
        <w:t xml:space="preserve"> </w:t>
      </w:r>
      <w:r>
        <w:t>the</w:t>
      </w:r>
      <w:r w:rsidRPr="000E00C9">
        <w:t xml:space="preserve"> </w:t>
      </w:r>
      <w:r>
        <w:t>student</w:t>
      </w:r>
      <w:r w:rsidRPr="000E00C9">
        <w:t xml:space="preserve"> </w:t>
      </w:r>
      <w:r>
        <w:t>considerable scope</w:t>
      </w:r>
      <w:r w:rsidRPr="000E00C9">
        <w:t xml:space="preserve"> </w:t>
      </w:r>
      <w:proofErr w:type="gramStart"/>
      <w:r>
        <w:t>in</w:t>
      </w:r>
      <w:r w:rsidRPr="000E00C9">
        <w:t xml:space="preserve"> </w:t>
      </w:r>
      <w:r>
        <w:t>the</w:t>
      </w:r>
      <w:r w:rsidRPr="000E00C9">
        <w:t xml:space="preserve"> </w:t>
      </w:r>
      <w:r>
        <w:t>nature</w:t>
      </w:r>
      <w:r w:rsidRPr="000E00C9">
        <w:t xml:space="preserve"> </w:t>
      </w:r>
      <w:r>
        <w:t>of</w:t>
      </w:r>
      <w:r w:rsidRPr="000E00C9">
        <w:t xml:space="preserve"> </w:t>
      </w:r>
      <w:r w:rsidR="00DD170B" w:rsidRPr="000E00C9">
        <w:t>their</w:t>
      </w:r>
      <w:proofErr w:type="gramEnd"/>
      <w:r w:rsidR="00DD170B" w:rsidRPr="000E00C9">
        <w:t xml:space="preserve"> </w:t>
      </w:r>
      <w:r>
        <w:t>contribution</w:t>
      </w:r>
      <w:r w:rsidRPr="000E00C9">
        <w:t xml:space="preserve"> </w:t>
      </w:r>
      <w:r>
        <w:t>to</w:t>
      </w:r>
      <w:r w:rsidRPr="000E00C9">
        <w:t xml:space="preserve"> </w:t>
      </w:r>
      <w:r>
        <w:t>scholarship.</w:t>
      </w:r>
      <w:r w:rsidRPr="000E00C9">
        <w:t xml:space="preserve"> </w:t>
      </w:r>
      <w:r>
        <w:t>Dissertation</w:t>
      </w:r>
      <w:r w:rsidRPr="000E00C9">
        <w:t xml:space="preserve"> </w:t>
      </w:r>
      <w:r>
        <w:t>projects</w:t>
      </w:r>
      <w:r w:rsidRPr="000E00C9">
        <w:t xml:space="preserve"> </w:t>
      </w:r>
      <w:r>
        <w:t>may</w:t>
      </w:r>
      <w:r w:rsidRPr="000E00C9">
        <w:t xml:space="preserve"> </w:t>
      </w:r>
      <w:r>
        <w:t>be</w:t>
      </w:r>
      <w:r w:rsidRPr="000E00C9">
        <w:t xml:space="preserve"> </w:t>
      </w:r>
      <w:r>
        <w:t>designed</w:t>
      </w:r>
      <w:r w:rsidRPr="000E00C9">
        <w:t xml:space="preserve"> </w:t>
      </w:r>
      <w:r>
        <w:t xml:space="preserve">to criticize or reformulate problems that have concerned students of politics for decades, to replicate </w:t>
      </w:r>
      <w:r w:rsidR="00F614C9">
        <w:t xml:space="preserve">and expand on </w:t>
      </w:r>
      <w:r>
        <w:t>previous research, to formul</w:t>
      </w:r>
      <w:r w:rsidRPr="00121855">
        <w:t>ate and test an original theoretical proposition, or to conduct an empirical investigation of significant questions.</w:t>
      </w:r>
      <w:r w:rsidR="00B2523D" w:rsidRPr="00121855">
        <w:t xml:space="preserve"> All</w:t>
      </w:r>
      <w:r w:rsidR="00B2523D" w:rsidRPr="000E00C9">
        <w:t xml:space="preserve"> dissertations </w:t>
      </w:r>
      <w:r w:rsidR="00B2523D" w:rsidRPr="00121855">
        <w:t>must</w:t>
      </w:r>
      <w:r w:rsidR="00B2523D" w:rsidRPr="000E00C9">
        <w:t xml:space="preserve"> </w:t>
      </w:r>
      <w:r w:rsidR="00B2523D" w:rsidRPr="00121855">
        <w:t>be</w:t>
      </w:r>
      <w:r w:rsidR="00B2523D" w:rsidRPr="000E00C9">
        <w:t xml:space="preserve"> </w:t>
      </w:r>
      <w:r w:rsidR="00B2523D" w:rsidRPr="00121855">
        <w:t>based</w:t>
      </w:r>
      <w:r w:rsidR="00B2523D" w:rsidRPr="000E00C9">
        <w:t xml:space="preserve"> </w:t>
      </w:r>
      <w:r w:rsidR="00B2523D" w:rsidRPr="00121855">
        <w:t>upon</w:t>
      </w:r>
      <w:r w:rsidR="00B2523D" w:rsidRPr="000E00C9">
        <w:t xml:space="preserve"> </w:t>
      </w:r>
      <w:r w:rsidR="00B2523D" w:rsidRPr="00121855">
        <w:t>original</w:t>
      </w:r>
      <w:r w:rsidR="00B2523D" w:rsidRPr="000E00C9">
        <w:t xml:space="preserve"> </w:t>
      </w:r>
      <w:r w:rsidR="00B2523D" w:rsidRPr="00121855">
        <w:t>research</w:t>
      </w:r>
      <w:r w:rsidR="00B2523D" w:rsidRPr="000E00C9">
        <w:t xml:space="preserve"> and writing conducted </w:t>
      </w:r>
      <w:r w:rsidR="00B2523D" w:rsidRPr="00121855">
        <w:t>while</w:t>
      </w:r>
      <w:r w:rsidR="00B2523D" w:rsidRPr="000E00C9">
        <w:t xml:space="preserve"> the author is </w:t>
      </w:r>
      <w:r w:rsidR="00B2523D" w:rsidRPr="00121855">
        <w:t>a</w:t>
      </w:r>
      <w:r w:rsidR="00B2523D" w:rsidRPr="000E00C9">
        <w:t xml:space="preserve"> </w:t>
      </w:r>
      <w:r w:rsidR="00B2523D" w:rsidRPr="00121855">
        <w:t>political</w:t>
      </w:r>
      <w:r w:rsidR="00B2523D" w:rsidRPr="000E00C9">
        <w:t xml:space="preserve"> </w:t>
      </w:r>
      <w:r w:rsidR="00B2523D" w:rsidRPr="00121855">
        <w:t>science</w:t>
      </w:r>
      <w:r w:rsidR="00B2523D" w:rsidRPr="000E00C9">
        <w:t xml:space="preserve"> </w:t>
      </w:r>
      <w:r w:rsidR="00B2523D" w:rsidRPr="00121855">
        <w:t>graduate</w:t>
      </w:r>
      <w:r w:rsidR="00B2523D" w:rsidRPr="000E00C9">
        <w:t xml:space="preserve"> </w:t>
      </w:r>
      <w:r w:rsidR="00B2523D" w:rsidRPr="00121855">
        <w:t>student</w:t>
      </w:r>
      <w:r w:rsidR="00B2523D" w:rsidRPr="000E00C9">
        <w:t xml:space="preserve"> </w:t>
      </w:r>
      <w:r w:rsidR="00B2523D" w:rsidRPr="00121855">
        <w:t>at</w:t>
      </w:r>
      <w:r w:rsidR="00B2523D" w:rsidRPr="000E00C9">
        <w:t xml:space="preserve"> </w:t>
      </w:r>
      <w:r w:rsidR="00B2523D" w:rsidRPr="00121855">
        <w:t xml:space="preserve">Purdue </w:t>
      </w:r>
      <w:r w:rsidR="00B2523D" w:rsidRPr="000E00C9">
        <w:t>University</w:t>
      </w:r>
      <w:r w:rsidR="00121855" w:rsidRPr="000E00C9">
        <w:t>, subject to the rules of co-authorship stated below</w:t>
      </w:r>
      <w:r w:rsidR="00B2523D" w:rsidRPr="000E00C9">
        <w:t>.</w:t>
      </w:r>
      <w:r w:rsidR="00AE5E99">
        <w:rPr>
          <w:spacing w:val="-2"/>
        </w:rPr>
        <w:t xml:space="preserve"> </w:t>
      </w:r>
      <w:bookmarkStart w:id="98" w:name="_Toc210725117"/>
      <w:bookmarkStart w:id="99" w:name="_Toc213337271"/>
    </w:p>
    <w:p w14:paraId="1E1B503C" w14:textId="77777777" w:rsidR="00D465C6" w:rsidRDefault="00D465C6" w:rsidP="00453698">
      <w:pPr>
        <w:pStyle w:val="GTGSBody"/>
      </w:pPr>
    </w:p>
    <w:p w14:paraId="4321D213" w14:textId="75CC1951" w:rsidR="00D465C6" w:rsidRDefault="00AB2D49" w:rsidP="00AB2D49">
      <w:pPr>
        <w:pStyle w:val="Heading3"/>
        <w:rPr>
          <w:spacing w:val="-2"/>
        </w:rPr>
      </w:pPr>
      <w:bookmarkStart w:id="100" w:name="_Toc236240109"/>
      <w:bookmarkStart w:id="101" w:name="_Toc237169962"/>
      <w:r>
        <w:t xml:space="preserve">1. </w:t>
      </w:r>
      <w:r w:rsidR="00153857" w:rsidRPr="00D465C6">
        <w:t>Composition of the Final Examining Committee</w:t>
      </w:r>
      <w:bookmarkEnd w:id="98"/>
      <w:bookmarkEnd w:id="99"/>
      <w:bookmarkEnd w:id="100"/>
      <w:bookmarkEnd w:id="101"/>
    </w:p>
    <w:p w14:paraId="6786ED76" w14:textId="77777777" w:rsidR="00D465C6" w:rsidRDefault="00D465C6" w:rsidP="00357449">
      <w:pPr>
        <w:pStyle w:val="G3"/>
        <w:rPr>
          <w:spacing w:val="-2"/>
        </w:rPr>
      </w:pPr>
      <w:r>
        <w:t>Upon</w:t>
      </w:r>
      <w:r w:rsidR="00153857">
        <w:t xml:space="preserve"> </w:t>
      </w:r>
      <w:r w:rsidR="003A009A">
        <w:t>pass</w:t>
      </w:r>
      <w:r w:rsidR="001A6001">
        <w:t>ing</w:t>
      </w:r>
      <w:r w:rsidR="003A009A">
        <w:t xml:space="preserve"> </w:t>
      </w:r>
      <w:r w:rsidR="009B3796">
        <w:t xml:space="preserve">their </w:t>
      </w:r>
      <w:r w:rsidR="001A6001">
        <w:t xml:space="preserve">preliminary examinations, </w:t>
      </w:r>
      <w:r w:rsidR="00153857">
        <w:t xml:space="preserve">the student </w:t>
      </w:r>
      <w:r w:rsidR="00FA1F50">
        <w:t>consult</w:t>
      </w:r>
      <w:r w:rsidR="001A6001">
        <w:t>s</w:t>
      </w:r>
      <w:r w:rsidR="00FA1F50">
        <w:t xml:space="preserve"> with their major professor </w:t>
      </w:r>
      <w:r w:rsidR="001A6001">
        <w:t xml:space="preserve">to </w:t>
      </w:r>
      <w:r w:rsidR="00FA1F50">
        <w:t xml:space="preserve">assemble a </w:t>
      </w:r>
      <w:r w:rsidR="001A6001">
        <w:t>f</w:t>
      </w:r>
      <w:r w:rsidR="00153857">
        <w:t>inal</w:t>
      </w:r>
      <w:r w:rsidR="00153857" w:rsidRPr="000E00C9">
        <w:t xml:space="preserve"> </w:t>
      </w:r>
      <w:r w:rsidR="001A6001" w:rsidRPr="000E00C9">
        <w:t>e</w:t>
      </w:r>
      <w:r w:rsidR="00153857">
        <w:t>xamining</w:t>
      </w:r>
      <w:r w:rsidR="00153857" w:rsidRPr="000E00C9">
        <w:t xml:space="preserve"> </w:t>
      </w:r>
      <w:r w:rsidR="001A6001" w:rsidRPr="000E00C9">
        <w:t>c</w:t>
      </w:r>
      <w:r w:rsidR="00153857">
        <w:t>ommittee</w:t>
      </w:r>
      <w:r w:rsidR="00153857" w:rsidRPr="000E00C9">
        <w:t xml:space="preserve"> </w:t>
      </w:r>
      <w:r w:rsidR="00153857">
        <w:t>(</w:t>
      </w:r>
      <w:r w:rsidR="00FA1F50">
        <w:t xml:space="preserve">also </w:t>
      </w:r>
      <w:r w:rsidR="001A6001">
        <w:t>“dissertation committee”)</w:t>
      </w:r>
      <w:r w:rsidR="00386126">
        <w:t>. The current major professor may serve as the final examining committee chai</w:t>
      </w:r>
      <w:r w:rsidR="002675C7">
        <w:t xml:space="preserve">r (also “advisor” or “dissertation chair”) </w:t>
      </w:r>
      <w:r w:rsidR="00D650F1">
        <w:t xml:space="preserve">but will not necessarily do so. </w:t>
      </w:r>
    </w:p>
    <w:p w14:paraId="39A86846" w14:textId="77777777" w:rsidR="00D465C6" w:rsidRDefault="00D465C6" w:rsidP="00357449">
      <w:pPr>
        <w:pStyle w:val="G3"/>
      </w:pPr>
    </w:p>
    <w:p w14:paraId="21A099B2" w14:textId="58E47DEA" w:rsidR="00D465C6" w:rsidRDefault="00CD20AF" w:rsidP="00357449">
      <w:pPr>
        <w:pStyle w:val="G3"/>
        <w:rPr>
          <w:spacing w:val="-2"/>
        </w:rPr>
      </w:pPr>
      <w:r w:rsidRPr="0022498A">
        <w:t>The final examining committee consists of at least four members, including the chair</w:t>
      </w:r>
      <w:r>
        <w:t xml:space="preserve">. </w:t>
      </w:r>
      <w:r w:rsidR="00AF0003">
        <w:t>Three c</w:t>
      </w:r>
      <w:r>
        <w:t xml:space="preserve">ommittee members </w:t>
      </w:r>
      <w:r w:rsidR="00AF0003">
        <w:t xml:space="preserve">must </w:t>
      </w:r>
      <w:r>
        <w:t xml:space="preserve">be current Purdue </w:t>
      </w:r>
      <w:r w:rsidR="00AF0003">
        <w:t>faculty</w:t>
      </w:r>
      <w:r>
        <w:t xml:space="preserve"> who represent various fields in political science or fields</w:t>
      </w:r>
      <w:r w:rsidRPr="000E00C9">
        <w:t xml:space="preserve"> </w:t>
      </w:r>
      <w:r>
        <w:t>outside</w:t>
      </w:r>
      <w:r w:rsidRPr="000E00C9">
        <w:t xml:space="preserve"> </w:t>
      </w:r>
      <w:r>
        <w:t>political</w:t>
      </w:r>
      <w:r w:rsidRPr="000E00C9">
        <w:t xml:space="preserve"> </w:t>
      </w:r>
      <w:r>
        <w:t>science</w:t>
      </w:r>
      <w:r w:rsidRPr="000E00C9">
        <w:t xml:space="preserve"> </w:t>
      </w:r>
      <w:r>
        <w:t>that</w:t>
      </w:r>
      <w:r w:rsidRPr="000E00C9">
        <w:t xml:space="preserve"> </w:t>
      </w:r>
      <w:r>
        <w:t>are</w:t>
      </w:r>
      <w:r w:rsidRPr="000E00C9">
        <w:t xml:space="preserve"> </w:t>
      </w:r>
      <w:r>
        <w:t>germane</w:t>
      </w:r>
      <w:r w:rsidRPr="000E00C9">
        <w:t xml:space="preserve"> </w:t>
      </w:r>
      <w:r>
        <w:t>to</w:t>
      </w:r>
      <w:r w:rsidRPr="000E00C9">
        <w:t xml:space="preserve"> </w:t>
      </w:r>
      <w:r>
        <w:t>the</w:t>
      </w:r>
      <w:r w:rsidRPr="000E00C9">
        <w:t xml:space="preserve"> </w:t>
      </w:r>
      <w:r>
        <w:t>student’s dissertation</w:t>
      </w:r>
      <w:r w:rsidRPr="000E00C9">
        <w:t xml:space="preserve"> </w:t>
      </w:r>
      <w:r>
        <w:t>topic.</w:t>
      </w:r>
      <w:r w:rsidRPr="000E00C9">
        <w:t xml:space="preserve"> </w:t>
      </w:r>
      <w:r w:rsidR="00AF0003">
        <w:t>The</w:t>
      </w:r>
      <w:r w:rsidRPr="000E00C9">
        <w:t xml:space="preserve"> </w:t>
      </w:r>
      <w:r w:rsidR="00AF0003">
        <w:t>fourth</w:t>
      </w:r>
      <w:r w:rsidRPr="000E00C9">
        <w:t xml:space="preserve"> committee </w:t>
      </w:r>
      <w:r w:rsidR="00AF0003">
        <w:t xml:space="preserve">member may be </w:t>
      </w:r>
      <w:r>
        <w:t>from outside Purdue when approved</w:t>
      </w:r>
      <w:r w:rsidRPr="000E00C9">
        <w:t xml:space="preserve"> </w:t>
      </w:r>
      <w:r>
        <w:t xml:space="preserve">by the </w:t>
      </w:r>
      <w:r w:rsidR="00D138EF">
        <w:t>dissertation chair</w:t>
      </w:r>
      <w:r>
        <w:t xml:space="preserve">, </w:t>
      </w:r>
      <w:r w:rsidR="003B54EE">
        <w:t>head</w:t>
      </w:r>
      <w:r>
        <w:t>, and OGSPS.</w:t>
      </w:r>
      <w:r w:rsidRPr="000E00C9">
        <w:t xml:space="preserve"> </w:t>
      </w:r>
      <w:r>
        <w:t xml:space="preserve">Ordinarily, such approval will be granted by the </w:t>
      </w:r>
      <w:r w:rsidR="003B54EE">
        <w:t>head</w:t>
      </w:r>
      <w:r>
        <w:t xml:space="preserve"> </w:t>
      </w:r>
      <w:r w:rsidRPr="00B724D2">
        <w:t>if the committee member has academic or professional expertise in the student’s areas of specialization. The selection of a second committee member from outside of Purdue requires approval by the G</w:t>
      </w:r>
      <w:r w:rsidR="00B724D2" w:rsidRPr="00B724D2">
        <w:t>SC</w:t>
      </w:r>
      <w:r w:rsidRPr="00B724D2">
        <w:t>.</w:t>
      </w:r>
    </w:p>
    <w:p w14:paraId="712B868C" w14:textId="77777777" w:rsidR="00D465C6" w:rsidRDefault="00D465C6" w:rsidP="00357449">
      <w:pPr>
        <w:pStyle w:val="G3"/>
      </w:pPr>
    </w:p>
    <w:p w14:paraId="02863AB8" w14:textId="379FFA95" w:rsidR="00AB2D49" w:rsidRDefault="00153857" w:rsidP="00357449">
      <w:pPr>
        <w:pStyle w:val="G3"/>
        <w:rPr>
          <w:rFonts w:asciiTheme="minorHAnsi" w:eastAsiaTheme="minorEastAsia" w:hAnsiTheme="minorHAnsi" w:cstheme="minorBidi"/>
          <w:b/>
          <w:bCs/>
        </w:rPr>
      </w:pPr>
      <w:r w:rsidRPr="00B724D2">
        <w:t>The student</w:t>
      </w:r>
      <w:r w:rsidR="00221951" w:rsidRPr="00B724D2">
        <w:t xml:space="preserve"> must revise their </w:t>
      </w:r>
      <w:r w:rsidRPr="00B724D2">
        <w:t xml:space="preserve">Plan of Study to </w:t>
      </w:r>
      <w:r w:rsidR="00221951" w:rsidRPr="00B724D2">
        <w:t xml:space="preserve">show </w:t>
      </w:r>
      <w:r w:rsidRPr="00B724D2">
        <w:t xml:space="preserve">the four </w:t>
      </w:r>
      <w:r w:rsidR="00571969" w:rsidRPr="00B724D2">
        <w:t xml:space="preserve">final examining </w:t>
      </w:r>
      <w:r w:rsidRPr="00B724D2">
        <w:t>committee members. Changes in the mem</w:t>
      </w:r>
      <w:r>
        <w:t xml:space="preserve">bership of the </w:t>
      </w:r>
      <w:r w:rsidR="002054D5">
        <w:t>f</w:t>
      </w:r>
      <w:r>
        <w:t xml:space="preserve">inal </w:t>
      </w:r>
      <w:r w:rsidR="002054D5">
        <w:t>e</w:t>
      </w:r>
      <w:r>
        <w:t xml:space="preserve">xamining </w:t>
      </w:r>
      <w:r w:rsidR="002054D5">
        <w:t>c</w:t>
      </w:r>
      <w:r>
        <w:t xml:space="preserve">ommittee must also be approved by the </w:t>
      </w:r>
      <w:r w:rsidR="002054D5">
        <w:t xml:space="preserve">dissertation chair </w:t>
      </w:r>
      <w:r>
        <w:t>and the affected</w:t>
      </w:r>
      <w:r w:rsidRPr="000E00C9">
        <w:t xml:space="preserve"> </w:t>
      </w:r>
      <w:r>
        <w:t>faculty</w:t>
      </w:r>
      <w:r w:rsidRPr="000E00C9">
        <w:t xml:space="preserve"> </w:t>
      </w:r>
      <w:r>
        <w:t>members</w:t>
      </w:r>
      <w:r w:rsidR="004311F8">
        <w:t xml:space="preserve">. </w:t>
      </w:r>
      <w:bookmarkStart w:id="102" w:name="_Toc210725119"/>
      <w:bookmarkStart w:id="103" w:name="_Toc213337273"/>
    </w:p>
    <w:p w14:paraId="53E84552" w14:textId="513C143F" w:rsidR="00300D49" w:rsidRPr="00D465C6" w:rsidRDefault="00AB2D49" w:rsidP="00AB2D49">
      <w:pPr>
        <w:pStyle w:val="Heading3"/>
      </w:pPr>
      <w:bookmarkStart w:id="104" w:name="_Toc236240110"/>
      <w:bookmarkStart w:id="105" w:name="_Toc237169963"/>
      <w:r>
        <w:t xml:space="preserve">2. </w:t>
      </w:r>
      <w:r w:rsidR="00300D49" w:rsidRPr="00D465C6">
        <w:t>Dissertation Style</w:t>
      </w:r>
      <w:r w:rsidR="00926047" w:rsidRPr="00D465C6">
        <w:t>s</w:t>
      </w:r>
      <w:bookmarkEnd w:id="102"/>
      <w:bookmarkEnd w:id="103"/>
      <w:bookmarkEnd w:id="104"/>
      <w:bookmarkEnd w:id="105"/>
    </w:p>
    <w:p w14:paraId="24C5F4AE" w14:textId="77777777" w:rsidR="007E643D" w:rsidRDefault="00300D49" w:rsidP="00357449">
      <w:pPr>
        <w:pStyle w:val="G3"/>
      </w:pPr>
      <w:r>
        <w:t>Graduate students may choose to write a</w:t>
      </w:r>
      <w:r w:rsidR="002610D8">
        <w:t xml:space="preserve">n </w:t>
      </w:r>
      <w:r w:rsidRPr="00C23C0D">
        <w:t xml:space="preserve">article-style </w:t>
      </w:r>
      <w:r>
        <w:t xml:space="preserve">or a </w:t>
      </w:r>
      <w:r w:rsidRPr="00C23C0D">
        <w:t>book</w:t>
      </w:r>
      <w:r w:rsidR="002610D8">
        <w:t>-</w:t>
      </w:r>
      <w:r w:rsidRPr="00C23C0D">
        <w:t xml:space="preserve">style </w:t>
      </w:r>
      <w:r>
        <w:t xml:space="preserve">dissertation. </w:t>
      </w:r>
    </w:p>
    <w:p w14:paraId="1B717C55" w14:textId="77777777" w:rsidR="007E643D" w:rsidRDefault="007E643D" w:rsidP="00357449">
      <w:pPr>
        <w:pStyle w:val="G3"/>
      </w:pPr>
    </w:p>
    <w:p w14:paraId="36CF729A" w14:textId="6406D92F" w:rsidR="00AE1F17" w:rsidRPr="007E643D" w:rsidRDefault="00AE1F17" w:rsidP="00357449">
      <w:pPr>
        <w:pStyle w:val="G3"/>
        <w:rPr>
          <w:b/>
          <w:bCs/>
        </w:rPr>
      </w:pPr>
      <w:r w:rsidRPr="007E643D">
        <w:rPr>
          <w:b/>
          <w:bCs/>
        </w:rPr>
        <w:t>Article-style dissertation guidelines</w:t>
      </w:r>
    </w:p>
    <w:p w14:paraId="7E2B6243" w14:textId="5F814E75" w:rsidR="00300D49" w:rsidRDefault="00300D49" w:rsidP="00357449">
      <w:pPr>
        <w:pStyle w:val="G3"/>
      </w:pPr>
      <w:r>
        <w:t xml:space="preserve">The article-style dissertation format requires organization and careful front-end planning by the student. A student who wishes to use an article format for the dissertation should seek the approval of their </w:t>
      </w:r>
      <w:r w:rsidR="002539A4">
        <w:t>dissertation chair and the rest of their final e</w:t>
      </w:r>
      <w:r>
        <w:t>xamining</w:t>
      </w:r>
      <w:r w:rsidRPr="00C23C0D">
        <w:t xml:space="preserve"> </w:t>
      </w:r>
      <w:r w:rsidR="002539A4">
        <w:t>c</w:t>
      </w:r>
      <w:r>
        <w:t>ommittee</w:t>
      </w:r>
      <w:r w:rsidRPr="00C23C0D">
        <w:t xml:space="preserve"> </w:t>
      </w:r>
      <w:r>
        <w:t>before</w:t>
      </w:r>
      <w:r w:rsidRPr="00C23C0D">
        <w:t xml:space="preserve"> </w:t>
      </w:r>
      <w:r>
        <w:t>beginning</w:t>
      </w:r>
      <w:r w:rsidRPr="00C23C0D">
        <w:t xml:space="preserve"> </w:t>
      </w:r>
      <w:r>
        <w:t>the</w:t>
      </w:r>
      <w:r w:rsidRPr="00C23C0D">
        <w:t xml:space="preserve"> </w:t>
      </w:r>
      <w:r>
        <w:t>project.</w:t>
      </w:r>
      <w:r w:rsidRPr="00C23C0D">
        <w:t xml:space="preserve"> </w:t>
      </w:r>
      <w:r>
        <w:t>The</w:t>
      </w:r>
      <w:r w:rsidRPr="00C23C0D">
        <w:t xml:space="preserve"> </w:t>
      </w:r>
      <w:r>
        <w:t>use</w:t>
      </w:r>
      <w:r w:rsidRPr="00C23C0D">
        <w:t xml:space="preserve"> </w:t>
      </w:r>
      <w:r>
        <w:t>of</w:t>
      </w:r>
      <w:r w:rsidRPr="00C23C0D">
        <w:t xml:space="preserve"> </w:t>
      </w:r>
      <w:r>
        <w:t>the</w:t>
      </w:r>
      <w:r w:rsidRPr="00C23C0D">
        <w:t xml:space="preserve"> </w:t>
      </w:r>
      <w:r>
        <w:t>article-style</w:t>
      </w:r>
      <w:r w:rsidRPr="00C23C0D">
        <w:t xml:space="preserve"> </w:t>
      </w:r>
      <w:r>
        <w:t>dissertati</w:t>
      </w:r>
      <w:r w:rsidRPr="00086193">
        <w:t>on format is entirely at the</w:t>
      </w:r>
      <w:r w:rsidR="00BB2EF6" w:rsidRPr="00086193">
        <w:t xml:space="preserve"> </w:t>
      </w:r>
      <w:r w:rsidRPr="00086193">
        <w:t xml:space="preserve">discretion of the student’s </w:t>
      </w:r>
      <w:r w:rsidR="00086193" w:rsidRPr="000E00C9">
        <w:t>d</w:t>
      </w:r>
      <w:r w:rsidRPr="00086193">
        <w:t xml:space="preserve">issertation </w:t>
      </w:r>
      <w:r w:rsidR="00086193" w:rsidRPr="000E00C9">
        <w:t>chair and</w:t>
      </w:r>
      <w:r w:rsidR="00A24823">
        <w:t xml:space="preserve"> </w:t>
      </w:r>
      <w:r w:rsidR="00086193" w:rsidRPr="000E00C9">
        <w:t>committee.</w:t>
      </w:r>
      <w:r w:rsidRPr="00086193">
        <w:t xml:space="preserve"> </w:t>
      </w:r>
      <w:r w:rsidR="000F4732" w:rsidRPr="00086193">
        <w:t>Students</w:t>
      </w:r>
      <w:r w:rsidR="000F4732" w:rsidRPr="00086193">
        <w:rPr>
          <w:spacing w:val="-3"/>
        </w:rPr>
        <w:t xml:space="preserve"> </w:t>
      </w:r>
      <w:r w:rsidR="000F4732" w:rsidRPr="00086193">
        <w:t>must</w:t>
      </w:r>
      <w:r w:rsidR="000F4732" w:rsidRPr="00086193">
        <w:rPr>
          <w:spacing w:val="-4"/>
        </w:rPr>
        <w:t xml:space="preserve"> </w:t>
      </w:r>
      <w:r w:rsidR="000F4732" w:rsidRPr="00086193">
        <w:t>state</w:t>
      </w:r>
      <w:r w:rsidR="000F4732" w:rsidRPr="00086193">
        <w:rPr>
          <w:spacing w:val="-4"/>
        </w:rPr>
        <w:t xml:space="preserve"> </w:t>
      </w:r>
      <w:r w:rsidR="000F4732" w:rsidRPr="00086193">
        <w:t>their</w:t>
      </w:r>
      <w:r w:rsidR="000F4732" w:rsidRPr="00086193">
        <w:rPr>
          <w:spacing w:val="-4"/>
        </w:rPr>
        <w:t xml:space="preserve"> </w:t>
      </w:r>
      <w:r w:rsidR="000F4732" w:rsidRPr="00086193">
        <w:t>plan</w:t>
      </w:r>
      <w:r w:rsidR="000F4732" w:rsidRPr="00086193">
        <w:rPr>
          <w:spacing w:val="-3"/>
        </w:rPr>
        <w:t xml:space="preserve"> </w:t>
      </w:r>
      <w:r w:rsidR="000F4732" w:rsidRPr="00086193">
        <w:t>to</w:t>
      </w:r>
      <w:r w:rsidR="000F4732" w:rsidRPr="00086193">
        <w:rPr>
          <w:spacing w:val="-3"/>
        </w:rPr>
        <w:t xml:space="preserve"> </w:t>
      </w:r>
      <w:r w:rsidR="000F4732" w:rsidRPr="00086193">
        <w:t>pursue</w:t>
      </w:r>
      <w:r w:rsidR="000F4732" w:rsidRPr="00086193">
        <w:rPr>
          <w:spacing w:val="-3"/>
        </w:rPr>
        <w:t xml:space="preserve"> </w:t>
      </w:r>
      <w:r w:rsidR="000F4732" w:rsidRPr="00086193">
        <w:t xml:space="preserve">an article-style dissertation </w:t>
      </w:r>
      <w:r w:rsidR="003E7563" w:rsidRPr="00086193">
        <w:t>and outline the proposed article-st</w:t>
      </w:r>
      <w:r w:rsidR="003E7563">
        <w:t xml:space="preserve">yle chapters to be written </w:t>
      </w:r>
      <w:r w:rsidR="000F4732">
        <w:t>in their defended prospectus</w:t>
      </w:r>
      <w:r>
        <w:t>.</w:t>
      </w:r>
    </w:p>
    <w:p w14:paraId="50108889" w14:textId="77777777" w:rsidR="00AB2D49" w:rsidRDefault="00AB2D49" w:rsidP="00357449">
      <w:pPr>
        <w:pStyle w:val="G3"/>
      </w:pPr>
    </w:p>
    <w:p w14:paraId="4449F6F8" w14:textId="46CA92C4" w:rsidR="008F3FDF" w:rsidRDefault="00300D49" w:rsidP="00357449">
      <w:pPr>
        <w:pStyle w:val="G3"/>
      </w:pPr>
      <w:r>
        <w:t xml:space="preserve">For the article-style dissertation option to be successfully defended, the </w:t>
      </w:r>
      <w:r w:rsidR="00A46F84">
        <w:t>d</w:t>
      </w:r>
      <w:r>
        <w:t xml:space="preserve">issertation </w:t>
      </w:r>
      <w:r w:rsidR="00A46F84">
        <w:t>c</w:t>
      </w:r>
      <w:r>
        <w:t xml:space="preserve">hair and </w:t>
      </w:r>
      <w:r w:rsidR="00A46F84">
        <w:t>c</w:t>
      </w:r>
      <w:r>
        <w:t xml:space="preserve">ommittee must deem </w:t>
      </w:r>
      <w:r w:rsidR="004D7D33">
        <w:t xml:space="preserve">no less than </w:t>
      </w:r>
      <w:r>
        <w:t xml:space="preserve">three </w:t>
      </w:r>
      <w:r w:rsidR="003B3464">
        <w:t xml:space="preserve">chapters </w:t>
      </w:r>
      <w:r>
        <w:t>to be of publishable quality</w:t>
      </w:r>
      <w:r w:rsidR="005A1D2E">
        <w:t xml:space="preserve"> (henceforth “core chapters”)</w:t>
      </w:r>
      <w:r>
        <w:t xml:space="preserve">. In other words, the </w:t>
      </w:r>
      <w:r w:rsidR="005A1D2E">
        <w:t xml:space="preserve">core chapters </w:t>
      </w:r>
      <w:r>
        <w:t xml:space="preserve">must </w:t>
      </w:r>
      <w:r w:rsidR="00D9388C">
        <w:t xml:space="preserve">each </w:t>
      </w:r>
      <w:r>
        <w:t xml:space="preserve">be deemed likely to </w:t>
      </w:r>
      <w:r w:rsidR="005A1D2E">
        <w:t xml:space="preserve">receive </w:t>
      </w:r>
      <w:r>
        <w:t>at least a “revise and resubmit” decision</w:t>
      </w:r>
      <w:r w:rsidR="005A1D2E">
        <w:t xml:space="preserve"> from</w:t>
      </w:r>
      <w:r>
        <w:t xml:space="preserve"> the editor of a reputable peer-reviewed scholarly</w:t>
      </w:r>
      <w:r w:rsidRPr="00C23C0D">
        <w:t xml:space="preserve"> </w:t>
      </w:r>
      <w:r>
        <w:t>journal.</w:t>
      </w:r>
      <w:r w:rsidRPr="00C23C0D">
        <w:t xml:space="preserve"> </w:t>
      </w:r>
      <w:r w:rsidR="009176DA">
        <w:t xml:space="preserve">In addition, </w:t>
      </w:r>
      <w:r w:rsidR="00040305">
        <w:t>core chapters must</w:t>
      </w:r>
      <w:r w:rsidR="00040305" w:rsidRPr="00C23C0D">
        <w:t xml:space="preserve"> </w:t>
      </w:r>
      <w:r w:rsidR="00040305">
        <w:t>be</w:t>
      </w:r>
      <w:r w:rsidR="00040305" w:rsidRPr="00C23C0D">
        <w:t xml:space="preserve"> </w:t>
      </w:r>
      <w:r w:rsidR="00040305">
        <w:t>such</w:t>
      </w:r>
      <w:r w:rsidR="00040305" w:rsidRPr="00C23C0D">
        <w:t xml:space="preserve"> </w:t>
      </w:r>
      <w:r w:rsidR="00040305">
        <w:t>that</w:t>
      </w:r>
      <w:r w:rsidR="00040305" w:rsidRPr="00C23C0D">
        <w:t xml:space="preserve"> </w:t>
      </w:r>
      <w:r w:rsidR="00040305">
        <w:t>it</w:t>
      </w:r>
      <w:r w:rsidR="00040305" w:rsidRPr="00C23C0D">
        <w:t xml:space="preserve"> </w:t>
      </w:r>
      <w:r w:rsidR="00040305">
        <w:t>is</w:t>
      </w:r>
      <w:r w:rsidR="00040305" w:rsidRPr="00C23C0D">
        <w:t xml:space="preserve"> </w:t>
      </w:r>
      <w:r w:rsidR="00040305">
        <w:t>possible</w:t>
      </w:r>
      <w:r w:rsidR="00040305" w:rsidRPr="00C23C0D">
        <w:t xml:space="preserve"> </w:t>
      </w:r>
      <w:r w:rsidR="00040305">
        <w:t>to</w:t>
      </w:r>
      <w:r w:rsidR="00040305" w:rsidRPr="00C23C0D">
        <w:t xml:space="preserve"> </w:t>
      </w:r>
      <w:r w:rsidR="00040305">
        <w:t>see</w:t>
      </w:r>
      <w:r w:rsidR="00040305" w:rsidRPr="00C23C0D">
        <w:t xml:space="preserve"> </w:t>
      </w:r>
      <w:r w:rsidR="00040305">
        <w:t>unity</w:t>
      </w:r>
      <w:r w:rsidR="00040305" w:rsidRPr="00C23C0D">
        <w:t xml:space="preserve"> </w:t>
      </w:r>
      <w:r w:rsidR="00040305">
        <w:t>in</w:t>
      </w:r>
      <w:r w:rsidR="00040305" w:rsidRPr="00C23C0D">
        <w:t xml:space="preserve"> the</w:t>
      </w:r>
      <w:r w:rsidR="00040305">
        <w:t xml:space="preserve"> content</w:t>
      </w:r>
      <w:r w:rsidR="00040305" w:rsidRPr="00C23C0D">
        <w:t xml:space="preserve"> </w:t>
      </w:r>
      <w:r w:rsidR="00040305">
        <w:t>of</w:t>
      </w:r>
      <w:r w:rsidR="00040305" w:rsidRPr="00C23C0D">
        <w:t xml:space="preserve"> </w:t>
      </w:r>
      <w:r w:rsidR="00040305">
        <w:t>the</w:t>
      </w:r>
      <w:r w:rsidR="00040305" w:rsidRPr="00C23C0D">
        <w:t xml:space="preserve"> </w:t>
      </w:r>
      <w:r w:rsidR="00040305">
        <w:lastRenderedPageBreak/>
        <w:t>dissertatio</w:t>
      </w:r>
      <w:r w:rsidR="00B84146">
        <w:t xml:space="preserve">n; all </w:t>
      </w:r>
      <w:r w:rsidR="009176DA">
        <w:t>core chapters must be deemed appropriate</w:t>
      </w:r>
      <w:r w:rsidR="009176DA" w:rsidRPr="008F3FDF">
        <w:rPr>
          <w:spacing w:val="-3"/>
        </w:rPr>
        <w:t xml:space="preserve"> </w:t>
      </w:r>
      <w:r w:rsidR="009176DA">
        <w:t>in</w:t>
      </w:r>
      <w:r w:rsidR="009176DA" w:rsidRPr="008F3FDF">
        <w:rPr>
          <w:spacing w:val="-4"/>
        </w:rPr>
        <w:t xml:space="preserve"> </w:t>
      </w:r>
      <w:r w:rsidR="009176DA">
        <w:t>theme</w:t>
      </w:r>
      <w:r w:rsidR="009176DA" w:rsidRPr="008F3FDF">
        <w:rPr>
          <w:spacing w:val="-3"/>
        </w:rPr>
        <w:t xml:space="preserve"> </w:t>
      </w:r>
      <w:r w:rsidR="009176DA">
        <w:t>and</w:t>
      </w:r>
      <w:r w:rsidR="009176DA" w:rsidRPr="008F3FDF">
        <w:rPr>
          <w:spacing w:val="-2"/>
        </w:rPr>
        <w:t xml:space="preserve"> </w:t>
      </w:r>
      <w:r w:rsidR="009176DA">
        <w:t>content</w:t>
      </w:r>
      <w:r w:rsidR="009176DA" w:rsidRPr="008F3FDF">
        <w:rPr>
          <w:spacing w:val="-4"/>
        </w:rPr>
        <w:t xml:space="preserve"> </w:t>
      </w:r>
      <w:r w:rsidR="009176DA">
        <w:t>by</w:t>
      </w:r>
      <w:r w:rsidR="009176DA" w:rsidRPr="008F3FDF">
        <w:rPr>
          <w:spacing w:val="-4"/>
        </w:rPr>
        <w:t xml:space="preserve"> </w:t>
      </w:r>
      <w:r w:rsidR="009176DA">
        <w:t>the</w:t>
      </w:r>
      <w:r w:rsidR="009176DA" w:rsidRPr="008F3FDF">
        <w:rPr>
          <w:spacing w:val="-2"/>
        </w:rPr>
        <w:t xml:space="preserve"> </w:t>
      </w:r>
      <w:r w:rsidR="00A46F84">
        <w:rPr>
          <w:spacing w:val="-2"/>
        </w:rPr>
        <w:t>d</w:t>
      </w:r>
      <w:r w:rsidR="009176DA">
        <w:t>issertation</w:t>
      </w:r>
      <w:r w:rsidR="009176DA" w:rsidRPr="008F3FDF">
        <w:rPr>
          <w:spacing w:val="-4"/>
        </w:rPr>
        <w:t xml:space="preserve"> </w:t>
      </w:r>
      <w:r w:rsidR="00A46F84">
        <w:rPr>
          <w:spacing w:val="-4"/>
        </w:rPr>
        <w:t>c</w:t>
      </w:r>
      <w:r w:rsidR="009176DA">
        <w:t>hair</w:t>
      </w:r>
      <w:r w:rsidR="009176DA" w:rsidRPr="008F3FDF">
        <w:rPr>
          <w:spacing w:val="-4"/>
        </w:rPr>
        <w:t xml:space="preserve"> </w:t>
      </w:r>
      <w:r w:rsidR="009176DA">
        <w:t>and</w:t>
      </w:r>
      <w:r w:rsidR="009176DA" w:rsidRPr="008F3FDF">
        <w:rPr>
          <w:spacing w:val="-4"/>
        </w:rPr>
        <w:t xml:space="preserve"> </w:t>
      </w:r>
      <w:r w:rsidR="00A46F84">
        <w:t>c</w:t>
      </w:r>
      <w:r w:rsidR="009176DA">
        <w:t>ommittee.</w:t>
      </w:r>
      <w:r w:rsidR="009176DA" w:rsidRPr="008F3FDF">
        <w:rPr>
          <w:spacing w:val="-3"/>
        </w:rPr>
        <w:t xml:space="preserve"> </w:t>
      </w:r>
      <w:r w:rsidR="00FD6454">
        <w:rPr>
          <w:spacing w:val="-3"/>
        </w:rPr>
        <w:t xml:space="preserve">Papers, even ones </w:t>
      </w:r>
      <w:r w:rsidR="003C6F42">
        <w:rPr>
          <w:spacing w:val="-3"/>
        </w:rPr>
        <w:t xml:space="preserve">previously published as articles, </w:t>
      </w:r>
      <w:r w:rsidR="00FD6454">
        <w:rPr>
          <w:spacing w:val="-3"/>
        </w:rPr>
        <w:t xml:space="preserve">that </w:t>
      </w:r>
      <w:r w:rsidR="00FD6454">
        <w:rPr>
          <w:spacing w:val="-2"/>
        </w:rPr>
        <w:t xml:space="preserve">are </w:t>
      </w:r>
      <w:r w:rsidR="00FD6454">
        <w:t xml:space="preserve">not relevant to the dissertation’s overarching research topic will not count toward the required number of </w:t>
      </w:r>
      <w:r w:rsidR="003C6F42">
        <w:t xml:space="preserve">core chapters. Within these </w:t>
      </w:r>
      <w:r w:rsidR="004D7D33">
        <w:t>constraints</w:t>
      </w:r>
      <w:r w:rsidR="003C6F42">
        <w:t xml:space="preserve">, it is </w:t>
      </w:r>
      <w:r>
        <w:t>the</w:t>
      </w:r>
      <w:r w:rsidRPr="00C23C0D">
        <w:t xml:space="preserve"> </w:t>
      </w:r>
      <w:r>
        <w:t>responsibility</w:t>
      </w:r>
      <w:r w:rsidRPr="00C23C0D">
        <w:t xml:space="preserve"> </w:t>
      </w:r>
      <w:r>
        <w:t>of</w:t>
      </w:r>
      <w:r w:rsidRPr="00C23C0D">
        <w:t xml:space="preserve"> </w:t>
      </w:r>
      <w:r>
        <w:t>the</w:t>
      </w:r>
      <w:r w:rsidRPr="00C23C0D">
        <w:t xml:space="preserve"> </w:t>
      </w:r>
      <w:r>
        <w:t>student</w:t>
      </w:r>
      <w:r w:rsidRPr="00C23C0D">
        <w:t xml:space="preserve"> </w:t>
      </w:r>
      <w:r>
        <w:t>and</w:t>
      </w:r>
      <w:r w:rsidRPr="00C23C0D">
        <w:t xml:space="preserve"> </w:t>
      </w:r>
      <w:r>
        <w:t>the</w:t>
      </w:r>
      <w:r w:rsidRPr="00C23C0D">
        <w:t xml:space="preserve"> </w:t>
      </w:r>
      <w:r w:rsidR="00FE4F5E">
        <w:t>d</w:t>
      </w:r>
      <w:r>
        <w:t>issertation</w:t>
      </w:r>
      <w:r w:rsidRPr="00C23C0D">
        <w:t xml:space="preserve"> </w:t>
      </w:r>
      <w:r w:rsidR="00FE4F5E">
        <w:t>c</w:t>
      </w:r>
      <w:r>
        <w:t>hair</w:t>
      </w:r>
      <w:r w:rsidRPr="00C23C0D">
        <w:t xml:space="preserve"> </w:t>
      </w:r>
      <w:r>
        <w:t>and</w:t>
      </w:r>
      <w:r w:rsidRPr="00C23C0D">
        <w:t xml:space="preserve"> </w:t>
      </w:r>
      <w:r w:rsidR="00FE4F5E">
        <w:t>c</w:t>
      </w:r>
      <w:r>
        <w:t>ommittee</w:t>
      </w:r>
      <w:r w:rsidRPr="00C23C0D">
        <w:t xml:space="preserve"> </w:t>
      </w:r>
      <w:r>
        <w:t>to</w:t>
      </w:r>
      <w:r w:rsidRPr="00C23C0D">
        <w:t xml:space="preserve"> </w:t>
      </w:r>
      <w:r>
        <w:t>decide</w:t>
      </w:r>
      <w:r w:rsidRPr="00C23C0D">
        <w:t xml:space="preserve"> </w:t>
      </w:r>
      <w:r>
        <w:t xml:space="preserve">which </w:t>
      </w:r>
      <w:r w:rsidR="000F0BBF">
        <w:t xml:space="preserve">papers </w:t>
      </w:r>
      <w:r>
        <w:t>to</w:t>
      </w:r>
      <w:r w:rsidRPr="00C23C0D">
        <w:t xml:space="preserve"> </w:t>
      </w:r>
      <w:r>
        <w:t>include</w:t>
      </w:r>
      <w:r w:rsidRPr="00C23C0D">
        <w:t xml:space="preserve"> </w:t>
      </w:r>
      <w:r>
        <w:t>in</w:t>
      </w:r>
      <w:r w:rsidRPr="00C23C0D">
        <w:t xml:space="preserve"> </w:t>
      </w:r>
      <w:r>
        <w:t>the</w:t>
      </w:r>
      <w:r w:rsidRPr="00C23C0D">
        <w:t xml:space="preserve"> </w:t>
      </w:r>
      <w:r w:rsidR="003C6F42">
        <w:t xml:space="preserve">final </w:t>
      </w:r>
      <w:r>
        <w:t>dissertation</w:t>
      </w:r>
      <w:r w:rsidRPr="00C23C0D">
        <w:t xml:space="preserve"> </w:t>
      </w:r>
      <w:r>
        <w:t>package.</w:t>
      </w:r>
      <w:r w:rsidRPr="00C23C0D">
        <w:t xml:space="preserve"> </w:t>
      </w:r>
    </w:p>
    <w:p w14:paraId="74693334" w14:textId="77777777" w:rsidR="00AB2D49" w:rsidRDefault="00AB2D49" w:rsidP="00357449">
      <w:pPr>
        <w:pStyle w:val="G3"/>
      </w:pPr>
    </w:p>
    <w:p w14:paraId="3AFD1332" w14:textId="77777777" w:rsidR="00E2794A" w:rsidRDefault="00DF6C63" w:rsidP="00357449">
      <w:pPr>
        <w:pStyle w:val="G3"/>
      </w:pPr>
      <w:r>
        <w:t xml:space="preserve">Core chapters </w:t>
      </w:r>
      <w:r w:rsidR="00AB1F2E">
        <w:t xml:space="preserve">do not have to be submitted </w:t>
      </w:r>
      <w:r w:rsidR="00300D49">
        <w:t xml:space="preserve">for peer review prior to defending the dissertation. To ensure that reputable and relevant journals are targeted when preparing (and eventually submitting) </w:t>
      </w:r>
      <w:r w:rsidR="006D5CB7">
        <w:t>chapters</w:t>
      </w:r>
      <w:r w:rsidR="00300D49">
        <w:t>, students must consult</w:t>
      </w:r>
      <w:r w:rsidR="00300D49" w:rsidRPr="00C23C0D">
        <w:t xml:space="preserve"> </w:t>
      </w:r>
      <w:r w:rsidR="00300D49">
        <w:t>with</w:t>
      </w:r>
      <w:r w:rsidR="00300D49" w:rsidRPr="00C23C0D">
        <w:t xml:space="preserve"> </w:t>
      </w:r>
      <w:r w:rsidR="00300D49">
        <w:t>their</w:t>
      </w:r>
      <w:r w:rsidR="00300D49" w:rsidRPr="00C23C0D">
        <w:t xml:space="preserve"> </w:t>
      </w:r>
      <w:r w:rsidR="00DD4438">
        <w:t>d</w:t>
      </w:r>
      <w:r w:rsidR="00300D49">
        <w:t>issertation</w:t>
      </w:r>
      <w:r w:rsidR="00300D49" w:rsidRPr="00C23C0D">
        <w:t xml:space="preserve"> </w:t>
      </w:r>
      <w:r w:rsidR="00DD4438">
        <w:t>c</w:t>
      </w:r>
      <w:r w:rsidR="00300D49">
        <w:t>hair</w:t>
      </w:r>
      <w:r w:rsidR="00300D49" w:rsidRPr="00C23C0D">
        <w:t xml:space="preserve"> </w:t>
      </w:r>
      <w:r w:rsidR="00300D49">
        <w:t>and</w:t>
      </w:r>
      <w:r w:rsidR="00300D49" w:rsidRPr="00C23C0D">
        <w:t xml:space="preserve"> </w:t>
      </w:r>
      <w:r w:rsidR="00DD4438">
        <w:t>c</w:t>
      </w:r>
      <w:r w:rsidR="00300D49">
        <w:t>ommittee.</w:t>
      </w:r>
      <w:r w:rsidR="00300D49" w:rsidRPr="00C23C0D">
        <w:t xml:space="preserve"> </w:t>
      </w:r>
      <w:r w:rsidR="00300D49">
        <w:t>Ultimately,</w:t>
      </w:r>
      <w:r w:rsidR="00300D49" w:rsidRPr="00C23C0D">
        <w:t xml:space="preserve"> </w:t>
      </w:r>
      <w:r w:rsidR="00300D49">
        <w:t>the</w:t>
      </w:r>
      <w:r w:rsidR="00300D49" w:rsidRPr="00C23C0D">
        <w:t xml:space="preserve"> </w:t>
      </w:r>
      <w:r w:rsidR="00DD4438">
        <w:t>d</w:t>
      </w:r>
      <w:r w:rsidR="00300D49">
        <w:t>issertation</w:t>
      </w:r>
      <w:r w:rsidR="00300D49" w:rsidRPr="00C23C0D">
        <w:t xml:space="preserve"> </w:t>
      </w:r>
      <w:r w:rsidR="00DD4438">
        <w:t>c</w:t>
      </w:r>
      <w:r w:rsidR="00300D49">
        <w:t>hair</w:t>
      </w:r>
      <w:r w:rsidR="00300D49" w:rsidRPr="00C23C0D">
        <w:t xml:space="preserve"> </w:t>
      </w:r>
      <w:r w:rsidR="00300D49">
        <w:t>and</w:t>
      </w:r>
      <w:r w:rsidR="00300D49" w:rsidRPr="00C23C0D">
        <w:t xml:space="preserve"> </w:t>
      </w:r>
      <w:r w:rsidR="00DD4438">
        <w:t>c</w:t>
      </w:r>
      <w:r w:rsidR="00300D49">
        <w:t xml:space="preserve">ommittee (not journal editors or reviewers) will determine whether </w:t>
      </w:r>
      <w:r w:rsidR="006A6BF2">
        <w:t xml:space="preserve">each core </w:t>
      </w:r>
      <w:r w:rsidR="00300D49">
        <w:t xml:space="preserve">chapter meets the content and submission guidelines for a credible submission for publication. </w:t>
      </w:r>
    </w:p>
    <w:p w14:paraId="49FFA943" w14:textId="77777777" w:rsidR="00E2794A" w:rsidRDefault="00E2794A" w:rsidP="00357449">
      <w:pPr>
        <w:pStyle w:val="G3"/>
      </w:pPr>
    </w:p>
    <w:p w14:paraId="2383061D" w14:textId="19D636C3" w:rsidR="009057BA" w:rsidRDefault="003618FC" w:rsidP="00357449">
      <w:pPr>
        <w:pStyle w:val="G3"/>
      </w:pPr>
      <w:r>
        <w:t>Aside from the core chapters, the dissertation must include an introduction chapter and a conclusion chapter. The introduction chapter should discuss the literature on the topics of the dissertation, the themes that tie</w:t>
      </w:r>
      <w:r>
        <w:rPr>
          <w:spacing w:val="-3"/>
        </w:rPr>
        <w:t xml:space="preserve"> </w:t>
      </w:r>
      <w:r>
        <w:t>together</w:t>
      </w:r>
      <w:r>
        <w:rPr>
          <w:spacing w:val="-3"/>
        </w:rPr>
        <w:t xml:space="preserve"> </w:t>
      </w:r>
      <w:r>
        <w:t>the</w:t>
      </w:r>
      <w:r>
        <w:rPr>
          <w:spacing w:val="-2"/>
        </w:rPr>
        <w:t xml:space="preserve"> core chapters, and the </w:t>
      </w:r>
      <w:r>
        <w:t xml:space="preserve">broader contribution of the core chapters. The conclusion should </w:t>
      </w:r>
      <w:proofErr w:type="gramStart"/>
      <w:r>
        <w:t>compare and contrast</w:t>
      </w:r>
      <w:proofErr w:type="gramEnd"/>
      <w:r>
        <w:t xml:space="preserve"> the core chapters, describe the significance of their findings, mention additional aspects</w:t>
      </w:r>
      <w:r>
        <w:rPr>
          <w:spacing w:val="-3"/>
        </w:rPr>
        <w:t xml:space="preserve"> </w:t>
      </w:r>
      <w:r>
        <w:t>of</w:t>
      </w:r>
      <w:r>
        <w:rPr>
          <w:spacing w:val="-3"/>
        </w:rPr>
        <w:t xml:space="preserve"> </w:t>
      </w:r>
      <w:r>
        <w:t>the</w:t>
      </w:r>
      <w:r>
        <w:rPr>
          <w:spacing w:val="-3"/>
        </w:rPr>
        <w:t xml:space="preserve"> </w:t>
      </w:r>
      <w:r>
        <w:t>topic</w:t>
      </w:r>
      <w:r>
        <w:rPr>
          <w:spacing w:val="-3"/>
        </w:rPr>
        <w:t xml:space="preserve"> that </w:t>
      </w:r>
      <w:r>
        <w:t>still</w:t>
      </w:r>
      <w:r>
        <w:rPr>
          <w:spacing w:val="-3"/>
        </w:rPr>
        <w:t xml:space="preserve"> </w:t>
      </w:r>
      <w:r>
        <w:t>need to be explored, and so on.</w:t>
      </w:r>
    </w:p>
    <w:p w14:paraId="56260853" w14:textId="77777777" w:rsidR="00AB2D49" w:rsidRDefault="00AB2D49" w:rsidP="00357449">
      <w:pPr>
        <w:pStyle w:val="G3"/>
        <w:rPr>
          <w:b/>
        </w:rPr>
      </w:pPr>
    </w:p>
    <w:p w14:paraId="7F54F8AC" w14:textId="3348CEAC" w:rsidR="009057BA" w:rsidRDefault="00CC27BD" w:rsidP="00357449">
      <w:pPr>
        <w:pStyle w:val="G3"/>
      </w:pPr>
      <w:r>
        <w:t>Each core chapter should be standard length for a publishable paper. There is no minimum length for the introduct</w:t>
      </w:r>
      <w:r w:rsidR="005D401D">
        <w:t xml:space="preserve">ion </w:t>
      </w:r>
      <w:r>
        <w:t>and conclu</w:t>
      </w:r>
      <w:r w:rsidR="005D401D">
        <w:t>sion</w:t>
      </w:r>
      <w:r>
        <w:t xml:space="preserve"> chapters. Ultimately, the </w:t>
      </w:r>
      <w:proofErr w:type="gramStart"/>
      <w:r>
        <w:t>student’s</w:t>
      </w:r>
      <w:proofErr w:type="gramEnd"/>
      <w:r>
        <w:t xml:space="preserve"> </w:t>
      </w:r>
      <w:r w:rsidR="00100A21">
        <w:t>d</w:t>
      </w:r>
      <w:r>
        <w:t xml:space="preserve">issertation </w:t>
      </w:r>
      <w:r w:rsidR="00100A21">
        <w:t>c</w:t>
      </w:r>
      <w:r>
        <w:t xml:space="preserve">hair and </w:t>
      </w:r>
      <w:r w:rsidR="00100A21">
        <w:t>c</w:t>
      </w:r>
      <w:r>
        <w:t>ommittee</w:t>
      </w:r>
      <w:r w:rsidRPr="009057BA">
        <w:rPr>
          <w:spacing w:val="-4"/>
        </w:rPr>
        <w:t xml:space="preserve"> </w:t>
      </w:r>
      <w:r>
        <w:t>will</w:t>
      </w:r>
      <w:r w:rsidRPr="009057BA">
        <w:rPr>
          <w:spacing w:val="-5"/>
        </w:rPr>
        <w:t xml:space="preserve"> </w:t>
      </w:r>
      <w:r>
        <w:t>determine</w:t>
      </w:r>
      <w:r w:rsidRPr="009057BA">
        <w:rPr>
          <w:spacing w:val="-4"/>
        </w:rPr>
        <w:t xml:space="preserve"> </w:t>
      </w:r>
      <w:r>
        <w:t>whether</w:t>
      </w:r>
      <w:r w:rsidRPr="009057BA">
        <w:rPr>
          <w:spacing w:val="-5"/>
        </w:rPr>
        <w:t xml:space="preserve"> </w:t>
      </w:r>
      <w:r>
        <w:t>the</w:t>
      </w:r>
      <w:r w:rsidRPr="009057BA">
        <w:rPr>
          <w:spacing w:val="-4"/>
        </w:rPr>
        <w:t xml:space="preserve"> </w:t>
      </w:r>
      <w:r>
        <w:t>length</w:t>
      </w:r>
      <w:r w:rsidRPr="009057BA">
        <w:rPr>
          <w:spacing w:val="-5"/>
        </w:rPr>
        <w:t xml:space="preserve"> </w:t>
      </w:r>
      <w:r>
        <w:t>of</w:t>
      </w:r>
      <w:r w:rsidRPr="009057BA">
        <w:rPr>
          <w:spacing w:val="-4"/>
        </w:rPr>
        <w:t xml:space="preserve"> </w:t>
      </w:r>
      <w:r>
        <w:t>each</w:t>
      </w:r>
      <w:r w:rsidRPr="009057BA">
        <w:rPr>
          <w:spacing w:val="-5"/>
        </w:rPr>
        <w:t xml:space="preserve"> </w:t>
      </w:r>
      <w:r w:rsidR="00BA051A" w:rsidRPr="009057BA">
        <w:rPr>
          <w:spacing w:val="-5"/>
        </w:rPr>
        <w:t>core chapter</w:t>
      </w:r>
      <w:r>
        <w:t>,</w:t>
      </w:r>
      <w:r w:rsidRPr="009057BA">
        <w:rPr>
          <w:spacing w:val="-3"/>
        </w:rPr>
        <w:t xml:space="preserve"> </w:t>
      </w:r>
      <w:r>
        <w:t>introduction,</w:t>
      </w:r>
      <w:r w:rsidRPr="009057BA">
        <w:rPr>
          <w:spacing w:val="-4"/>
        </w:rPr>
        <w:t xml:space="preserve"> </w:t>
      </w:r>
      <w:r>
        <w:t>and</w:t>
      </w:r>
      <w:r w:rsidRPr="009057BA">
        <w:rPr>
          <w:spacing w:val="-3"/>
        </w:rPr>
        <w:t xml:space="preserve"> </w:t>
      </w:r>
      <w:r>
        <w:t>conclusion</w:t>
      </w:r>
      <w:r w:rsidRPr="009057BA">
        <w:rPr>
          <w:spacing w:val="-3"/>
        </w:rPr>
        <w:t xml:space="preserve"> </w:t>
      </w:r>
      <w:r>
        <w:t>is</w:t>
      </w:r>
      <w:r w:rsidRPr="009057BA">
        <w:rPr>
          <w:spacing w:val="-4"/>
        </w:rPr>
        <w:t xml:space="preserve"> </w:t>
      </w:r>
      <w:r>
        <w:t>sufficient</w:t>
      </w:r>
      <w:r w:rsidRPr="009057BA">
        <w:rPr>
          <w:spacing w:val="-5"/>
        </w:rPr>
        <w:t xml:space="preserve"> </w:t>
      </w:r>
      <w:r>
        <w:t>to fulfill dissertation requirements.</w:t>
      </w:r>
      <w:r w:rsidR="0063119F">
        <w:t xml:space="preserve"> </w:t>
      </w:r>
      <w:r w:rsidR="00331396">
        <w:t>Chapters</w:t>
      </w:r>
      <w:r w:rsidR="00331396" w:rsidRPr="009057BA">
        <w:rPr>
          <w:spacing w:val="-3"/>
        </w:rPr>
        <w:t xml:space="preserve"> </w:t>
      </w:r>
      <w:r w:rsidR="00331396">
        <w:t>from</w:t>
      </w:r>
      <w:r w:rsidR="00331396" w:rsidRPr="009057BA">
        <w:rPr>
          <w:spacing w:val="-3"/>
        </w:rPr>
        <w:t xml:space="preserve"> </w:t>
      </w:r>
      <w:r w:rsidR="00331396">
        <w:t>peer-reviewed</w:t>
      </w:r>
      <w:r w:rsidR="00331396" w:rsidRPr="009057BA">
        <w:rPr>
          <w:spacing w:val="-3"/>
        </w:rPr>
        <w:t xml:space="preserve"> </w:t>
      </w:r>
      <w:r w:rsidR="00331396">
        <w:t>edited</w:t>
      </w:r>
      <w:r w:rsidR="00331396" w:rsidRPr="009057BA">
        <w:rPr>
          <w:spacing w:val="-3"/>
        </w:rPr>
        <w:t xml:space="preserve"> </w:t>
      </w:r>
      <w:r w:rsidR="00331396">
        <w:t>books</w:t>
      </w:r>
      <w:r w:rsidR="00331396" w:rsidRPr="009057BA">
        <w:rPr>
          <w:spacing w:val="-3"/>
        </w:rPr>
        <w:t xml:space="preserve"> </w:t>
      </w:r>
      <w:r w:rsidR="00B2523D" w:rsidRPr="009057BA">
        <w:rPr>
          <w:spacing w:val="-3"/>
        </w:rPr>
        <w:t xml:space="preserve">could be </w:t>
      </w:r>
      <w:r w:rsidR="00331396">
        <w:t>included</w:t>
      </w:r>
      <w:r w:rsidR="00331396" w:rsidRPr="009057BA">
        <w:rPr>
          <w:spacing w:val="-2"/>
        </w:rPr>
        <w:t xml:space="preserve"> </w:t>
      </w:r>
      <w:r w:rsidR="00B2523D" w:rsidRPr="009057BA">
        <w:rPr>
          <w:spacing w:val="-2"/>
        </w:rPr>
        <w:t xml:space="preserve">as core chapters </w:t>
      </w:r>
      <w:r w:rsidR="00331396">
        <w:t>at</w:t>
      </w:r>
      <w:r w:rsidR="00331396" w:rsidRPr="009057BA">
        <w:rPr>
          <w:spacing w:val="-3"/>
        </w:rPr>
        <w:t xml:space="preserve"> </w:t>
      </w:r>
      <w:r w:rsidR="00331396">
        <w:t>the</w:t>
      </w:r>
      <w:r w:rsidR="00331396" w:rsidRPr="009057BA">
        <w:rPr>
          <w:spacing w:val="-2"/>
        </w:rPr>
        <w:t xml:space="preserve"> </w:t>
      </w:r>
      <w:r w:rsidR="00331396">
        <w:t>discretion</w:t>
      </w:r>
      <w:r w:rsidR="00331396" w:rsidRPr="009057BA">
        <w:rPr>
          <w:spacing w:val="-3"/>
        </w:rPr>
        <w:t xml:space="preserve"> </w:t>
      </w:r>
      <w:r w:rsidR="00331396">
        <w:t>of</w:t>
      </w:r>
      <w:r w:rsidR="00331396" w:rsidRPr="009057BA">
        <w:rPr>
          <w:spacing w:val="-3"/>
        </w:rPr>
        <w:t xml:space="preserve"> </w:t>
      </w:r>
      <w:r w:rsidR="00331396">
        <w:t>the</w:t>
      </w:r>
      <w:r w:rsidR="00331396" w:rsidRPr="009057BA">
        <w:rPr>
          <w:spacing w:val="-1"/>
        </w:rPr>
        <w:t xml:space="preserve"> </w:t>
      </w:r>
      <w:r w:rsidR="00F36F60">
        <w:rPr>
          <w:spacing w:val="-1"/>
        </w:rPr>
        <w:t>d</w:t>
      </w:r>
      <w:r w:rsidR="00331396">
        <w:t>issertation</w:t>
      </w:r>
      <w:r w:rsidR="00331396" w:rsidRPr="009057BA">
        <w:rPr>
          <w:spacing w:val="-3"/>
        </w:rPr>
        <w:t xml:space="preserve"> </w:t>
      </w:r>
      <w:r w:rsidR="00F36F60">
        <w:rPr>
          <w:spacing w:val="-3"/>
        </w:rPr>
        <w:t>c</w:t>
      </w:r>
      <w:r w:rsidR="00331396">
        <w:t xml:space="preserve">hair and </w:t>
      </w:r>
      <w:r w:rsidR="00F36F60">
        <w:t>c</w:t>
      </w:r>
      <w:r w:rsidR="00331396">
        <w:t>ommittee.</w:t>
      </w:r>
      <w:r w:rsidR="00B2523D">
        <w:t xml:space="preserve"> </w:t>
      </w:r>
    </w:p>
    <w:p w14:paraId="66F94C8B" w14:textId="77777777" w:rsidR="00AB2D49" w:rsidRDefault="00AB2D49" w:rsidP="00357449">
      <w:pPr>
        <w:pStyle w:val="G3"/>
      </w:pPr>
    </w:p>
    <w:p w14:paraId="0B808147" w14:textId="0C1A45ED" w:rsidR="00DD6955" w:rsidRDefault="00C0772F" w:rsidP="00357449">
      <w:pPr>
        <w:pStyle w:val="G3"/>
        <w:rPr>
          <w:b/>
        </w:rPr>
      </w:pPr>
      <w:r>
        <w:t>Additional guidelines are as follows:</w:t>
      </w:r>
    </w:p>
    <w:p w14:paraId="058025DA" w14:textId="77777777" w:rsidR="00DD6955" w:rsidRDefault="005D5CC0" w:rsidP="00357449">
      <w:pPr>
        <w:pStyle w:val="G3"/>
      </w:pPr>
      <w:r>
        <w:t>Short research notes; technical appendices to books, monographs, or dissertations; review articles; contributions</w:t>
      </w:r>
      <w:r w:rsidRPr="00DD6955">
        <w:rPr>
          <w:spacing w:val="-2"/>
        </w:rPr>
        <w:t xml:space="preserve"> </w:t>
      </w:r>
      <w:r>
        <w:t>to</w:t>
      </w:r>
      <w:r w:rsidRPr="00DD6955">
        <w:rPr>
          <w:spacing w:val="-3"/>
        </w:rPr>
        <w:t xml:space="preserve"> </w:t>
      </w:r>
      <w:r>
        <w:t>online</w:t>
      </w:r>
      <w:r w:rsidRPr="00DD6955">
        <w:rPr>
          <w:spacing w:val="-3"/>
        </w:rPr>
        <w:t xml:space="preserve"> </w:t>
      </w:r>
      <w:r>
        <w:t>or</w:t>
      </w:r>
      <w:r w:rsidRPr="00DD6955">
        <w:rPr>
          <w:spacing w:val="-3"/>
        </w:rPr>
        <w:t xml:space="preserve"> </w:t>
      </w:r>
      <w:r>
        <w:t>printed</w:t>
      </w:r>
      <w:r w:rsidRPr="00DD6955">
        <w:rPr>
          <w:spacing w:val="-4"/>
        </w:rPr>
        <w:t xml:space="preserve"> </w:t>
      </w:r>
      <w:r>
        <w:t>encyclopedias;</w:t>
      </w:r>
      <w:r w:rsidRPr="00DD6955">
        <w:rPr>
          <w:spacing w:val="-4"/>
        </w:rPr>
        <w:t xml:space="preserve"> </w:t>
      </w:r>
      <w:r>
        <w:t>and</w:t>
      </w:r>
      <w:r w:rsidRPr="00DD6955">
        <w:rPr>
          <w:spacing w:val="-3"/>
        </w:rPr>
        <w:t xml:space="preserve"> </w:t>
      </w:r>
      <w:r>
        <w:t>reports</w:t>
      </w:r>
      <w:r w:rsidRPr="00DD6955">
        <w:rPr>
          <w:spacing w:val="-4"/>
        </w:rPr>
        <w:t xml:space="preserve"> </w:t>
      </w:r>
      <w:r>
        <w:t>submitted</w:t>
      </w:r>
      <w:r w:rsidRPr="00DD6955">
        <w:rPr>
          <w:spacing w:val="-4"/>
        </w:rPr>
        <w:t xml:space="preserve"> </w:t>
      </w:r>
      <w:r>
        <w:t>to</w:t>
      </w:r>
      <w:r w:rsidRPr="00DD6955">
        <w:rPr>
          <w:spacing w:val="-3"/>
        </w:rPr>
        <w:t xml:space="preserve"> </w:t>
      </w:r>
      <w:r>
        <w:t>public</w:t>
      </w:r>
      <w:r w:rsidRPr="00DD6955">
        <w:rPr>
          <w:spacing w:val="-4"/>
        </w:rPr>
        <w:t xml:space="preserve"> </w:t>
      </w:r>
      <w:r>
        <w:t>or</w:t>
      </w:r>
      <w:r w:rsidRPr="00DD6955">
        <w:rPr>
          <w:spacing w:val="-3"/>
        </w:rPr>
        <w:t xml:space="preserve"> </w:t>
      </w:r>
      <w:r>
        <w:t>private</w:t>
      </w:r>
      <w:r w:rsidRPr="00DD6955">
        <w:rPr>
          <w:spacing w:val="-3"/>
        </w:rPr>
        <w:t xml:space="preserve"> </w:t>
      </w:r>
      <w:r>
        <w:t>agencies</w:t>
      </w:r>
      <w:r w:rsidRPr="00DD6955">
        <w:rPr>
          <w:spacing w:val="-4"/>
        </w:rPr>
        <w:t xml:space="preserve"> </w:t>
      </w:r>
      <w:r>
        <w:t xml:space="preserve">will not usually be counted toward the minimum of three core chapters, though these or parts of these could be included as supporting material and/or background information. Exceptions to this </w:t>
      </w:r>
      <w:r w:rsidR="00C3103D">
        <w:t xml:space="preserve">rule may be requested in writing by the student. The request must be approved by the </w:t>
      </w:r>
      <w:r w:rsidR="00A422AE">
        <w:t xml:space="preserve">Dissertation Chair and Examining Committee </w:t>
      </w:r>
      <w:r w:rsidR="00C3103D">
        <w:t xml:space="preserve">and </w:t>
      </w:r>
      <w:r w:rsidR="00E21EB6">
        <w:t>be submitted for review and approval to the DGS and GSC.</w:t>
      </w:r>
    </w:p>
    <w:p w14:paraId="1363FB80" w14:textId="77777777" w:rsidR="00AB2D49" w:rsidRPr="00DD6955" w:rsidRDefault="00AB2D49" w:rsidP="00357449">
      <w:pPr>
        <w:pStyle w:val="G3"/>
        <w:rPr>
          <w:b/>
        </w:rPr>
      </w:pPr>
    </w:p>
    <w:p w14:paraId="5049E730" w14:textId="77777777" w:rsidR="00DD6955" w:rsidRPr="00DD6955" w:rsidRDefault="00300D49" w:rsidP="00357449">
      <w:pPr>
        <w:pStyle w:val="G3"/>
        <w:rPr>
          <w:b/>
        </w:rPr>
      </w:pPr>
      <w:r>
        <w:t>If</w:t>
      </w:r>
      <w:r w:rsidRPr="00DD6955">
        <w:rPr>
          <w:spacing w:val="-4"/>
        </w:rPr>
        <w:t xml:space="preserve"> </w:t>
      </w:r>
      <w:r>
        <w:t>the</w:t>
      </w:r>
      <w:r w:rsidRPr="00DD6955">
        <w:rPr>
          <w:spacing w:val="-3"/>
        </w:rPr>
        <w:t xml:space="preserve"> </w:t>
      </w:r>
      <w:r>
        <w:t>dissertation</w:t>
      </w:r>
      <w:r w:rsidRPr="00DD6955">
        <w:rPr>
          <w:spacing w:val="-4"/>
        </w:rPr>
        <w:t xml:space="preserve"> </w:t>
      </w:r>
      <w:r>
        <w:t>contains</w:t>
      </w:r>
      <w:r w:rsidRPr="00DD6955">
        <w:rPr>
          <w:spacing w:val="-3"/>
        </w:rPr>
        <w:t xml:space="preserve"> </w:t>
      </w:r>
      <w:r w:rsidR="00900174" w:rsidRPr="00DD6955">
        <w:rPr>
          <w:spacing w:val="-3"/>
        </w:rPr>
        <w:t xml:space="preserve">chapters that </w:t>
      </w:r>
      <w:r>
        <w:t>have</w:t>
      </w:r>
      <w:r w:rsidRPr="00DD6955">
        <w:rPr>
          <w:spacing w:val="-3"/>
        </w:rPr>
        <w:t xml:space="preserve"> </w:t>
      </w:r>
      <w:r>
        <w:t>been</w:t>
      </w:r>
      <w:r w:rsidRPr="00DD6955">
        <w:rPr>
          <w:spacing w:val="-4"/>
        </w:rPr>
        <w:t xml:space="preserve"> </w:t>
      </w:r>
      <w:r>
        <w:t>published</w:t>
      </w:r>
      <w:r w:rsidRPr="00DD6955">
        <w:rPr>
          <w:spacing w:val="-3"/>
        </w:rPr>
        <w:t xml:space="preserve"> </w:t>
      </w:r>
      <w:r>
        <w:t>previously</w:t>
      </w:r>
      <w:r w:rsidR="00900174">
        <w:t xml:space="preserve"> as articles</w:t>
      </w:r>
      <w:r>
        <w:t>,</w:t>
      </w:r>
      <w:r w:rsidRPr="00DD6955">
        <w:rPr>
          <w:spacing w:val="-3"/>
        </w:rPr>
        <w:t xml:space="preserve"> </w:t>
      </w:r>
      <w:r>
        <w:t>the</w:t>
      </w:r>
      <w:r w:rsidRPr="00DD6955">
        <w:rPr>
          <w:spacing w:val="-4"/>
        </w:rPr>
        <w:t xml:space="preserve"> </w:t>
      </w:r>
      <w:r>
        <w:t>student</w:t>
      </w:r>
      <w:r w:rsidRPr="00DD6955">
        <w:rPr>
          <w:spacing w:val="-4"/>
        </w:rPr>
        <w:t xml:space="preserve"> </w:t>
      </w:r>
      <w:r w:rsidR="000B46BA">
        <w:t>must</w:t>
      </w:r>
      <w:r w:rsidRPr="00DD6955">
        <w:rPr>
          <w:spacing w:val="-2"/>
        </w:rPr>
        <w:t xml:space="preserve"> </w:t>
      </w:r>
      <w:r w:rsidR="00900174" w:rsidRPr="00DD6955">
        <w:rPr>
          <w:spacing w:val="-2"/>
        </w:rPr>
        <w:t xml:space="preserve">adhere to the </w:t>
      </w:r>
      <w:r w:rsidRPr="00DD5684">
        <w:t xml:space="preserve">copyright requirements and documentation required </w:t>
      </w:r>
      <w:r w:rsidR="00900174" w:rsidRPr="00DD5684">
        <w:t>by the journal</w:t>
      </w:r>
      <w:r w:rsidRPr="00DD5684">
        <w:t>.</w:t>
      </w:r>
    </w:p>
    <w:p w14:paraId="2EB0A7EC" w14:textId="77777777" w:rsidR="00DD6955" w:rsidRDefault="00300D49" w:rsidP="00357449">
      <w:pPr>
        <w:pStyle w:val="G3"/>
        <w:rPr>
          <w:spacing w:val="-2"/>
        </w:rPr>
      </w:pPr>
      <w:r w:rsidRPr="00DD5684">
        <w:t>The</w:t>
      </w:r>
      <w:r w:rsidRPr="00DD6955">
        <w:rPr>
          <w:spacing w:val="-3"/>
        </w:rPr>
        <w:t xml:space="preserve"> </w:t>
      </w:r>
      <w:r w:rsidRPr="00DD5684">
        <w:t>defense</w:t>
      </w:r>
      <w:r w:rsidRPr="00DD6955">
        <w:rPr>
          <w:spacing w:val="-1"/>
        </w:rPr>
        <w:t xml:space="preserve"> </w:t>
      </w:r>
      <w:r w:rsidRPr="00DD5684">
        <w:t>of</w:t>
      </w:r>
      <w:r w:rsidRPr="00DD6955">
        <w:rPr>
          <w:spacing w:val="-4"/>
        </w:rPr>
        <w:t xml:space="preserve"> </w:t>
      </w:r>
      <w:r w:rsidRPr="00DD5684">
        <w:t>the</w:t>
      </w:r>
      <w:r w:rsidRPr="00DD6955">
        <w:rPr>
          <w:spacing w:val="-4"/>
        </w:rPr>
        <w:t xml:space="preserve"> </w:t>
      </w:r>
      <w:r w:rsidRPr="00DD5684">
        <w:t>article-style</w:t>
      </w:r>
      <w:r w:rsidRPr="00DD6955">
        <w:rPr>
          <w:spacing w:val="-3"/>
        </w:rPr>
        <w:t xml:space="preserve"> </w:t>
      </w:r>
      <w:r w:rsidRPr="00DD5684">
        <w:t>dissertation</w:t>
      </w:r>
      <w:r w:rsidRPr="00DD6955">
        <w:rPr>
          <w:spacing w:val="-4"/>
        </w:rPr>
        <w:t xml:space="preserve"> </w:t>
      </w:r>
      <w:r w:rsidRPr="00DD5684">
        <w:t>is</w:t>
      </w:r>
      <w:r w:rsidRPr="00DD6955">
        <w:rPr>
          <w:spacing w:val="-4"/>
        </w:rPr>
        <w:t xml:space="preserve"> </w:t>
      </w:r>
      <w:r w:rsidRPr="00DD5684">
        <w:t>expected</w:t>
      </w:r>
      <w:r w:rsidRPr="00DD6955">
        <w:rPr>
          <w:spacing w:val="-4"/>
        </w:rPr>
        <w:t xml:space="preserve"> </w:t>
      </w:r>
      <w:r w:rsidRPr="00DD5684">
        <w:t>to</w:t>
      </w:r>
      <w:r w:rsidRPr="00DD6955">
        <w:rPr>
          <w:spacing w:val="-2"/>
        </w:rPr>
        <w:t xml:space="preserve"> </w:t>
      </w:r>
      <w:r w:rsidRPr="00DD5684">
        <w:t>follow</w:t>
      </w:r>
      <w:r w:rsidRPr="00DD6955">
        <w:rPr>
          <w:spacing w:val="-4"/>
        </w:rPr>
        <w:t xml:space="preserve"> </w:t>
      </w:r>
      <w:r w:rsidRPr="00DD5684">
        <w:t>the</w:t>
      </w:r>
      <w:r w:rsidRPr="00DD6955">
        <w:rPr>
          <w:spacing w:val="-3"/>
        </w:rPr>
        <w:t xml:space="preserve"> </w:t>
      </w:r>
      <w:r w:rsidRPr="00DD5684">
        <w:t>defense</w:t>
      </w:r>
      <w:r w:rsidRPr="00DD6955">
        <w:rPr>
          <w:spacing w:val="-3"/>
        </w:rPr>
        <w:t xml:space="preserve"> </w:t>
      </w:r>
      <w:r w:rsidRPr="00DD5684">
        <w:t>guidelines</w:t>
      </w:r>
      <w:r w:rsidRPr="00DD6955">
        <w:rPr>
          <w:spacing w:val="-4"/>
        </w:rPr>
        <w:t xml:space="preserve"> </w:t>
      </w:r>
      <w:r w:rsidRPr="00DD5684">
        <w:t>for</w:t>
      </w:r>
      <w:r w:rsidRPr="00DD6955">
        <w:rPr>
          <w:spacing w:val="-3"/>
        </w:rPr>
        <w:t xml:space="preserve"> </w:t>
      </w:r>
      <w:r w:rsidRPr="00DD5684">
        <w:t>a</w:t>
      </w:r>
      <w:r w:rsidRPr="00DD6955">
        <w:rPr>
          <w:spacing w:val="-1"/>
        </w:rPr>
        <w:t xml:space="preserve"> </w:t>
      </w:r>
      <w:r w:rsidRPr="00DD5684">
        <w:t xml:space="preserve">traditional </w:t>
      </w:r>
      <w:r w:rsidRPr="00DD6955">
        <w:rPr>
          <w:spacing w:val="-2"/>
        </w:rPr>
        <w:t>dissertation.</w:t>
      </w:r>
    </w:p>
    <w:p w14:paraId="01384A45" w14:textId="77777777" w:rsidR="00AB2D49" w:rsidRPr="00DD6955" w:rsidRDefault="00AB2D49" w:rsidP="00357449">
      <w:pPr>
        <w:pStyle w:val="G3"/>
        <w:rPr>
          <w:b/>
        </w:rPr>
      </w:pPr>
    </w:p>
    <w:p w14:paraId="2F38D748" w14:textId="61DE780E" w:rsidR="007E643D" w:rsidRPr="00DD6955" w:rsidRDefault="005C09B0" w:rsidP="00357449">
      <w:pPr>
        <w:pStyle w:val="G3"/>
        <w:rPr>
          <w:b/>
        </w:rPr>
      </w:pPr>
      <w:r w:rsidRPr="00DD5684">
        <w:t>The</w:t>
      </w:r>
      <w:r w:rsidRPr="00DD6955">
        <w:rPr>
          <w:spacing w:val="-1"/>
        </w:rPr>
        <w:t xml:space="preserve"> </w:t>
      </w:r>
      <w:r w:rsidRPr="00DD5684">
        <w:t>question of</w:t>
      </w:r>
      <w:r w:rsidRPr="00DD6955">
        <w:rPr>
          <w:spacing w:val="-2"/>
        </w:rPr>
        <w:t xml:space="preserve"> </w:t>
      </w:r>
      <w:r w:rsidRPr="00DD5684">
        <w:t>whether</w:t>
      </w:r>
      <w:r w:rsidRPr="00DD6955">
        <w:rPr>
          <w:spacing w:val="-2"/>
        </w:rPr>
        <w:t xml:space="preserve"> </w:t>
      </w:r>
      <w:r w:rsidRPr="00DD5684">
        <w:t>the</w:t>
      </w:r>
      <w:r w:rsidRPr="00DD6955">
        <w:rPr>
          <w:spacing w:val="-2"/>
        </w:rPr>
        <w:t xml:space="preserve"> </w:t>
      </w:r>
      <w:r w:rsidRPr="00DD5684">
        <w:t>extent</w:t>
      </w:r>
      <w:r w:rsidRPr="00DD6955">
        <w:rPr>
          <w:spacing w:val="-2"/>
        </w:rPr>
        <w:t xml:space="preserve"> </w:t>
      </w:r>
      <w:r w:rsidRPr="00DD5684">
        <w:t>of</w:t>
      </w:r>
      <w:r w:rsidRPr="00DD6955">
        <w:rPr>
          <w:spacing w:val="-1"/>
        </w:rPr>
        <w:t xml:space="preserve"> </w:t>
      </w:r>
      <w:r w:rsidRPr="00DD5684">
        <w:t>any</w:t>
      </w:r>
      <w:r w:rsidRPr="00DD6955">
        <w:rPr>
          <w:spacing w:val="-2"/>
        </w:rPr>
        <w:t xml:space="preserve"> </w:t>
      </w:r>
      <w:r w:rsidRPr="00DD5684">
        <w:t>article</w:t>
      </w:r>
      <w:r w:rsidRPr="00DD6955">
        <w:rPr>
          <w:spacing w:val="-1"/>
        </w:rPr>
        <w:t xml:space="preserve"> </w:t>
      </w:r>
      <w:r w:rsidRPr="00DD5684">
        <w:t>overlap</w:t>
      </w:r>
      <w:r w:rsidRPr="00DD6955">
        <w:rPr>
          <w:spacing w:val="-2"/>
        </w:rPr>
        <w:t xml:space="preserve"> </w:t>
      </w:r>
      <w:r w:rsidRPr="00DD5684">
        <w:t>is</w:t>
      </w:r>
      <w:r w:rsidRPr="00DD6955">
        <w:rPr>
          <w:spacing w:val="-2"/>
        </w:rPr>
        <w:t xml:space="preserve"> </w:t>
      </w:r>
      <w:r w:rsidRPr="00DD5684">
        <w:t>excessive</w:t>
      </w:r>
      <w:r w:rsidRPr="00DD6955">
        <w:rPr>
          <w:spacing w:val="-1"/>
        </w:rPr>
        <w:t xml:space="preserve"> </w:t>
      </w:r>
      <w:r w:rsidRPr="00DD5684">
        <w:t>will</w:t>
      </w:r>
      <w:r w:rsidRPr="00DD6955">
        <w:rPr>
          <w:spacing w:val="-2"/>
        </w:rPr>
        <w:t xml:space="preserve"> </w:t>
      </w:r>
      <w:r w:rsidRPr="00DD5684">
        <w:t>be</w:t>
      </w:r>
      <w:r w:rsidRPr="00DD6955">
        <w:rPr>
          <w:spacing w:val="-1"/>
        </w:rPr>
        <w:t xml:space="preserve"> </w:t>
      </w:r>
      <w:r w:rsidRPr="00DD5684">
        <w:t>determined</w:t>
      </w:r>
      <w:r w:rsidRPr="00DD6955">
        <w:rPr>
          <w:spacing w:val="-1"/>
        </w:rPr>
        <w:t xml:space="preserve"> </w:t>
      </w:r>
      <w:r w:rsidRPr="00DD5684">
        <w:t>by</w:t>
      </w:r>
      <w:r w:rsidRPr="00DD6955">
        <w:rPr>
          <w:spacing w:val="-1"/>
        </w:rPr>
        <w:t xml:space="preserve"> </w:t>
      </w:r>
      <w:r w:rsidRPr="00DD5684">
        <w:t>the</w:t>
      </w:r>
      <w:r w:rsidRPr="00DD6955">
        <w:rPr>
          <w:spacing w:val="-1"/>
        </w:rPr>
        <w:t xml:space="preserve"> </w:t>
      </w:r>
      <w:r w:rsidRPr="00DD5684">
        <w:t xml:space="preserve">student’s </w:t>
      </w:r>
      <w:r w:rsidR="00DD5684" w:rsidRPr="000E00C9">
        <w:t>d</w:t>
      </w:r>
      <w:r w:rsidRPr="00DD5684">
        <w:t>issertation</w:t>
      </w:r>
      <w:r w:rsidRPr="00DD6955">
        <w:rPr>
          <w:spacing w:val="-4"/>
        </w:rPr>
        <w:t xml:space="preserve"> </w:t>
      </w:r>
      <w:r w:rsidR="00DD5684" w:rsidRPr="00DD6955">
        <w:rPr>
          <w:spacing w:val="-4"/>
        </w:rPr>
        <w:t>c</w:t>
      </w:r>
      <w:r w:rsidRPr="00DD5684">
        <w:t>hair</w:t>
      </w:r>
      <w:r w:rsidRPr="00DD6955">
        <w:rPr>
          <w:spacing w:val="-4"/>
        </w:rPr>
        <w:t xml:space="preserve"> </w:t>
      </w:r>
      <w:r w:rsidRPr="00DD5684">
        <w:t>and</w:t>
      </w:r>
      <w:r w:rsidRPr="00DD6955">
        <w:rPr>
          <w:spacing w:val="-2"/>
        </w:rPr>
        <w:t xml:space="preserve"> </w:t>
      </w:r>
      <w:r w:rsidR="00DD5684" w:rsidRPr="00DD6955">
        <w:rPr>
          <w:spacing w:val="-2"/>
        </w:rPr>
        <w:t>c</w:t>
      </w:r>
      <w:r w:rsidRPr="00DD5684">
        <w:t>ommittee.</w:t>
      </w:r>
      <w:r w:rsidRPr="00DD6955">
        <w:rPr>
          <w:spacing w:val="-3"/>
        </w:rPr>
        <w:t xml:space="preserve"> </w:t>
      </w:r>
      <w:r w:rsidRPr="00DD5684">
        <w:t>A</w:t>
      </w:r>
      <w:r w:rsidRPr="00DD6955">
        <w:rPr>
          <w:spacing w:val="-4"/>
        </w:rPr>
        <w:t xml:space="preserve"> </w:t>
      </w:r>
      <w:r w:rsidRPr="00DD5684">
        <w:t>certain</w:t>
      </w:r>
      <w:r w:rsidRPr="00DD6955">
        <w:rPr>
          <w:spacing w:val="-4"/>
        </w:rPr>
        <w:t xml:space="preserve"> </w:t>
      </w:r>
      <w:r w:rsidRPr="00DD5684">
        <w:t>amount</w:t>
      </w:r>
      <w:r w:rsidRPr="00DD6955">
        <w:rPr>
          <w:spacing w:val="-4"/>
        </w:rPr>
        <w:t xml:space="preserve"> </w:t>
      </w:r>
      <w:r w:rsidRPr="00DD5684">
        <w:t>of</w:t>
      </w:r>
      <w:r w:rsidRPr="00DD6955">
        <w:rPr>
          <w:spacing w:val="-4"/>
        </w:rPr>
        <w:t xml:space="preserve"> </w:t>
      </w:r>
      <w:r w:rsidRPr="00DD5684">
        <w:t>overlap</w:t>
      </w:r>
      <w:r w:rsidRPr="00DD6955">
        <w:rPr>
          <w:spacing w:val="-4"/>
        </w:rPr>
        <w:t xml:space="preserve"> </w:t>
      </w:r>
      <w:r w:rsidRPr="00DD5684">
        <w:t>is</w:t>
      </w:r>
      <w:r w:rsidRPr="00DD6955">
        <w:rPr>
          <w:spacing w:val="-3"/>
        </w:rPr>
        <w:t xml:space="preserve"> </w:t>
      </w:r>
      <w:r w:rsidRPr="00DD5684">
        <w:t>acceptable.</w:t>
      </w:r>
      <w:r w:rsidRPr="00DD6955">
        <w:rPr>
          <w:spacing w:val="-4"/>
        </w:rPr>
        <w:t xml:space="preserve"> </w:t>
      </w:r>
      <w:r w:rsidRPr="00DD5684">
        <w:t>For</w:t>
      </w:r>
      <w:r w:rsidRPr="00DD6955">
        <w:rPr>
          <w:spacing w:val="-4"/>
        </w:rPr>
        <w:t xml:space="preserve"> </w:t>
      </w:r>
      <w:r w:rsidRPr="00DD5684">
        <w:t>example, portions of the literature review may need to be cited in the various articles because it delineates the entire</w:t>
      </w:r>
      <w:r w:rsidRPr="00DD6955">
        <w:rPr>
          <w:spacing w:val="-3"/>
        </w:rPr>
        <w:t xml:space="preserve"> </w:t>
      </w:r>
      <w:r w:rsidRPr="00DD5684">
        <w:t>historical</w:t>
      </w:r>
      <w:r w:rsidRPr="00DD6955">
        <w:rPr>
          <w:spacing w:val="-3"/>
        </w:rPr>
        <w:t xml:space="preserve"> </w:t>
      </w:r>
      <w:r w:rsidRPr="00DD5684">
        <w:t>background</w:t>
      </w:r>
      <w:r w:rsidRPr="00DD6955">
        <w:rPr>
          <w:spacing w:val="-4"/>
        </w:rPr>
        <w:t xml:space="preserve"> </w:t>
      </w:r>
      <w:r w:rsidRPr="00DD5684">
        <w:t>of</w:t>
      </w:r>
      <w:r w:rsidRPr="00DD6955">
        <w:rPr>
          <w:spacing w:val="-3"/>
        </w:rPr>
        <w:t xml:space="preserve"> </w:t>
      </w:r>
      <w:r w:rsidRPr="00DD5684">
        <w:t>the</w:t>
      </w:r>
      <w:r w:rsidRPr="00DD6955">
        <w:rPr>
          <w:spacing w:val="-3"/>
        </w:rPr>
        <w:t xml:space="preserve"> </w:t>
      </w:r>
      <w:r w:rsidRPr="00DD5684">
        <w:t>study’s</w:t>
      </w:r>
      <w:r w:rsidRPr="00DD6955">
        <w:rPr>
          <w:spacing w:val="-3"/>
        </w:rPr>
        <w:t xml:space="preserve"> </w:t>
      </w:r>
      <w:r w:rsidRPr="00DD5684">
        <w:t>focal</w:t>
      </w:r>
      <w:r w:rsidRPr="00DD6955">
        <w:rPr>
          <w:spacing w:val="-3"/>
        </w:rPr>
        <w:t xml:space="preserve"> </w:t>
      </w:r>
      <w:r w:rsidRPr="00DD5684">
        <w:t>topic.</w:t>
      </w:r>
      <w:r w:rsidRPr="00DD6955">
        <w:rPr>
          <w:spacing w:val="-4"/>
        </w:rPr>
        <w:t xml:space="preserve"> </w:t>
      </w:r>
      <w:r w:rsidRPr="00DD5684">
        <w:t>Redundancy</w:t>
      </w:r>
      <w:r w:rsidRPr="00DD6955">
        <w:rPr>
          <w:spacing w:val="-4"/>
        </w:rPr>
        <w:t xml:space="preserve"> </w:t>
      </w:r>
      <w:r w:rsidRPr="00DD5684">
        <w:t>can</w:t>
      </w:r>
      <w:r w:rsidRPr="00DD6955">
        <w:rPr>
          <w:spacing w:val="-4"/>
        </w:rPr>
        <w:t xml:space="preserve"> </w:t>
      </w:r>
      <w:r w:rsidRPr="00DD5684">
        <w:t>be</w:t>
      </w:r>
      <w:r w:rsidRPr="00DD6955">
        <w:rPr>
          <w:spacing w:val="-3"/>
        </w:rPr>
        <w:t xml:space="preserve"> </w:t>
      </w:r>
      <w:r w:rsidRPr="00DD5684">
        <w:t>reduced</w:t>
      </w:r>
      <w:r w:rsidRPr="00DD6955">
        <w:rPr>
          <w:spacing w:val="-3"/>
        </w:rPr>
        <w:t xml:space="preserve"> </w:t>
      </w:r>
      <w:r w:rsidRPr="00DD5684">
        <w:t>by</w:t>
      </w:r>
      <w:r w:rsidRPr="00DD6955">
        <w:rPr>
          <w:spacing w:val="-3"/>
        </w:rPr>
        <w:t xml:space="preserve"> </w:t>
      </w:r>
      <w:r w:rsidRPr="00DD5684">
        <w:t>citing</w:t>
      </w:r>
      <w:r w:rsidRPr="00DD6955">
        <w:rPr>
          <w:spacing w:val="-4"/>
        </w:rPr>
        <w:t xml:space="preserve"> </w:t>
      </w:r>
      <w:r w:rsidRPr="00DD5684">
        <w:t>one’s</w:t>
      </w:r>
      <w:r w:rsidRPr="00DD6955">
        <w:rPr>
          <w:spacing w:val="-4"/>
        </w:rPr>
        <w:t xml:space="preserve"> </w:t>
      </w:r>
      <w:r w:rsidRPr="00DD5684">
        <w:t>own work.</w:t>
      </w:r>
      <w:r w:rsidRPr="00DD6955">
        <w:rPr>
          <w:spacing w:val="-1"/>
        </w:rPr>
        <w:t xml:space="preserve"> </w:t>
      </w:r>
      <w:r w:rsidRPr="00DD5684">
        <w:t>However, self-plagiarism</w:t>
      </w:r>
      <w:r w:rsidR="005A3D31" w:rsidRPr="000E00C9">
        <w:t>—</w:t>
      </w:r>
      <w:r w:rsidRPr="00DD5684">
        <w:t>reusing</w:t>
      </w:r>
      <w:r w:rsidRPr="00DD6955">
        <w:rPr>
          <w:spacing w:val="-1"/>
        </w:rPr>
        <w:t xml:space="preserve"> </w:t>
      </w:r>
      <w:r w:rsidRPr="00DD5684">
        <w:t>one’s</w:t>
      </w:r>
      <w:r w:rsidRPr="00DD6955">
        <w:rPr>
          <w:spacing w:val="-1"/>
        </w:rPr>
        <w:t xml:space="preserve"> </w:t>
      </w:r>
      <w:r w:rsidRPr="00DD5684">
        <w:t>own previously</w:t>
      </w:r>
      <w:r w:rsidRPr="00DD6955">
        <w:rPr>
          <w:spacing w:val="-1"/>
        </w:rPr>
        <w:t xml:space="preserve"> </w:t>
      </w:r>
      <w:r w:rsidRPr="00DD5684">
        <w:t>written</w:t>
      </w:r>
      <w:r w:rsidRPr="00DD6955">
        <w:rPr>
          <w:spacing w:val="-1"/>
        </w:rPr>
        <w:t xml:space="preserve"> </w:t>
      </w:r>
      <w:r w:rsidRPr="00DD5684">
        <w:t>work</w:t>
      </w:r>
      <w:r w:rsidRPr="00DD6955">
        <w:rPr>
          <w:spacing w:val="-1"/>
        </w:rPr>
        <w:t xml:space="preserve"> </w:t>
      </w:r>
      <w:r w:rsidRPr="00DD5684">
        <w:t>or data</w:t>
      </w:r>
      <w:r w:rsidRPr="00DD6955">
        <w:rPr>
          <w:spacing w:val="-1"/>
        </w:rPr>
        <w:t xml:space="preserve"> </w:t>
      </w:r>
      <w:r w:rsidRPr="00DD5684">
        <w:t>in a</w:t>
      </w:r>
      <w:r w:rsidRPr="00DD6955">
        <w:rPr>
          <w:spacing w:val="-1"/>
        </w:rPr>
        <w:t xml:space="preserve"> </w:t>
      </w:r>
      <w:r w:rsidR="005A3D31" w:rsidRPr="000E00C9">
        <w:t>“</w:t>
      </w:r>
      <w:r w:rsidRPr="00DD5684">
        <w:t>new</w:t>
      </w:r>
      <w:r w:rsidR="005A3D31" w:rsidRPr="000E00C9">
        <w:t>”</w:t>
      </w:r>
      <w:r w:rsidRPr="00DD5684">
        <w:t xml:space="preserve"> </w:t>
      </w:r>
      <w:r w:rsidRPr="0088036F">
        <w:t>written product without letting the reader know that this material has appeared elsewhere</w:t>
      </w:r>
      <w:r w:rsidR="005A3D31" w:rsidRPr="0088036F">
        <w:t>—</w:t>
      </w:r>
      <w:r w:rsidRPr="0088036F">
        <w:t>is prohibited.</w:t>
      </w:r>
    </w:p>
    <w:p w14:paraId="68570E4E" w14:textId="77777777" w:rsidR="007E643D" w:rsidRDefault="007E643D" w:rsidP="00357449">
      <w:pPr>
        <w:pStyle w:val="G3"/>
      </w:pPr>
    </w:p>
    <w:p w14:paraId="36E50BC9" w14:textId="2775D16C" w:rsidR="008F0B8F" w:rsidRPr="007E643D" w:rsidRDefault="008F0B8F" w:rsidP="00357449">
      <w:pPr>
        <w:pStyle w:val="G3"/>
        <w:rPr>
          <w:b/>
          <w:bCs/>
        </w:rPr>
      </w:pPr>
      <w:r w:rsidRPr="007E643D">
        <w:rPr>
          <w:b/>
          <w:bCs/>
        </w:rPr>
        <w:t>Book-style dissertation guidelines</w:t>
      </w:r>
    </w:p>
    <w:p w14:paraId="2921A3DA" w14:textId="7E393A3C" w:rsidR="0041346E" w:rsidRPr="0041346E" w:rsidRDefault="008F0B8F" w:rsidP="00357449">
      <w:pPr>
        <w:pStyle w:val="G3"/>
      </w:pPr>
      <w:r w:rsidRPr="0088036F">
        <w:t>A book-style dissertation follows the normal conventions of a book-length manuscript in content, style, and format.</w:t>
      </w:r>
      <w:bookmarkStart w:id="106" w:name="_Toc210725120"/>
      <w:bookmarkStart w:id="107" w:name="_Toc213337274"/>
    </w:p>
    <w:p w14:paraId="0A1B85D8" w14:textId="2E656F64" w:rsidR="00EE7A56" w:rsidRPr="0088036F" w:rsidRDefault="00AB2D49" w:rsidP="00AB2D49">
      <w:pPr>
        <w:pStyle w:val="Heading3"/>
      </w:pPr>
      <w:bookmarkStart w:id="108" w:name="_Toc236240111"/>
      <w:bookmarkStart w:id="109" w:name="_Toc237169964"/>
      <w:r>
        <w:t xml:space="preserve">3. </w:t>
      </w:r>
      <w:r w:rsidR="00EE7A56" w:rsidRPr="0041346E">
        <w:t>Coauthorship Policy</w:t>
      </w:r>
      <w:bookmarkEnd w:id="106"/>
      <w:bookmarkEnd w:id="107"/>
      <w:bookmarkEnd w:id="108"/>
      <w:bookmarkEnd w:id="109"/>
    </w:p>
    <w:p w14:paraId="07AEF54A" w14:textId="700D41AF" w:rsidR="0041346E" w:rsidRDefault="005639FB" w:rsidP="00357449">
      <w:pPr>
        <w:pStyle w:val="G3"/>
        <w:rPr>
          <w:rFonts w:asciiTheme="minorHAnsi" w:hAnsiTheme="minorHAnsi" w:cstheme="minorHAnsi"/>
        </w:rPr>
      </w:pPr>
      <w:proofErr w:type="gramStart"/>
      <w:r w:rsidRPr="0088036F">
        <w:rPr>
          <w:rFonts w:asciiTheme="minorHAnsi" w:hAnsiTheme="minorHAnsi" w:cstheme="minorHAnsi"/>
        </w:rPr>
        <w:t>A core</w:t>
      </w:r>
      <w:proofErr w:type="gramEnd"/>
      <w:r w:rsidRPr="0088036F">
        <w:rPr>
          <w:rFonts w:asciiTheme="minorHAnsi" w:hAnsiTheme="minorHAnsi" w:cstheme="minorHAnsi"/>
        </w:rPr>
        <w:t xml:space="preserve"> purpose of dissertations</w:t>
      </w:r>
      <w:r w:rsidRPr="000E00C9">
        <w:rPr>
          <w:rFonts w:asciiTheme="minorHAnsi" w:hAnsiTheme="minorHAnsi" w:cstheme="minorHAnsi"/>
        </w:rPr>
        <w:t xml:space="preserve"> is to demonstrate a student’s intellectual independence. As a </w:t>
      </w:r>
      <w:r w:rsidRPr="000E00C9">
        <w:rPr>
          <w:rFonts w:asciiTheme="minorHAnsi" w:hAnsiTheme="minorHAnsi" w:cstheme="minorHAnsi"/>
          <w:color w:val="0D0D0D" w:themeColor="text1" w:themeTint="F2"/>
        </w:rPr>
        <w:t xml:space="preserve">result, </w:t>
      </w:r>
      <w:r w:rsidR="0007264E" w:rsidRPr="000E00C9">
        <w:rPr>
          <w:rFonts w:asciiTheme="minorHAnsi" w:hAnsiTheme="minorHAnsi" w:cstheme="minorHAnsi"/>
          <w:color w:val="0D0D0D" w:themeColor="text1" w:themeTint="F2"/>
        </w:rPr>
        <w:t xml:space="preserve">all </w:t>
      </w:r>
      <w:r w:rsidRPr="000E00C9">
        <w:rPr>
          <w:rFonts w:asciiTheme="minorHAnsi" w:hAnsiTheme="minorHAnsi" w:cstheme="minorHAnsi"/>
          <w:color w:val="0D0D0D" w:themeColor="text1" w:themeTint="F2"/>
        </w:rPr>
        <w:t xml:space="preserve">text and analysis for dissertation content must be the dissertation author’s original </w:t>
      </w:r>
      <w:r w:rsidR="0007264E" w:rsidRPr="000E00C9">
        <w:rPr>
          <w:rFonts w:asciiTheme="minorHAnsi" w:hAnsiTheme="minorHAnsi" w:cstheme="minorHAnsi"/>
          <w:color w:val="0D0D0D" w:themeColor="text1" w:themeTint="F2"/>
        </w:rPr>
        <w:t>work</w:t>
      </w:r>
      <w:r w:rsidRPr="000E00C9">
        <w:rPr>
          <w:rFonts w:asciiTheme="minorHAnsi" w:hAnsiTheme="minorHAnsi" w:cstheme="minorHAnsi"/>
          <w:color w:val="0D0D0D" w:themeColor="text1" w:themeTint="F2"/>
        </w:rPr>
        <w:t xml:space="preserve">. Other elements of the dissertation project, including research ideas and research designs, should also generally be the </w:t>
      </w:r>
      <w:r w:rsidRPr="000E00C9">
        <w:rPr>
          <w:rFonts w:asciiTheme="minorHAnsi" w:hAnsiTheme="minorHAnsi" w:cstheme="minorHAnsi"/>
        </w:rPr>
        <w:t>author’s original contributions, but at times these are developed in collaboration with faculty members and/or peers</w:t>
      </w:r>
      <w:r w:rsidR="00B46DB3">
        <w:rPr>
          <w:rFonts w:asciiTheme="minorHAnsi" w:hAnsiTheme="minorHAnsi" w:cstheme="minorHAnsi"/>
        </w:rPr>
        <w:t>,</w:t>
      </w:r>
      <w:r w:rsidRPr="000E00C9">
        <w:rPr>
          <w:rFonts w:asciiTheme="minorHAnsi" w:hAnsiTheme="minorHAnsi" w:cstheme="minorHAnsi"/>
        </w:rPr>
        <w:t xml:space="preserve"> such that a portion is coauthored. In these instances, the dissertation author must petition the graduate studies committee for permission to use this coauthored material in the dissertation. This petition should be filed with the graduate studies committee at the time of the prospectus defense. Dissertation authors should have their collaborators attest in writing that the analysis and text of the dissertation is their original work as part of this petition.</w:t>
      </w:r>
      <w:bookmarkStart w:id="110" w:name="_Toc210725121"/>
      <w:bookmarkStart w:id="111" w:name="_Toc213337275"/>
    </w:p>
    <w:p w14:paraId="287D0C6B" w14:textId="28994ED1" w:rsidR="0041346E" w:rsidRPr="0041346E" w:rsidRDefault="00AB2D49" w:rsidP="00AB2D49">
      <w:pPr>
        <w:pStyle w:val="Heading3"/>
        <w:rPr>
          <w:rFonts w:asciiTheme="minorHAnsi" w:hAnsiTheme="minorHAnsi" w:cstheme="minorHAnsi"/>
        </w:rPr>
      </w:pPr>
      <w:bookmarkStart w:id="112" w:name="_Toc236240112"/>
      <w:bookmarkStart w:id="113" w:name="_Toc237169965"/>
      <w:r>
        <w:t xml:space="preserve">4. </w:t>
      </w:r>
      <w:r w:rsidR="006B61AC" w:rsidRPr="0041346E">
        <w:t xml:space="preserve">Doctoral </w:t>
      </w:r>
      <w:r w:rsidR="00F8259F" w:rsidRPr="0041346E">
        <w:t>Final Examination (Dissertation</w:t>
      </w:r>
      <w:r w:rsidR="003C7727" w:rsidRPr="0041346E">
        <w:t xml:space="preserve"> Defense</w:t>
      </w:r>
      <w:r w:rsidR="00F8259F" w:rsidRPr="0041346E">
        <w:t>)</w:t>
      </w:r>
      <w:bookmarkEnd w:id="110"/>
      <w:bookmarkEnd w:id="111"/>
      <w:bookmarkEnd w:id="112"/>
      <w:bookmarkEnd w:id="113"/>
    </w:p>
    <w:p w14:paraId="4D2B8A13" w14:textId="7D442260" w:rsidR="0041346E" w:rsidRDefault="459BCDDA" w:rsidP="00357449">
      <w:pPr>
        <w:pStyle w:val="G3"/>
        <w:rPr>
          <w:rFonts w:asciiTheme="minorHAnsi" w:hAnsiTheme="minorHAnsi" w:cstheme="minorBidi"/>
        </w:rPr>
      </w:pPr>
      <w:r w:rsidRPr="0041346E">
        <w:rPr>
          <w:rFonts w:asciiTheme="minorHAnsi" w:hAnsiTheme="minorHAnsi" w:cstheme="minorBidi"/>
        </w:rPr>
        <w:t>The doctoral final examination is a</w:t>
      </w:r>
      <w:r w:rsidR="11CB6435" w:rsidRPr="0041346E">
        <w:rPr>
          <w:rFonts w:asciiTheme="minorHAnsi" w:hAnsiTheme="minorHAnsi" w:cstheme="minorBidi"/>
        </w:rPr>
        <w:t xml:space="preserve">n oral examination in which the student defends their </w:t>
      </w:r>
      <w:r w:rsidR="56AB2E9B" w:rsidRPr="0041346E">
        <w:rPr>
          <w:rFonts w:asciiTheme="minorHAnsi" w:hAnsiTheme="minorHAnsi" w:cstheme="minorBidi"/>
        </w:rPr>
        <w:t xml:space="preserve">dissertation before the </w:t>
      </w:r>
      <w:r w:rsidR="1210AA69" w:rsidRPr="0041346E">
        <w:rPr>
          <w:rFonts w:asciiTheme="minorHAnsi" w:hAnsiTheme="minorHAnsi" w:cstheme="minorBidi"/>
        </w:rPr>
        <w:t>f</w:t>
      </w:r>
      <w:r w:rsidR="56AB2E9B" w:rsidRPr="0041346E">
        <w:rPr>
          <w:rFonts w:asciiTheme="minorHAnsi" w:hAnsiTheme="minorHAnsi" w:cstheme="minorBidi"/>
        </w:rPr>
        <w:t xml:space="preserve">inal </w:t>
      </w:r>
      <w:r w:rsidR="1210AA69" w:rsidRPr="0041346E">
        <w:rPr>
          <w:rFonts w:asciiTheme="minorHAnsi" w:hAnsiTheme="minorHAnsi" w:cstheme="minorBidi"/>
        </w:rPr>
        <w:t>e</w:t>
      </w:r>
      <w:r w:rsidR="56AB2E9B" w:rsidRPr="0041346E">
        <w:rPr>
          <w:rFonts w:asciiTheme="minorHAnsi" w:hAnsiTheme="minorHAnsi" w:cstheme="minorBidi"/>
        </w:rPr>
        <w:t xml:space="preserve">xamining </w:t>
      </w:r>
      <w:r w:rsidR="1210AA69" w:rsidRPr="0041346E">
        <w:rPr>
          <w:rFonts w:asciiTheme="minorHAnsi" w:hAnsiTheme="minorHAnsi" w:cstheme="minorBidi"/>
        </w:rPr>
        <w:t>c</w:t>
      </w:r>
      <w:r w:rsidR="56AB2E9B" w:rsidRPr="0041346E">
        <w:rPr>
          <w:rFonts w:asciiTheme="minorHAnsi" w:hAnsiTheme="minorHAnsi" w:cstheme="minorBidi"/>
        </w:rPr>
        <w:t xml:space="preserve">ommittee. </w:t>
      </w:r>
      <w:r w:rsidR="726BF97B" w:rsidRPr="0041346E">
        <w:rPr>
          <w:rFonts w:asciiTheme="minorHAnsi" w:hAnsiTheme="minorHAnsi" w:cstheme="minorBidi"/>
        </w:rPr>
        <w:t>All members of the committee must be present in</w:t>
      </w:r>
      <w:r w:rsidR="7271DE93" w:rsidRPr="0041346E">
        <w:rPr>
          <w:rFonts w:asciiTheme="minorHAnsi" w:hAnsiTheme="minorHAnsi" w:cstheme="minorBidi"/>
        </w:rPr>
        <w:t>-</w:t>
      </w:r>
      <w:r w:rsidR="726BF97B" w:rsidRPr="0041346E">
        <w:rPr>
          <w:rFonts w:asciiTheme="minorHAnsi" w:hAnsiTheme="minorHAnsi" w:cstheme="minorBidi"/>
        </w:rPr>
        <w:t>person or via video conferenc</w:t>
      </w:r>
      <w:r w:rsidR="1392AACC" w:rsidRPr="0041346E">
        <w:rPr>
          <w:rFonts w:asciiTheme="minorHAnsi" w:hAnsiTheme="minorHAnsi" w:cstheme="minorBidi"/>
        </w:rPr>
        <w:t>ing</w:t>
      </w:r>
      <w:r w:rsidR="726BF97B" w:rsidRPr="0041346E">
        <w:rPr>
          <w:rFonts w:asciiTheme="minorHAnsi" w:hAnsiTheme="minorHAnsi" w:cstheme="minorBidi"/>
        </w:rPr>
        <w:t xml:space="preserve"> software for the dissertation defense.</w:t>
      </w:r>
      <w:r w:rsidR="51157775" w:rsidRPr="0041346E">
        <w:rPr>
          <w:rFonts w:asciiTheme="minorHAnsi" w:hAnsiTheme="minorHAnsi" w:cstheme="minorBidi"/>
        </w:rPr>
        <w:t xml:space="preserve"> </w:t>
      </w:r>
      <w:r w:rsidR="071BBBB3">
        <w:t>For any committee member who will not be available, a replacement must be appointed and approved at least four weeks before the final defense date</w:t>
      </w:r>
      <w:r w:rsidR="071BBBB3" w:rsidRPr="0041346E">
        <w:rPr>
          <w:b/>
          <w:bCs/>
        </w:rPr>
        <w:t xml:space="preserve">. </w:t>
      </w:r>
      <w:r w:rsidR="0041346E" w:rsidRPr="0041346E">
        <w:rPr>
          <w:rFonts w:asciiTheme="minorHAnsi" w:hAnsiTheme="minorHAnsi" w:cstheme="minorBidi"/>
        </w:rPr>
        <w:t>The graduate council recommends that final examinations be scheduled for no more than two hours.</w:t>
      </w:r>
    </w:p>
    <w:p w14:paraId="4E2224D3" w14:textId="77777777" w:rsidR="00694F6B" w:rsidRDefault="00694F6B" w:rsidP="00357449">
      <w:pPr>
        <w:pStyle w:val="G3"/>
      </w:pPr>
    </w:p>
    <w:p w14:paraId="728A069D" w14:textId="699B946E" w:rsidR="00694F6B" w:rsidRDefault="00694F6B" w:rsidP="00357449">
      <w:pPr>
        <w:pStyle w:val="G3"/>
        <w:rPr>
          <w:b/>
          <w:bCs/>
        </w:rPr>
      </w:pPr>
      <w:r>
        <w:t>During the semester before the final defense, the student verifies that the plan of study has been approved, lists the correct examining committee members, and accurately lists all courses taken for a grade that were not already posted on their MA plan of study.  All plans of study are audited as part of the graduation process; noncompliance can result in additional fees.</w:t>
      </w:r>
    </w:p>
    <w:p w14:paraId="7776E1E4" w14:textId="77777777" w:rsidR="0041346E" w:rsidRDefault="0041346E" w:rsidP="00357449">
      <w:pPr>
        <w:pStyle w:val="G3"/>
        <w:rPr>
          <w:b/>
          <w:bCs/>
        </w:rPr>
      </w:pPr>
    </w:p>
    <w:p w14:paraId="0B24AA62" w14:textId="77777777" w:rsidR="0041346E" w:rsidRDefault="32AA4A06" w:rsidP="00357449">
      <w:pPr>
        <w:pStyle w:val="G3"/>
      </w:pPr>
      <w:r>
        <w:t>Students are encourage</w:t>
      </w:r>
      <w:r w:rsidR="15285770">
        <w:t>d</w:t>
      </w:r>
      <w:r>
        <w:t xml:space="preserve"> to </w:t>
      </w:r>
      <w:hyperlink w:history="1">
        <w:r w:rsidRPr="1B57EB53">
          <w:rPr>
            <w:rStyle w:val="Hyperlink"/>
          </w:rPr>
          <w:t>refer to the OGSPS calendar for all defense and graduation deadlines</w:t>
        </w:r>
      </w:hyperlink>
      <w:r>
        <w:t xml:space="preserve">. </w:t>
      </w:r>
    </w:p>
    <w:p w14:paraId="2DDD6C79" w14:textId="77777777" w:rsidR="0041346E" w:rsidRDefault="0041346E" w:rsidP="00357449">
      <w:pPr>
        <w:pStyle w:val="G3"/>
      </w:pPr>
    </w:p>
    <w:p w14:paraId="5B61A651" w14:textId="56C6686B" w:rsidR="00A07D1F" w:rsidRDefault="00AB2D49" w:rsidP="00871986">
      <w:pPr>
        <w:pStyle w:val="GH4"/>
        <w:numPr>
          <w:ilvl w:val="0"/>
          <w:numId w:val="0"/>
        </w:numPr>
        <w:ind w:left="2160"/>
        <w:rPr>
          <w:rStyle w:val="G3Char"/>
          <w:b w:val="0"/>
          <w:bCs w:val="0"/>
        </w:rPr>
      </w:pPr>
      <w:r w:rsidRPr="00AB2D49">
        <w:t xml:space="preserve">a. </w:t>
      </w:r>
      <w:r w:rsidR="00D932FD" w:rsidRPr="00AB2D49">
        <w:t>Dissertation Defense Timing</w:t>
      </w:r>
      <w:r w:rsidR="00D932FD" w:rsidRPr="00AB2D49">
        <w:br/>
      </w:r>
      <w:r w:rsidR="00D932FD" w:rsidRPr="00A07D1F">
        <w:rPr>
          <w:rStyle w:val="G3Char"/>
          <w:b w:val="0"/>
          <w:bCs w:val="0"/>
        </w:rPr>
        <w:t>OGSPS requires that at least two semesters must pass between the date of the successful oral preliminary examination and the doctoral final examination (dissertation defense). After a student passes their preliminary oral examinations, the student must hold their dissertation defense before more than eight semesters elapse (except as required under the Military Readmission Policy</w:t>
      </w:r>
      <w:r w:rsidR="002E53C5" w:rsidRPr="00A07D1F">
        <w:rPr>
          <w:rStyle w:val="G3Char"/>
          <w:b w:val="0"/>
          <w:bCs w:val="0"/>
        </w:rPr>
        <w:t xml:space="preserve"> and VA Section 1018 Protections</w:t>
      </w:r>
      <w:r w:rsidR="00D932FD" w:rsidRPr="00A07D1F">
        <w:rPr>
          <w:rStyle w:val="G3Char"/>
          <w:b w:val="0"/>
          <w:bCs w:val="0"/>
        </w:rPr>
        <w:t xml:space="preserve">). If more than eight semesters elapse, the student must retake and pass their major and minor field examinations and their oral examination. The GSC may, under rare circumstances, grant an exception and extension if satisfactory progress has been made and extenuating circumstances have prevented completion within the specified </w:t>
      </w:r>
      <w:proofErr w:type="gramStart"/>
      <w:r w:rsidR="00D932FD" w:rsidRPr="00A07D1F">
        <w:rPr>
          <w:rStyle w:val="G3Char"/>
          <w:b w:val="0"/>
          <w:bCs w:val="0"/>
        </w:rPr>
        <w:t>period of time</w:t>
      </w:r>
      <w:proofErr w:type="gramEnd"/>
      <w:r w:rsidR="00D932FD" w:rsidRPr="00A07D1F">
        <w:rPr>
          <w:rStyle w:val="G3Char"/>
          <w:b w:val="0"/>
          <w:bCs w:val="0"/>
        </w:rPr>
        <w:t>.</w:t>
      </w:r>
      <w:r w:rsidRPr="00A07D1F">
        <w:rPr>
          <w:rStyle w:val="G3Char"/>
          <w:b w:val="0"/>
          <w:bCs w:val="0"/>
        </w:rPr>
        <w:t xml:space="preserve">  </w:t>
      </w:r>
    </w:p>
    <w:p w14:paraId="1E547355" w14:textId="77777777" w:rsidR="00EB5F60" w:rsidRDefault="00EB5F60" w:rsidP="00A07D1F">
      <w:pPr>
        <w:pStyle w:val="G3"/>
      </w:pPr>
    </w:p>
    <w:p w14:paraId="0E3EEE00" w14:textId="31F85152" w:rsidR="002E53C5" w:rsidRPr="00A07D1F" w:rsidRDefault="00D932FD" w:rsidP="00A07D1F">
      <w:pPr>
        <w:pStyle w:val="G3"/>
      </w:pPr>
      <w:r w:rsidRPr="00A07D1F">
        <w:t xml:space="preserve">Students registered for CAND991 must hold the defense before the last week of classes. Students registered for CAND992 should </w:t>
      </w:r>
      <w:hyperlink r:id="rId23" w:history="1">
        <w:r w:rsidRPr="00A07D1F">
          <w:rPr>
            <w:rStyle w:val="Hyperlink"/>
            <w:color w:val="auto"/>
            <w:u w:val="none"/>
          </w:rPr>
          <w:t>refer to the OGSPS calendar for deadlines</w:t>
        </w:r>
      </w:hyperlink>
      <w:r w:rsidRPr="00A07D1F">
        <w:t xml:space="preserve">. A dissertation defense and deposit cannot be scheduled when classes are not in session. If the dissertation defense and deposit are not fully completed and approved by the deadline, they will take place during the subsequent session.    </w:t>
      </w:r>
    </w:p>
    <w:p w14:paraId="1658121E" w14:textId="0872AAAB" w:rsidR="0041346E" w:rsidRPr="00AB2D49" w:rsidRDefault="00AB2D49" w:rsidP="00AB2D49">
      <w:pPr>
        <w:pStyle w:val="GH4"/>
        <w:numPr>
          <w:ilvl w:val="0"/>
          <w:numId w:val="0"/>
        </w:numPr>
        <w:ind w:left="2160"/>
        <w:rPr>
          <w:b w:val="0"/>
          <w:bCs w:val="0"/>
        </w:rPr>
      </w:pPr>
      <w:r>
        <w:lastRenderedPageBreak/>
        <w:t xml:space="preserve">b. </w:t>
      </w:r>
      <w:r w:rsidR="0011084F" w:rsidRPr="00AB2D49">
        <w:t>Registration</w:t>
      </w:r>
    </w:p>
    <w:p w14:paraId="447E41F5" w14:textId="77777777" w:rsidR="00D932FD" w:rsidRDefault="00E7552C" w:rsidP="00357449">
      <w:pPr>
        <w:pStyle w:val="G3"/>
        <w:rPr>
          <w:rFonts w:asciiTheme="minorHAnsi" w:hAnsiTheme="minorHAnsi" w:cstheme="minorHAnsi"/>
        </w:rPr>
      </w:pPr>
      <w:r w:rsidRPr="00F8259F">
        <w:t>The</w:t>
      </w:r>
      <w:r w:rsidRPr="00E7552C">
        <w:rPr>
          <w:spacing w:val="-11"/>
        </w:rPr>
        <w:t xml:space="preserve"> </w:t>
      </w:r>
      <w:r w:rsidRPr="00F8259F">
        <w:t>student</w:t>
      </w:r>
      <w:r w:rsidRPr="00E7552C">
        <w:rPr>
          <w:spacing w:val="-10"/>
        </w:rPr>
        <w:t xml:space="preserve"> </w:t>
      </w:r>
      <w:r w:rsidRPr="00F8259F">
        <w:t>must</w:t>
      </w:r>
      <w:r w:rsidRPr="00E7552C">
        <w:rPr>
          <w:spacing w:val="-10"/>
        </w:rPr>
        <w:t xml:space="preserve"> </w:t>
      </w:r>
      <w:r w:rsidRPr="00D72314">
        <w:t>register</w:t>
      </w:r>
      <w:r w:rsidRPr="00D72314">
        <w:rPr>
          <w:spacing w:val="-10"/>
        </w:rPr>
        <w:t xml:space="preserve"> </w:t>
      </w:r>
      <w:r w:rsidR="008046DB" w:rsidRPr="00D72314">
        <w:t xml:space="preserve">for </w:t>
      </w:r>
      <w:r w:rsidRPr="00D72314">
        <w:t>CAND</w:t>
      </w:r>
      <w:r w:rsidRPr="00D72314">
        <w:rPr>
          <w:spacing w:val="-11"/>
        </w:rPr>
        <w:t xml:space="preserve"> </w:t>
      </w:r>
      <w:r w:rsidRPr="00D72314">
        <w:t>991</w:t>
      </w:r>
      <w:r w:rsidRPr="00D72314">
        <w:rPr>
          <w:spacing w:val="-11"/>
        </w:rPr>
        <w:t xml:space="preserve"> </w:t>
      </w:r>
      <w:r w:rsidRPr="00D72314">
        <w:t>or</w:t>
      </w:r>
      <w:r w:rsidRPr="00D72314">
        <w:rPr>
          <w:spacing w:val="-11"/>
        </w:rPr>
        <w:t xml:space="preserve"> </w:t>
      </w:r>
      <w:r w:rsidRPr="00D72314">
        <w:t>CAND</w:t>
      </w:r>
      <w:r w:rsidRPr="00D72314">
        <w:rPr>
          <w:spacing w:val="-9"/>
        </w:rPr>
        <w:t xml:space="preserve"> </w:t>
      </w:r>
      <w:r w:rsidRPr="00D72314">
        <w:t>992</w:t>
      </w:r>
      <w:r w:rsidRPr="00D72314">
        <w:rPr>
          <w:spacing w:val="-10"/>
        </w:rPr>
        <w:t xml:space="preserve"> </w:t>
      </w:r>
      <w:r w:rsidRPr="00D72314">
        <w:t>during</w:t>
      </w:r>
      <w:r w:rsidRPr="00D72314">
        <w:rPr>
          <w:spacing w:val="-11"/>
        </w:rPr>
        <w:t xml:space="preserve"> </w:t>
      </w:r>
      <w:r w:rsidRPr="00D72314">
        <w:t>the</w:t>
      </w:r>
      <w:r w:rsidRPr="00D72314">
        <w:rPr>
          <w:spacing w:val="-11"/>
        </w:rPr>
        <w:t xml:space="preserve"> </w:t>
      </w:r>
      <w:r w:rsidRPr="00D72314">
        <w:t>semester</w:t>
      </w:r>
      <w:r w:rsidRPr="00D72314">
        <w:rPr>
          <w:spacing w:val="-11"/>
        </w:rPr>
        <w:t xml:space="preserve"> </w:t>
      </w:r>
      <w:r w:rsidRPr="00D72314">
        <w:t>in</w:t>
      </w:r>
      <w:r w:rsidRPr="00D72314">
        <w:rPr>
          <w:spacing w:val="-11"/>
        </w:rPr>
        <w:t xml:space="preserve"> </w:t>
      </w:r>
      <w:r w:rsidRPr="00D72314">
        <w:t>which</w:t>
      </w:r>
      <w:r w:rsidRPr="00D72314">
        <w:rPr>
          <w:spacing w:val="-10"/>
        </w:rPr>
        <w:t xml:space="preserve"> </w:t>
      </w:r>
      <w:r w:rsidRPr="00D72314">
        <w:t xml:space="preserve">they plan to </w:t>
      </w:r>
      <w:r w:rsidR="008046DB" w:rsidRPr="00D72314">
        <w:t>defend</w:t>
      </w:r>
      <w:r w:rsidRPr="00D72314">
        <w:t xml:space="preserve">. </w:t>
      </w:r>
      <w:r w:rsidR="00E34094">
        <w:t xml:space="preserve">If the </w:t>
      </w:r>
      <w:r w:rsidR="00E34094" w:rsidRPr="00F8259F">
        <w:t xml:space="preserve">student is registering for at least 1 credit of research and/or coursework in their last session, then </w:t>
      </w:r>
      <w:r w:rsidR="00E34094">
        <w:t xml:space="preserve">they register for </w:t>
      </w:r>
      <w:r w:rsidR="00E34094" w:rsidRPr="00F8259F">
        <w:t>CAND 991</w:t>
      </w:r>
      <w:r w:rsidR="00E34094">
        <w:t xml:space="preserve"> (general candidacy). </w:t>
      </w:r>
      <w:r w:rsidR="00C13754" w:rsidRPr="00105ABD">
        <w:t>I</w:t>
      </w:r>
      <w:r w:rsidRPr="00F8259F">
        <w:t>f</w:t>
      </w:r>
      <w:r w:rsidRPr="000E00C9">
        <w:t xml:space="preserve"> </w:t>
      </w:r>
      <w:r w:rsidR="00C13754" w:rsidRPr="000E00C9">
        <w:t xml:space="preserve">the </w:t>
      </w:r>
      <w:r w:rsidRPr="00F8259F">
        <w:t>student</w:t>
      </w:r>
      <w:r w:rsidRPr="000E00C9">
        <w:t xml:space="preserve"> </w:t>
      </w:r>
      <w:r w:rsidRPr="00F8259F">
        <w:t>has</w:t>
      </w:r>
      <w:r w:rsidRPr="000E00C9">
        <w:t xml:space="preserve"> </w:t>
      </w:r>
      <w:r w:rsidRPr="00F8259F">
        <w:t>completed</w:t>
      </w:r>
      <w:r w:rsidRPr="000E00C9">
        <w:t xml:space="preserve"> </w:t>
      </w:r>
      <w:r w:rsidRPr="00F8259F">
        <w:t>all</w:t>
      </w:r>
      <w:r w:rsidRPr="000E00C9">
        <w:t xml:space="preserve"> </w:t>
      </w:r>
      <w:r w:rsidRPr="00F8259F">
        <w:t>degree</w:t>
      </w:r>
      <w:r w:rsidRPr="000E00C9">
        <w:t xml:space="preserve"> </w:t>
      </w:r>
      <w:r w:rsidRPr="00F8259F">
        <w:t>requirements</w:t>
      </w:r>
      <w:r w:rsidRPr="000E00C9">
        <w:t xml:space="preserve"> </w:t>
      </w:r>
      <w:r w:rsidRPr="00105ABD">
        <w:t xml:space="preserve">except </w:t>
      </w:r>
      <w:r w:rsidRPr="00F8259F">
        <w:t>depositing</w:t>
      </w:r>
      <w:r w:rsidRPr="000E00C9">
        <w:t xml:space="preserve"> </w:t>
      </w:r>
      <w:r w:rsidRPr="00F8259F">
        <w:t>their</w:t>
      </w:r>
      <w:r w:rsidRPr="000E00C9">
        <w:t xml:space="preserve"> </w:t>
      </w:r>
      <w:r w:rsidRPr="00F8259F">
        <w:t>thesis,</w:t>
      </w:r>
      <w:r w:rsidRPr="000E00C9">
        <w:t xml:space="preserve"> </w:t>
      </w:r>
      <w:r w:rsidRPr="00F8259F">
        <w:t>then</w:t>
      </w:r>
      <w:r w:rsidRPr="000E00C9">
        <w:t xml:space="preserve"> </w:t>
      </w:r>
      <w:r w:rsidR="00C13754" w:rsidRPr="000E00C9">
        <w:t xml:space="preserve">they register for </w:t>
      </w:r>
      <w:r w:rsidRPr="00F8259F">
        <w:t>CAND</w:t>
      </w:r>
      <w:r w:rsidRPr="000E00C9">
        <w:t xml:space="preserve"> </w:t>
      </w:r>
      <w:r w:rsidRPr="00F8259F">
        <w:t>992</w:t>
      </w:r>
      <w:r w:rsidRPr="000E00C9">
        <w:t xml:space="preserve"> </w:t>
      </w:r>
      <w:r w:rsidR="00C13754" w:rsidRPr="000E00C9">
        <w:t>(degree only)</w:t>
      </w:r>
      <w:r w:rsidRPr="00105ABD">
        <w:t>.</w:t>
      </w:r>
      <w:r w:rsidR="00D932FD" w:rsidRPr="00D932FD">
        <w:rPr>
          <w:rFonts w:asciiTheme="minorHAnsi" w:hAnsiTheme="minorHAnsi" w:cstheme="minorHAnsi"/>
        </w:rPr>
        <w:t xml:space="preserve"> </w:t>
      </w:r>
    </w:p>
    <w:p w14:paraId="566440D8" w14:textId="77777777" w:rsidR="00D932FD" w:rsidRDefault="00D932FD" w:rsidP="00357449">
      <w:pPr>
        <w:pStyle w:val="G3"/>
        <w:rPr>
          <w:rFonts w:asciiTheme="minorHAnsi" w:hAnsiTheme="minorHAnsi" w:cstheme="minorHAnsi"/>
        </w:rPr>
      </w:pPr>
    </w:p>
    <w:p w14:paraId="71F1DC70" w14:textId="77777777" w:rsidR="002E53C5" w:rsidRDefault="00CB3E6C" w:rsidP="00357449">
      <w:pPr>
        <w:pStyle w:val="G3"/>
        <w:rPr>
          <w:i/>
          <w:iCs/>
        </w:rPr>
      </w:pPr>
      <w:r w:rsidRPr="00CB3E6C">
        <w:rPr>
          <w:i/>
          <w:iCs/>
        </w:rPr>
        <w:t xml:space="preserve">International students, </w:t>
      </w:r>
      <w:r>
        <w:rPr>
          <w:i/>
          <w:iCs/>
        </w:rPr>
        <w:t xml:space="preserve">students who have been completing research in absentia, </w:t>
      </w:r>
      <w:r w:rsidRPr="00CB3E6C">
        <w:rPr>
          <w:i/>
          <w:iCs/>
        </w:rPr>
        <w:t>those defending during the summer, and students funded by fellowships may have additional restrictions and requirements.</w:t>
      </w:r>
      <w:r>
        <w:rPr>
          <w:i/>
          <w:iCs/>
        </w:rPr>
        <w:t xml:space="preserve"> Refer to the OGSPS and Fellowship Office for additional information.</w:t>
      </w:r>
    </w:p>
    <w:p w14:paraId="06F78F23" w14:textId="77777777" w:rsidR="002E53C5" w:rsidRDefault="002E53C5" w:rsidP="00357449">
      <w:pPr>
        <w:pStyle w:val="G3"/>
        <w:rPr>
          <w:i/>
          <w:iCs/>
        </w:rPr>
      </w:pPr>
    </w:p>
    <w:p w14:paraId="6AA486EE" w14:textId="6FD15B3E" w:rsidR="0041346E" w:rsidRPr="002E53C5" w:rsidRDefault="00AB2D49" w:rsidP="00A07D1F">
      <w:pPr>
        <w:pStyle w:val="GH4"/>
        <w:numPr>
          <w:ilvl w:val="0"/>
          <w:numId w:val="0"/>
        </w:numPr>
        <w:ind w:left="2160"/>
      </w:pPr>
      <w:r>
        <w:t xml:space="preserve">c. </w:t>
      </w:r>
      <w:r w:rsidR="0041346E" w:rsidRPr="002E53C5">
        <w:t>Scheduling</w:t>
      </w:r>
      <w:r w:rsidR="005B5EBC" w:rsidRPr="002E53C5">
        <w:t xml:space="preserve"> Process</w:t>
      </w:r>
    </w:p>
    <w:p w14:paraId="65AF3BE7" w14:textId="2B66AFE2" w:rsidR="00CB3E6C" w:rsidRDefault="00A5219F" w:rsidP="00EB5F60">
      <w:pPr>
        <w:pStyle w:val="G3"/>
        <w:jc w:val="left"/>
      </w:pPr>
      <w:r>
        <w:t>Students must initiate the</w:t>
      </w:r>
      <w:r w:rsidR="00CB3E6C">
        <w:t xml:space="preserve"> dissertation defense</w:t>
      </w:r>
      <w:r>
        <w:t xml:space="preserve"> scheduling process at least four weeks in advance of the defense for a fall or spring semester defens</w:t>
      </w:r>
      <w:r w:rsidR="00CB3E6C">
        <w:t>e, or</w:t>
      </w:r>
      <w:r>
        <w:t xml:space="preserve"> at least two weeks before the end of spring semester for a summer session defense</w:t>
      </w:r>
      <w:r w:rsidR="00CB3E6C">
        <w:t>.  This allows time to request and receive required approvals</w:t>
      </w:r>
      <w:r>
        <w:t xml:space="preserve">. The student is responsible for confirming </w:t>
      </w:r>
      <w:r w:rsidR="00CB3E6C">
        <w:t>each</w:t>
      </w:r>
      <w:r>
        <w:t xml:space="preserve"> committee</w:t>
      </w:r>
      <w:r w:rsidR="00CB3E6C">
        <w:t xml:space="preserve"> member</w:t>
      </w:r>
      <w:r>
        <w:t>’s availability</w:t>
      </w:r>
      <w:r w:rsidR="00CB3E6C">
        <w:t>, either virtually or in person,</w:t>
      </w:r>
      <w:r>
        <w:t xml:space="preserve"> </w:t>
      </w:r>
      <w:r w:rsidR="00CB3E6C">
        <w:t>at</w:t>
      </w:r>
      <w:r>
        <w:t xml:space="preserve"> the defense date</w:t>
      </w:r>
      <w:r w:rsidR="00CB3E6C">
        <w:t xml:space="preserve"> and time.</w:t>
      </w:r>
      <w:r w:rsidR="00CB3E6C">
        <w:br/>
      </w:r>
      <w:r w:rsidR="00CB3E6C">
        <w:br/>
        <w:t xml:space="preserve">When the date and time have been determined, the student </w:t>
      </w:r>
      <w:r w:rsidR="005B5EBC">
        <w:t>provides</w:t>
      </w:r>
      <w:r w:rsidR="00CB3E6C">
        <w:t xml:space="preserve"> the graduate coordinator </w:t>
      </w:r>
      <w:r w:rsidR="005B5EBC">
        <w:t>with the dissertation title, favorite headshot, and date and time of the defense.  The graduate coordinator</w:t>
      </w:r>
      <w:r w:rsidR="00CB3E6C">
        <w:t xml:space="preserve"> schedules the room and requests the public poster advertising the event. </w:t>
      </w:r>
    </w:p>
    <w:p w14:paraId="422DA707" w14:textId="77777777" w:rsidR="00CB3E6C" w:rsidRDefault="00CB3E6C" w:rsidP="00357449">
      <w:pPr>
        <w:pStyle w:val="G3"/>
      </w:pPr>
    </w:p>
    <w:p w14:paraId="506E7BA3" w14:textId="78CDCFC7" w:rsidR="00A5219F" w:rsidRDefault="00CB3E6C" w:rsidP="00357449">
      <w:pPr>
        <w:pStyle w:val="G3"/>
      </w:pPr>
      <w:r>
        <w:t>Next t</w:t>
      </w:r>
      <w:r w:rsidR="00A5219F">
        <w:t xml:space="preserve">he student submits </w:t>
      </w:r>
      <w:r>
        <w:t xml:space="preserve">the </w:t>
      </w:r>
      <w:r w:rsidR="00A5219F">
        <w:t xml:space="preserve">formal </w:t>
      </w:r>
      <w:r w:rsidR="005B5EBC">
        <w:t xml:space="preserve">OGSPS Form 8 </w:t>
      </w:r>
      <w:r>
        <w:t xml:space="preserve">electronic </w:t>
      </w:r>
      <w:r w:rsidR="00A5219F">
        <w:t>request</w:t>
      </w:r>
      <w:r w:rsidR="00A5219F" w:rsidRPr="1B57EB53">
        <w:rPr>
          <w:rFonts w:asciiTheme="minorHAnsi" w:hAnsiTheme="minorHAnsi" w:cstheme="minorBidi"/>
        </w:rPr>
        <w:t xml:space="preserve"> </w:t>
      </w:r>
      <w:r>
        <w:rPr>
          <w:rFonts w:asciiTheme="minorHAnsi" w:hAnsiTheme="minorHAnsi" w:cstheme="minorBidi"/>
        </w:rPr>
        <w:t>via the myPurdue portal</w:t>
      </w:r>
      <w:r w:rsidR="005B5EBC">
        <w:rPr>
          <w:rFonts w:asciiTheme="minorHAnsi" w:hAnsiTheme="minorHAnsi" w:cstheme="minorBidi"/>
        </w:rPr>
        <w:t>.  It</w:t>
      </w:r>
      <w:r>
        <w:rPr>
          <w:rFonts w:asciiTheme="minorHAnsi" w:hAnsiTheme="minorHAnsi" w:cstheme="minorBidi"/>
        </w:rPr>
        <w:t xml:space="preserve"> lists the dissertation title, </w:t>
      </w:r>
      <w:r w:rsidR="00A5219F" w:rsidRPr="1B57EB53">
        <w:rPr>
          <w:rFonts w:asciiTheme="minorHAnsi" w:hAnsiTheme="minorHAnsi" w:cstheme="minorBidi"/>
        </w:rPr>
        <w:t>defense day, time and location</w:t>
      </w:r>
      <w:r>
        <w:rPr>
          <w:rFonts w:asciiTheme="minorHAnsi" w:hAnsiTheme="minorHAnsi" w:cstheme="minorBidi"/>
        </w:rPr>
        <w:t xml:space="preserve">, and </w:t>
      </w:r>
      <w:r w:rsidR="00A5219F" w:rsidRPr="1B57EB53">
        <w:rPr>
          <w:rFonts w:asciiTheme="minorHAnsi" w:hAnsiTheme="minorHAnsi" w:cstheme="minorBidi"/>
        </w:rPr>
        <w:t>final examining committee</w:t>
      </w:r>
      <w:r>
        <w:rPr>
          <w:rFonts w:asciiTheme="minorHAnsi" w:hAnsiTheme="minorHAnsi" w:cstheme="minorBidi"/>
        </w:rPr>
        <w:t xml:space="preserve"> members</w:t>
      </w:r>
      <w:r w:rsidR="00A5219F" w:rsidRPr="1B57EB53">
        <w:rPr>
          <w:rFonts w:asciiTheme="minorHAnsi" w:hAnsiTheme="minorHAnsi" w:cstheme="minorBidi"/>
        </w:rPr>
        <w:t xml:space="preserve">. </w:t>
      </w:r>
      <w:r w:rsidR="005B5EBC">
        <w:rPr>
          <w:rFonts w:asciiTheme="minorHAnsi" w:hAnsiTheme="minorHAnsi" w:cstheme="minorBidi"/>
        </w:rPr>
        <w:t>Form 8</w:t>
      </w:r>
      <w:r w:rsidR="00A5219F" w:rsidRPr="1B57EB53">
        <w:rPr>
          <w:rFonts w:asciiTheme="minorHAnsi" w:hAnsiTheme="minorHAnsi" w:cstheme="minorBidi"/>
        </w:rPr>
        <w:t xml:space="preserve"> is routed for approval electronically and must be </w:t>
      </w:r>
      <w:r w:rsidR="005B5EBC">
        <w:rPr>
          <w:rFonts w:asciiTheme="minorHAnsi" w:hAnsiTheme="minorHAnsi" w:cstheme="minorBidi"/>
        </w:rPr>
        <w:t xml:space="preserve">fully </w:t>
      </w:r>
      <w:r w:rsidR="00A5219F" w:rsidRPr="1B57EB53">
        <w:rPr>
          <w:rFonts w:asciiTheme="minorHAnsi" w:hAnsiTheme="minorHAnsi" w:cstheme="minorBidi"/>
        </w:rPr>
        <w:t xml:space="preserve">approved and received by the OGSPS </w:t>
      </w:r>
      <w:r w:rsidR="00E80FCE">
        <w:rPr>
          <w:rFonts w:asciiTheme="minorHAnsi" w:hAnsiTheme="minorHAnsi" w:cstheme="minorBidi"/>
        </w:rPr>
        <w:t xml:space="preserve">at least </w:t>
      </w:r>
      <w:r w:rsidR="00A5219F" w:rsidRPr="1B57EB53">
        <w:rPr>
          <w:rFonts w:asciiTheme="minorHAnsi" w:hAnsiTheme="minorHAnsi" w:cstheme="minorBidi"/>
          <w:b/>
          <w:bCs/>
        </w:rPr>
        <w:t>t</w:t>
      </w:r>
      <w:r w:rsidR="00E80FCE">
        <w:rPr>
          <w:rFonts w:asciiTheme="minorHAnsi" w:hAnsiTheme="minorHAnsi" w:cstheme="minorBidi"/>
          <w:b/>
          <w:bCs/>
        </w:rPr>
        <w:t>wo</w:t>
      </w:r>
      <w:r w:rsidR="00A5219F" w:rsidRPr="1B57EB53">
        <w:rPr>
          <w:rFonts w:asciiTheme="minorHAnsi" w:hAnsiTheme="minorHAnsi" w:cstheme="minorBidi"/>
          <w:b/>
          <w:bCs/>
        </w:rPr>
        <w:t xml:space="preserve"> weeks prior</w:t>
      </w:r>
      <w:r w:rsidR="00A5219F" w:rsidRPr="1B57EB53">
        <w:rPr>
          <w:rFonts w:asciiTheme="minorHAnsi" w:hAnsiTheme="minorHAnsi" w:cstheme="minorBidi"/>
        </w:rPr>
        <w:t xml:space="preserve"> to the proposed examination date. </w:t>
      </w:r>
    </w:p>
    <w:p w14:paraId="7C160FBD" w14:textId="77777777" w:rsidR="00A5219F" w:rsidRDefault="00A5219F" w:rsidP="00357449">
      <w:pPr>
        <w:pStyle w:val="G3"/>
      </w:pPr>
    </w:p>
    <w:p w14:paraId="120DBDD9" w14:textId="34CDBE39" w:rsidR="00170BBE" w:rsidRDefault="00A07D1F" w:rsidP="00A07D1F">
      <w:pPr>
        <w:pStyle w:val="GH4"/>
        <w:numPr>
          <w:ilvl w:val="0"/>
          <w:numId w:val="0"/>
        </w:numPr>
        <w:ind w:left="2160"/>
      </w:pPr>
      <w:r>
        <w:t xml:space="preserve">d. </w:t>
      </w:r>
      <w:r w:rsidR="00170BBE" w:rsidRPr="00170BBE">
        <w:t>Dissertation</w:t>
      </w:r>
      <w:r w:rsidR="00170BBE">
        <w:t xml:space="preserve"> Approval and Circulation</w:t>
      </w:r>
    </w:p>
    <w:p w14:paraId="48A4AD8F" w14:textId="3CF159C5" w:rsidR="00170BBE" w:rsidRPr="00170BBE" w:rsidRDefault="00170BBE" w:rsidP="00357449">
      <w:pPr>
        <w:pStyle w:val="G3"/>
        <w:rPr>
          <w:b/>
          <w:bCs/>
        </w:rPr>
      </w:pPr>
      <w:r>
        <w:t xml:space="preserve">The student must obtain approval of their dissertation format from their </w:t>
      </w:r>
      <w:r w:rsidRPr="00F94DCB">
        <w:t xml:space="preserve">dissertation </w:t>
      </w:r>
      <w:r w:rsidRPr="000E00C9">
        <w:t>chair</w:t>
      </w:r>
      <w:r w:rsidRPr="00F94DCB">
        <w:t>.</w:t>
      </w:r>
      <w:r w:rsidRPr="00F94DCB">
        <w:rPr>
          <w:u w:color="000000"/>
        </w:rPr>
        <w:t xml:space="preserve"> </w:t>
      </w:r>
      <w:r w:rsidRPr="00F94DCB">
        <w:t>The</w:t>
      </w:r>
      <w:r w:rsidRPr="007D37DB">
        <w:rPr>
          <w:spacing w:val="-1"/>
        </w:rPr>
        <w:t xml:space="preserve"> </w:t>
      </w:r>
      <w:r w:rsidRPr="00F8259F">
        <w:t>dissertation</w:t>
      </w:r>
      <w:r w:rsidRPr="007D37DB">
        <w:rPr>
          <w:spacing w:val="-5"/>
        </w:rPr>
        <w:t xml:space="preserve"> </w:t>
      </w:r>
      <w:r w:rsidRPr="00F8259F">
        <w:t>must</w:t>
      </w:r>
      <w:r>
        <w:t xml:space="preserve"> also</w:t>
      </w:r>
      <w:r w:rsidRPr="007D37DB">
        <w:rPr>
          <w:spacing w:val="-4"/>
        </w:rPr>
        <w:t xml:space="preserve"> </w:t>
      </w:r>
      <w:r w:rsidRPr="00F8259F">
        <w:t>be</w:t>
      </w:r>
      <w:r w:rsidRPr="007D37DB">
        <w:rPr>
          <w:spacing w:val="-1"/>
        </w:rPr>
        <w:t xml:space="preserve"> </w:t>
      </w:r>
      <w:r w:rsidRPr="00F8259F">
        <w:t>prepared</w:t>
      </w:r>
      <w:r w:rsidRPr="007D37DB">
        <w:rPr>
          <w:spacing w:val="-2"/>
        </w:rPr>
        <w:t xml:space="preserve"> </w:t>
      </w:r>
      <w:r w:rsidRPr="00F8259F">
        <w:t>according</w:t>
      </w:r>
      <w:r w:rsidRPr="007D37DB">
        <w:rPr>
          <w:spacing w:val="-6"/>
        </w:rPr>
        <w:t xml:space="preserve"> </w:t>
      </w:r>
      <w:r w:rsidRPr="00F8259F">
        <w:t>to</w:t>
      </w:r>
      <w:r w:rsidRPr="007D37DB">
        <w:rPr>
          <w:spacing w:val="-1"/>
        </w:rPr>
        <w:t xml:space="preserve"> </w:t>
      </w:r>
      <w:r w:rsidRPr="00F8259F">
        <w:t>the</w:t>
      </w:r>
      <w:r w:rsidRPr="007D37DB">
        <w:rPr>
          <w:spacing w:val="-5"/>
        </w:rPr>
        <w:t xml:space="preserve"> </w:t>
      </w:r>
      <w:r w:rsidRPr="00F8259F">
        <w:t>format</w:t>
      </w:r>
      <w:r w:rsidRPr="007D37DB">
        <w:rPr>
          <w:spacing w:val="-3"/>
        </w:rPr>
        <w:t xml:space="preserve"> </w:t>
      </w:r>
      <w:r w:rsidRPr="00F8259F">
        <w:t>designated</w:t>
      </w:r>
      <w:r w:rsidRPr="007D37DB">
        <w:rPr>
          <w:spacing w:val="-3"/>
        </w:rPr>
        <w:t xml:space="preserve"> </w:t>
      </w:r>
      <w:r w:rsidRPr="00F8259F">
        <w:t>by</w:t>
      </w:r>
      <w:r w:rsidRPr="007D37DB">
        <w:rPr>
          <w:spacing w:val="-2"/>
        </w:rPr>
        <w:t xml:space="preserve"> </w:t>
      </w:r>
      <w:r w:rsidRPr="00F8259F">
        <w:t>the</w:t>
      </w:r>
      <w:r w:rsidRPr="007D37DB">
        <w:rPr>
          <w:spacing w:val="-5"/>
        </w:rPr>
        <w:t xml:space="preserve"> </w:t>
      </w:r>
      <w:hyperlink r:id="rId24" w:history="1">
        <w:r>
          <w:rPr>
            <w:rStyle w:val="Hyperlink"/>
          </w:rPr>
          <w:t>Purdue T</w:t>
        </w:r>
        <w:r w:rsidRPr="00E9064A">
          <w:rPr>
            <w:rStyle w:val="Hyperlink"/>
          </w:rPr>
          <w:t>hesis</w:t>
        </w:r>
        <w:r>
          <w:rPr>
            <w:rStyle w:val="Hyperlink"/>
          </w:rPr>
          <w:t xml:space="preserve"> and </w:t>
        </w:r>
        <w:r w:rsidRPr="00E9064A">
          <w:rPr>
            <w:rStyle w:val="Hyperlink"/>
          </w:rPr>
          <w:t>Dissertation</w:t>
        </w:r>
        <w:r w:rsidRPr="007D37DB">
          <w:rPr>
            <w:rStyle w:val="Hyperlink"/>
            <w:spacing w:val="-4"/>
          </w:rPr>
          <w:t xml:space="preserve"> </w:t>
        </w:r>
        <w:r w:rsidRPr="00E9064A">
          <w:rPr>
            <w:rStyle w:val="Hyperlink"/>
          </w:rPr>
          <w:t>Office</w:t>
        </w:r>
      </w:hyperlink>
      <w:r>
        <w:t xml:space="preserve">, which includes font style and size, spacing, margins, pagination, title page, and abstract.  Guidance for controlled thesis submission is also provided by this office.  The dissertation </w:t>
      </w:r>
      <w:r w:rsidRPr="002334EE">
        <w:t>is reviewed and approved by the Thesis and Dissertation office</w:t>
      </w:r>
      <w:r>
        <w:t xml:space="preserve"> prior to defense</w:t>
      </w:r>
      <w:r w:rsidRPr="00F8259F">
        <w:t xml:space="preserve">. </w:t>
      </w:r>
      <w:r>
        <w:t xml:space="preserve">Again, students should </w:t>
      </w:r>
      <w:hyperlink r:id="rId25" w:history="1">
        <w:r>
          <w:rPr>
            <w:rStyle w:val="Hyperlink"/>
          </w:rPr>
          <w:t>r</w:t>
        </w:r>
        <w:r w:rsidRPr="00482D21">
          <w:rPr>
            <w:rStyle w:val="Hyperlink"/>
          </w:rPr>
          <w:t>efer to the OGSPS calendar for deadlines</w:t>
        </w:r>
      </w:hyperlink>
      <w:r>
        <w:t xml:space="preserve">. </w:t>
      </w:r>
    </w:p>
    <w:p w14:paraId="4162D29B" w14:textId="77777777" w:rsidR="00170BBE" w:rsidRPr="00170BBE" w:rsidRDefault="00170BBE" w:rsidP="00357449">
      <w:pPr>
        <w:pStyle w:val="G3"/>
        <w:rPr>
          <w:b/>
          <w:bCs/>
        </w:rPr>
      </w:pPr>
    </w:p>
    <w:p w14:paraId="23232939" w14:textId="77777777" w:rsidR="004B772B" w:rsidRDefault="00F9378C" w:rsidP="00357449">
      <w:pPr>
        <w:pStyle w:val="G3"/>
        <w:rPr>
          <w:bCs/>
        </w:rPr>
      </w:pPr>
      <w:r w:rsidRPr="003D0D9D">
        <w:t xml:space="preserve">The dissertation must be approved by the final examining committee chairperson before it is submitted to the final examining </w:t>
      </w:r>
      <w:r w:rsidRPr="00CD516E">
        <w:t xml:space="preserve">committee. Three weeks prior to the scheduled defense, the student will submit a polished draft </w:t>
      </w:r>
      <w:r w:rsidR="000C7897" w:rsidRPr="00CD516E">
        <w:t xml:space="preserve">to </w:t>
      </w:r>
      <w:r w:rsidRPr="00CD516E">
        <w:t xml:space="preserve">the </w:t>
      </w:r>
      <w:r w:rsidR="000C7897" w:rsidRPr="00CD516E">
        <w:t xml:space="preserve">dissertation chair, </w:t>
      </w:r>
      <w:r w:rsidRPr="00CD516E">
        <w:t xml:space="preserve">who will use iThenticate to certify that </w:t>
      </w:r>
      <w:r w:rsidR="00265967" w:rsidRPr="00CD516E">
        <w:t xml:space="preserve">the </w:t>
      </w:r>
      <w:r w:rsidRPr="00CD516E">
        <w:t>dissertation is original work that does not include plagiarism. A</w:t>
      </w:r>
      <w:r w:rsidRPr="00CD516E">
        <w:rPr>
          <w:spacing w:val="-1"/>
        </w:rPr>
        <w:t xml:space="preserve"> </w:t>
      </w:r>
      <w:r w:rsidRPr="00CD516E">
        <w:t>copy</w:t>
      </w:r>
      <w:r w:rsidRPr="00CD516E">
        <w:rPr>
          <w:spacing w:val="-1"/>
        </w:rPr>
        <w:t xml:space="preserve"> </w:t>
      </w:r>
      <w:r w:rsidRPr="00CD516E">
        <w:t>of the</w:t>
      </w:r>
      <w:r w:rsidRPr="00CD516E">
        <w:rPr>
          <w:spacing w:val="-1"/>
        </w:rPr>
        <w:t xml:space="preserve"> </w:t>
      </w:r>
      <w:r w:rsidRPr="00CD516E">
        <w:t>iThenticate</w:t>
      </w:r>
      <w:r w:rsidRPr="00CD516E">
        <w:rPr>
          <w:spacing w:val="-1"/>
        </w:rPr>
        <w:t xml:space="preserve"> </w:t>
      </w:r>
      <w:r w:rsidRPr="00CD516E">
        <w:t>report</w:t>
      </w:r>
      <w:r w:rsidRPr="00CD516E">
        <w:rPr>
          <w:spacing w:val="-1"/>
        </w:rPr>
        <w:t xml:space="preserve"> </w:t>
      </w:r>
      <w:r w:rsidRPr="00CD516E">
        <w:t>shall be</w:t>
      </w:r>
      <w:r w:rsidRPr="00CD516E">
        <w:rPr>
          <w:spacing w:val="-1"/>
        </w:rPr>
        <w:t xml:space="preserve"> </w:t>
      </w:r>
      <w:r w:rsidRPr="00CD516E">
        <w:t>provided to</w:t>
      </w:r>
      <w:r w:rsidRPr="00CD516E">
        <w:rPr>
          <w:spacing w:val="-1"/>
        </w:rPr>
        <w:t xml:space="preserve"> </w:t>
      </w:r>
      <w:r w:rsidRPr="00CD516E">
        <w:t>and</w:t>
      </w:r>
      <w:r w:rsidRPr="00CD516E">
        <w:rPr>
          <w:spacing w:val="-1"/>
        </w:rPr>
        <w:t xml:space="preserve"> </w:t>
      </w:r>
      <w:r w:rsidRPr="00CD516E">
        <w:t>discussed</w:t>
      </w:r>
      <w:r w:rsidRPr="00CD516E">
        <w:rPr>
          <w:spacing w:val="-1"/>
        </w:rPr>
        <w:t xml:space="preserve"> </w:t>
      </w:r>
      <w:r w:rsidRPr="00CD516E">
        <w:t>with the student and with the other members of the final examining committee upon their request. In turn, e</w:t>
      </w:r>
      <w:r w:rsidR="00F94DCB" w:rsidRPr="00CD516E">
        <w:rPr>
          <w:bCs/>
        </w:rPr>
        <w:t>ach</w:t>
      </w:r>
      <w:r w:rsidR="00F94DCB" w:rsidRPr="00CD516E">
        <w:rPr>
          <w:bCs/>
          <w:spacing w:val="-6"/>
        </w:rPr>
        <w:t xml:space="preserve"> </w:t>
      </w:r>
      <w:r w:rsidR="00F94DCB" w:rsidRPr="00CD516E">
        <w:rPr>
          <w:bCs/>
        </w:rPr>
        <w:t>member</w:t>
      </w:r>
      <w:r w:rsidR="00F94DCB" w:rsidRPr="00CD516E">
        <w:rPr>
          <w:bCs/>
          <w:spacing w:val="-3"/>
        </w:rPr>
        <w:t xml:space="preserve"> </w:t>
      </w:r>
      <w:r w:rsidR="00F94DCB" w:rsidRPr="00CD516E">
        <w:rPr>
          <w:bCs/>
        </w:rPr>
        <w:t>of</w:t>
      </w:r>
      <w:r w:rsidR="00F94DCB" w:rsidRPr="00CD516E">
        <w:rPr>
          <w:bCs/>
          <w:spacing w:val="-5"/>
        </w:rPr>
        <w:t xml:space="preserve"> </w:t>
      </w:r>
      <w:r w:rsidR="00F94DCB" w:rsidRPr="00CD516E">
        <w:rPr>
          <w:bCs/>
        </w:rPr>
        <w:t>the</w:t>
      </w:r>
      <w:r w:rsidR="00F94DCB" w:rsidRPr="00CD516E">
        <w:rPr>
          <w:bCs/>
          <w:spacing w:val="-5"/>
        </w:rPr>
        <w:t xml:space="preserve"> </w:t>
      </w:r>
      <w:r w:rsidR="00F94DCB" w:rsidRPr="00CD516E">
        <w:rPr>
          <w:bCs/>
        </w:rPr>
        <w:t>final</w:t>
      </w:r>
      <w:r w:rsidR="00F94DCB" w:rsidRPr="00CD516E">
        <w:rPr>
          <w:bCs/>
          <w:spacing w:val="-3"/>
        </w:rPr>
        <w:t xml:space="preserve"> e</w:t>
      </w:r>
      <w:r w:rsidR="00F94DCB" w:rsidRPr="00CD516E">
        <w:rPr>
          <w:bCs/>
        </w:rPr>
        <w:t>xamining</w:t>
      </w:r>
      <w:r w:rsidR="00F94DCB" w:rsidRPr="000E00C9">
        <w:rPr>
          <w:bCs/>
          <w:spacing w:val="-6"/>
        </w:rPr>
        <w:t xml:space="preserve"> c</w:t>
      </w:r>
      <w:r w:rsidR="00F94DCB" w:rsidRPr="000E00C9">
        <w:rPr>
          <w:bCs/>
        </w:rPr>
        <w:t>ommittee</w:t>
      </w:r>
      <w:r w:rsidR="00F94DCB" w:rsidRPr="000E00C9">
        <w:rPr>
          <w:bCs/>
          <w:spacing w:val="-4"/>
        </w:rPr>
        <w:t xml:space="preserve"> </w:t>
      </w:r>
      <w:r w:rsidR="00F94DCB" w:rsidRPr="000E00C9">
        <w:rPr>
          <w:bCs/>
        </w:rPr>
        <w:t>must</w:t>
      </w:r>
      <w:r w:rsidR="00F94DCB" w:rsidRPr="000E00C9">
        <w:rPr>
          <w:bCs/>
          <w:spacing w:val="-4"/>
        </w:rPr>
        <w:t xml:space="preserve"> </w:t>
      </w:r>
      <w:r w:rsidR="00F94DCB" w:rsidRPr="000E00C9">
        <w:rPr>
          <w:bCs/>
        </w:rPr>
        <w:t>receive</w:t>
      </w:r>
      <w:r w:rsidR="00F94DCB" w:rsidRPr="000E00C9">
        <w:rPr>
          <w:bCs/>
          <w:spacing w:val="-5"/>
        </w:rPr>
        <w:t xml:space="preserve"> </w:t>
      </w:r>
      <w:r w:rsidR="00F94DCB" w:rsidRPr="000E00C9">
        <w:rPr>
          <w:bCs/>
        </w:rPr>
        <w:t>a</w:t>
      </w:r>
      <w:r w:rsidR="00F94DCB" w:rsidRPr="000E00C9">
        <w:rPr>
          <w:bCs/>
          <w:spacing w:val="-7"/>
        </w:rPr>
        <w:t xml:space="preserve"> </w:t>
      </w:r>
      <w:r w:rsidR="00F94DCB" w:rsidRPr="000E00C9">
        <w:rPr>
          <w:bCs/>
        </w:rPr>
        <w:t xml:space="preserve">copy of the dissertation at least two weeks before the date of the final examination, or </w:t>
      </w:r>
      <w:r w:rsidR="00296EBC" w:rsidRPr="000E00C9">
        <w:rPr>
          <w:bCs/>
        </w:rPr>
        <w:t>on a date as otherwise agreed to by the committee members</w:t>
      </w:r>
      <w:r w:rsidR="00F94DCB" w:rsidRPr="00296EBC">
        <w:rPr>
          <w:bCs/>
        </w:rPr>
        <w:t>.</w:t>
      </w:r>
    </w:p>
    <w:p w14:paraId="3D2FE49E" w14:textId="77777777" w:rsidR="004B772B" w:rsidRDefault="004B772B" w:rsidP="00357449">
      <w:pPr>
        <w:pStyle w:val="G3"/>
        <w:rPr>
          <w:bCs/>
        </w:rPr>
      </w:pPr>
    </w:p>
    <w:p w14:paraId="3FE2DCFB" w14:textId="6C775471" w:rsidR="00725059" w:rsidRPr="004B772B" w:rsidRDefault="00A07D1F" w:rsidP="00A07D1F">
      <w:pPr>
        <w:pStyle w:val="GH4"/>
        <w:numPr>
          <w:ilvl w:val="0"/>
          <w:numId w:val="0"/>
        </w:numPr>
        <w:ind w:left="2160"/>
      </w:pPr>
      <w:r>
        <w:t xml:space="preserve">e. </w:t>
      </w:r>
      <w:r w:rsidR="004B772B" w:rsidRPr="004B772B">
        <w:t>Dissertation Defense Examination</w:t>
      </w:r>
    </w:p>
    <w:p w14:paraId="1589E978" w14:textId="77777777" w:rsidR="004B772B" w:rsidRDefault="00D43B52" w:rsidP="00357449">
      <w:pPr>
        <w:pStyle w:val="G3"/>
      </w:pPr>
      <w:r>
        <w:t xml:space="preserve">On the day of the defense, each committee member will automatically receive </w:t>
      </w:r>
      <w:r w:rsidRPr="000E00C9">
        <w:t xml:space="preserve">OGSPS Form 11, </w:t>
      </w:r>
      <w:r w:rsidRPr="000E00C9">
        <w:lastRenderedPageBreak/>
        <w:t>Report of the Final Examination</w:t>
      </w:r>
      <w:r>
        <w:t xml:space="preserve">, on which they will indicate </w:t>
      </w:r>
      <w:r w:rsidR="00E158B3">
        <w:t xml:space="preserve">whether they recommend that the </w:t>
      </w:r>
      <w:r>
        <w:t xml:space="preserve">candidate be certified for the doctoral degree. </w:t>
      </w:r>
      <w:r w:rsidRPr="00CA5F96">
        <w:t>A maximum of one dissenting or abstaining vote is acceptable in certifying a candidate to receive the degree.</w:t>
      </w:r>
      <w:r w:rsidR="0008285D">
        <w:t xml:space="preserve"> </w:t>
      </w:r>
      <w:r w:rsidR="0008285D" w:rsidRPr="00F8259F">
        <w:t xml:space="preserve">If </w:t>
      </w:r>
      <w:r w:rsidR="0008285D">
        <w:t xml:space="preserve">more than one committee member dissents or abstains, </w:t>
      </w:r>
      <w:r w:rsidR="0008285D" w:rsidRPr="00F8259F">
        <w:t xml:space="preserve">the student does not pass their </w:t>
      </w:r>
      <w:r w:rsidR="0008285D" w:rsidRPr="0013793A">
        <w:t xml:space="preserve">final examination. The student must wait </w:t>
      </w:r>
      <w:r w:rsidR="0008285D" w:rsidRPr="00F8259F">
        <w:t>at</w:t>
      </w:r>
      <w:r w:rsidR="0008285D" w:rsidRPr="0013793A">
        <w:t xml:space="preserve"> </w:t>
      </w:r>
      <w:r w:rsidR="0008285D" w:rsidRPr="00F8259F">
        <w:t>least</w:t>
      </w:r>
      <w:r w:rsidR="0008285D" w:rsidRPr="0013793A">
        <w:t xml:space="preserve"> </w:t>
      </w:r>
      <w:r w:rsidR="0008285D" w:rsidRPr="00F8259F">
        <w:t>one</w:t>
      </w:r>
      <w:r w:rsidR="0008285D" w:rsidRPr="0013793A">
        <w:t xml:space="preserve"> </w:t>
      </w:r>
      <w:r w:rsidR="0008285D" w:rsidRPr="00F8259F">
        <w:t>semester</w:t>
      </w:r>
      <w:r w:rsidR="0008285D" w:rsidRPr="0013793A">
        <w:t xml:space="preserve"> </w:t>
      </w:r>
      <w:r w:rsidR="0008285D" w:rsidRPr="00F8259F">
        <w:t>before</w:t>
      </w:r>
      <w:r w:rsidR="0008285D" w:rsidRPr="0013793A">
        <w:t xml:space="preserve"> </w:t>
      </w:r>
      <w:r w:rsidR="0008285D" w:rsidRPr="00F8259F">
        <w:t>reta</w:t>
      </w:r>
      <w:r w:rsidR="0008285D">
        <w:t>king the dissertation defense</w:t>
      </w:r>
      <w:r w:rsidR="0008285D" w:rsidRPr="0013793A">
        <w:t xml:space="preserve">. </w:t>
      </w:r>
      <w:r w:rsidRPr="00CA5F96">
        <w:t xml:space="preserve"> </w:t>
      </w:r>
      <w:r w:rsidR="00CC759D">
        <w:t xml:space="preserve">The </w:t>
      </w:r>
      <w:r w:rsidR="00336425">
        <w:t>department</w:t>
      </w:r>
      <w:r w:rsidR="00CC759D">
        <w:t xml:space="preserve">, through the </w:t>
      </w:r>
      <w:r w:rsidR="00F73BDA">
        <w:t>d</w:t>
      </w:r>
      <w:r w:rsidR="00CC759D">
        <w:t xml:space="preserve">issertation </w:t>
      </w:r>
      <w:r w:rsidR="00F73BDA">
        <w:t>c</w:t>
      </w:r>
      <w:r w:rsidR="00CC759D">
        <w:t xml:space="preserve">hair and </w:t>
      </w:r>
      <w:r w:rsidR="00F73BDA">
        <w:t>final e</w:t>
      </w:r>
      <w:r w:rsidR="00CC759D">
        <w:t xml:space="preserve">xamining </w:t>
      </w:r>
      <w:r w:rsidR="00F73BDA">
        <w:t>c</w:t>
      </w:r>
      <w:r w:rsidR="00CC759D">
        <w:t>ommittee, retains the decision as to what constitutes a credible dissertation that meets the</w:t>
      </w:r>
      <w:r w:rsidR="00CC759D" w:rsidRPr="00C23C0D">
        <w:t xml:space="preserve"> </w:t>
      </w:r>
      <w:r w:rsidR="00CC759D">
        <w:t>program’s</w:t>
      </w:r>
      <w:r w:rsidR="00CC759D" w:rsidRPr="00C23C0D">
        <w:t xml:space="preserve"> goals.</w:t>
      </w:r>
    </w:p>
    <w:p w14:paraId="17E02128" w14:textId="77777777" w:rsidR="004B772B" w:rsidRDefault="004B772B" w:rsidP="00357449">
      <w:pPr>
        <w:pStyle w:val="G3"/>
      </w:pPr>
    </w:p>
    <w:p w14:paraId="4C67076D" w14:textId="258CA34C" w:rsidR="00D43B52" w:rsidRDefault="00D43B52" w:rsidP="00357449">
      <w:pPr>
        <w:pStyle w:val="G3"/>
      </w:pPr>
      <w:r w:rsidRPr="000E00C9">
        <w:t xml:space="preserve">Students who pass the defense </w:t>
      </w:r>
      <w:r w:rsidRPr="00F8259F">
        <w:t>may have</w:t>
      </w:r>
      <w:r w:rsidRPr="000E00C9">
        <w:t xml:space="preserve"> </w:t>
      </w:r>
      <w:r w:rsidRPr="00F8259F">
        <w:t>to make changes</w:t>
      </w:r>
      <w:r w:rsidRPr="000E00C9">
        <w:t xml:space="preserve"> </w:t>
      </w:r>
      <w:r w:rsidRPr="00F8259F">
        <w:t>to the dissertation at the request of the committee. The</w:t>
      </w:r>
      <w:r>
        <w:t xml:space="preserve"> dissertation, with</w:t>
      </w:r>
      <w:r w:rsidRPr="00F8259F">
        <w:t xml:space="preserve"> </w:t>
      </w:r>
      <w:r>
        <w:t xml:space="preserve">required </w:t>
      </w:r>
      <w:r w:rsidRPr="00F8259F">
        <w:t>changes</w:t>
      </w:r>
      <w:r>
        <w:t>,</w:t>
      </w:r>
      <w:r w:rsidRPr="00F8259F">
        <w:t xml:space="preserve"> </w:t>
      </w:r>
      <w:r w:rsidRPr="00184ADE">
        <w:t xml:space="preserve">must be approved by the </w:t>
      </w:r>
      <w:r>
        <w:t>final examining committee</w:t>
      </w:r>
      <w:r w:rsidRPr="00184ADE">
        <w:t xml:space="preserve"> </w:t>
      </w:r>
      <w:r>
        <w:t>c</w:t>
      </w:r>
      <w:r w:rsidRPr="00184ADE">
        <w:t>hair</w:t>
      </w:r>
      <w:r>
        <w:t xml:space="preserve"> before Form 11 will be submitted</w:t>
      </w:r>
      <w:r w:rsidRPr="00184ADE">
        <w:t>.</w:t>
      </w:r>
      <w:r w:rsidR="004B772B">
        <w:t xml:space="preserve"> If the student is unable to make required changes and deposit their defense before the deadline, the student may register as CAND992 during the subsequent semester.</w:t>
      </w:r>
    </w:p>
    <w:p w14:paraId="10BF8D31" w14:textId="77777777" w:rsidR="004B772B" w:rsidRDefault="004B772B" w:rsidP="00357449">
      <w:pPr>
        <w:pStyle w:val="G3"/>
      </w:pPr>
    </w:p>
    <w:p w14:paraId="25447019" w14:textId="0C64C3FE" w:rsidR="00170BBE" w:rsidRDefault="00170BBE" w:rsidP="00357449">
      <w:pPr>
        <w:pStyle w:val="G3"/>
      </w:pPr>
      <w:r>
        <w:t>Students must complete OGSPS Exit Questionnaire and the Survey of Earned Doctorates immediately after their final examination dissertation defense (available in myPurdue). Students are encouraged to save a copy of the certificate for their personal records.</w:t>
      </w:r>
    </w:p>
    <w:p w14:paraId="16AA7B2F" w14:textId="77777777" w:rsidR="00170BBE" w:rsidRDefault="00170BBE" w:rsidP="00357449">
      <w:pPr>
        <w:pStyle w:val="G3"/>
      </w:pPr>
    </w:p>
    <w:p w14:paraId="30C0AC80" w14:textId="1CF66D6D" w:rsidR="001A3761" w:rsidRPr="004B772B" w:rsidRDefault="00A07D1F" w:rsidP="00A07D1F">
      <w:pPr>
        <w:pStyle w:val="GH4"/>
        <w:numPr>
          <w:ilvl w:val="0"/>
          <w:numId w:val="0"/>
        </w:numPr>
        <w:ind w:left="2160"/>
      </w:pPr>
      <w:bookmarkStart w:id="114" w:name="_Toc210725122"/>
      <w:bookmarkStart w:id="115" w:name="_Toc213337276"/>
      <w:r>
        <w:t xml:space="preserve">f. </w:t>
      </w:r>
      <w:r w:rsidR="001A3761" w:rsidRPr="004B772B">
        <w:t>Deposi</w:t>
      </w:r>
      <w:r w:rsidR="00926047" w:rsidRPr="004B772B">
        <w:t>t</w:t>
      </w:r>
      <w:r w:rsidR="005B6B05" w:rsidRPr="004B772B">
        <w:t>i</w:t>
      </w:r>
      <w:r w:rsidR="001A3761" w:rsidRPr="004B772B">
        <w:t>ng the Dissertation</w:t>
      </w:r>
      <w:bookmarkEnd w:id="114"/>
      <w:bookmarkEnd w:id="115"/>
    </w:p>
    <w:p w14:paraId="430EFB34" w14:textId="77777777" w:rsidR="004B772B" w:rsidRDefault="00580CCE" w:rsidP="00357449">
      <w:pPr>
        <w:pStyle w:val="G3"/>
      </w:pPr>
      <w:r w:rsidRPr="004B772B">
        <w:rPr>
          <w:bCs/>
        </w:rPr>
        <w:t>Following the successful defense, the student initiates the Electronic Thesis Acceptance Form (ETAF, OGSPS Form 9) through the plan of study portal. The information on this document must be accurate, as the student cannot make</w:t>
      </w:r>
      <w:r>
        <w:t xml:space="preserve"> </w:t>
      </w:r>
      <w:r w:rsidRPr="00732DBA">
        <w:t xml:space="preserve">any edits to a submitted ETAF. </w:t>
      </w:r>
      <w:r w:rsidR="00A05A0E" w:rsidRPr="00F8259F">
        <w:t>For</w:t>
      </w:r>
      <w:r w:rsidR="00A05A0E" w:rsidRPr="00F8259F">
        <w:rPr>
          <w:spacing w:val="-1"/>
        </w:rPr>
        <w:t xml:space="preserve"> </w:t>
      </w:r>
      <w:r w:rsidR="00A05A0E" w:rsidRPr="00F8259F">
        <w:t>more</w:t>
      </w:r>
      <w:r w:rsidR="00A05A0E" w:rsidRPr="00F8259F">
        <w:rPr>
          <w:spacing w:val="-1"/>
        </w:rPr>
        <w:t xml:space="preserve"> </w:t>
      </w:r>
      <w:r w:rsidR="00A05A0E" w:rsidRPr="00F8259F">
        <w:t>information</w:t>
      </w:r>
      <w:r w:rsidR="00A05A0E" w:rsidRPr="00F8259F">
        <w:rPr>
          <w:spacing w:val="-2"/>
        </w:rPr>
        <w:t xml:space="preserve"> </w:t>
      </w:r>
      <w:r w:rsidR="00A05A0E" w:rsidRPr="00F8259F">
        <w:t xml:space="preserve">on depositing a dissertation, click on the following website: </w:t>
      </w:r>
      <w:hyperlink r:id="rId26" w:history="1">
        <w:r w:rsidR="00A05A0E" w:rsidRPr="001867D7">
          <w:rPr>
            <w:rStyle w:val="Hyperlink"/>
          </w:rPr>
          <w:t>Thesis and Dissertation Office - Purdue University</w:t>
        </w:r>
      </w:hyperlink>
      <w:r>
        <w:t xml:space="preserve"> </w:t>
      </w:r>
    </w:p>
    <w:p w14:paraId="7D34FD0D" w14:textId="77777777" w:rsidR="004B772B" w:rsidRDefault="004B772B" w:rsidP="00357449">
      <w:pPr>
        <w:pStyle w:val="G3"/>
      </w:pPr>
    </w:p>
    <w:p w14:paraId="06155FBE" w14:textId="77777777" w:rsidR="004B772B" w:rsidRDefault="00580CCE" w:rsidP="00357449">
      <w:pPr>
        <w:pStyle w:val="G3"/>
      </w:pPr>
      <w:r>
        <w:t xml:space="preserve">The ETAF will automatically be routed to all final examining committee members and the department for approval.  This typically takes at least two business days.  The approved ETAF must be received by the OGSPS by the deadline so the student may complete the Hammer RR deposit process and receive their degree.  </w:t>
      </w:r>
      <w:hyperlink r:id="rId27" w:history="1">
        <w:r w:rsidRPr="00BB04E2">
          <w:rPr>
            <w:rStyle w:val="Hyperlink"/>
          </w:rPr>
          <w:t>Please see the OGSPS calendar</w:t>
        </w:r>
      </w:hyperlink>
      <w:r>
        <w:t xml:space="preserve"> for more information</w:t>
      </w:r>
      <w:r w:rsidR="00392A27">
        <w:t xml:space="preserve"> and deadlines</w:t>
      </w:r>
      <w:r>
        <w:t xml:space="preserve">. </w:t>
      </w:r>
      <w:r w:rsidR="006E269B">
        <w:t xml:space="preserve">Students are encouraged to schedule </w:t>
      </w:r>
      <w:r w:rsidR="006E269B" w:rsidRPr="00F8259F">
        <w:t>their</w:t>
      </w:r>
      <w:r w:rsidR="006E269B" w:rsidRPr="000E00C9">
        <w:t xml:space="preserve"> </w:t>
      </w:r>
      <w:r w:rsidR="006E269B" w:rsidRPr="00F8259F">
        <w:t>deposit</w:t>
      </w:r>
      <w:r w:rsidR="006E269B" w:rsidRPr="000E00C9">
        <w:t xml:space="preserve"> </w:t>
      </w:r>
      <w:r w:rsidR="006E269B" w:rsidRPr="00F8259F">
        <w:t>appointment</w:t>
      </w:r>
      <w:r w:rsidR="006E269B" w:rsidRPr="000E00C9">
        <w:t xml:space="preserve"> </w:t>
      </w:r>
      <w:r w:rsidR="006E269B" w:rsidRPr="00F8259F">
        <w:t>early</w:t>
      </w:r>
      <w:r w:rsidR="006E269B" w:rsidRPr="000E00C9">
        <w:t xml:space="preserve"> </w:t>
      </w:r>
      <w:r w:rsidR="006E269B" w:rsidRPr="00F8259F">
        <w:t>in</w:t>
      </w:r>
      <w:r w:rsidR="006E269B" w:rsidRPr="000E00C9">
        <w:t xml:space="preserve"> </w:t>
      </w:r>
      <w:r w:rsidR="006E269B" w:rsidRPr="00F8259F">
        <w:t>the</w:t>
      </w:r>
      <w:r w:rsidR="006E269B" w:rsidRPr="000E00C9">
        <w:t xml:space="preserve"> </w:t>
      </w:r>
      <w:r w:rsidR="006E269B" w:rsidRPr="00F8259F">
        <w:t>semester</w:t>
      </w:r>
      <w:r w:rsidR="006E269B" w:rsidRPr="000E00C9">
        <w:t xml:space="preserve"> and for a date </w:t>
      </w:r>
      <w:r w:rsidR="006E269B" w:rsidRPr="00F8259F">
        <w:t>well</w:t>
      </w:r>
      <w:r w:rsidR="006E269B" w:rsidRPr="000E00C9">
        <w:t xml:space="preserve"> </w:t>
      </w:r>
      <w:r w:rsidR="006E269B" w:rsidRPr="00F8259F">
        <w:t>before the last day of classes</w:t>
      </w:r>
      <w:r w:rsidR="006E269B">
        <w:t>.</w:t>
      </w:r>
      <w:r w:rsidR="006E269B" w:rsidRPr="001E1E36">
        <w:rPr>
          <w:i/>
          <w:iCs/>
        </w:rPr>
        <w:t xml:space="preserve"> </w:t>
      </w:r>
      <w:r w:rsidRPr="001E1E36">
        <w:rPr>
          <w:i/>
          <w:iCs/>
        </w:rPr>
        <w:t>Students who defend successfully but cannot complete the deposit process m</w:t>
      </w:r>
      <w:r w:rsidR="00972096">
        <w:rPr>
          <w:i/>
          <w:iCs/>
        </w:rPr>
        <w:t xml:space="preserve">ust </w:t>
      </w:r>
      <w:r w:rsidRPr="001E1E36">
        <w:rPr>
          <w:i/>
          <w:iCs/>
        </w:rPr>
        <w:t xml:space="preserve">register as CAND992 in the subsequent </w:t>
      </w:r>
      <w:r w:rsidR="00972096">
        <w:rPr>
          <w:i/>
          <w:iCs/>
        </w:rPr>
        <w:t>semester to graduate</w:t>
      </w:r>
      <w:r>
        <w:t xml:space="preserve">. </w:t>
      </w:r>
    </w:p>
    <w:p w14:paraId="06116175" w14:textId="77777777" w:rsidR="004B772B" w:rsidRDefault="004B772B" w:rsidP="00357449">
      <w:pPr>
        <w:pStyle w:val="G3"/>
      </w:pPr>
    </w:p>
    <w:p w14:paraId="7441857A" w14:textId="7D06B9C3" w:rsidR="00392A27" w:rsidRDefault="00392A27" w:rsidP="00357449">
      <w:pPr>
        <w:pStyle w:val="G3"/>
      </w:pPr>
      <w:r w:rsidRPr="00F8259F">
        <w:t>The</w:t>
      </w:r>
      <w:r w:rsidRPr="00F8259F">
        <w:rPr>
          <w:spacing w:val="-7"/>
        </w:rPr>
        <w:t xml:space="preserve"> </w:t>
      </w:r>
      <w:r w:rsidRPr="00F8259F">
        <w:t>student</w:t>
      </w:r>
      <w:r w:rsidRPr="00F8259F">
        <w:rPr>
          <w:spacing w:val="-6"/>
        </w:rPr>
        <w:t xml:space="preserve"> </w:t>
      </w:r>
      <w:r w:rsidRPr="00F8259F">
        <w:t>may</w:t>
      </w:r>
      <w:r w:rsidRPr="00F8259F">
        <w:rPr>
          <w:spacing w:val="-8"/>
        </w:rPr>
        <w:t xml:space="preserve"> </w:t>
      </w:r>
      <w:r w:rsidRPr="00F8259F">
        <w:t>submit</w:t>
      </w:r>
      <w:r w:rsidRPr="00F8259F">
        <w:rPr>
          <w:spacing w:val="-8"/>
        </w:rPr>
        <w:t xml:space="preserve"> </w:t>
      </w:r>
      <w:r w:rsidRPr="00F8259F">
        <w:t>bound copies</w:t>
      </w:r>
      <w:r w:rsidRPr="00F8259F">
        <w:rPr>
          <w:spacing w:val="-7"/>
        </w:rPr>
        <w:t xml:space="preserve"> </w:t>
      </w:r>
      <w:r w:rsidRPr="00F8259F">
        <w:t>of</w:t>
      </w:r>
      <w:r w:rsidRPr="00F8259F">
        <w:rPr>
          <w:spacing w:val="-7"/>
        </w:rPr>
        <w:t xml:space="preserve"> </w:t>
      </w:r>
      <w:r w:rsidRPr="00F8259F">
        <w:t>the</w:t>
      </w:r>
      <w:r w:rsidRPr="00F8259F">
        <w:rPr>
          <w:spacing w:val="-4"/>
        </w:rPr>
        <w:t xml:space="preserve"> </w:t>
      </w:r>
      <w:r w:rsidRPr="00F8259F">
        <w:t>dissertation</w:t>
      </w:r>
      <w:r w:rsidRPr="00F8259F">
        <w:rPr>
          <w:spacing w:val="-5"/>
        </w:rPr>
        <w:t xml:space="preserve"> </w:t>
      </w:r>
      <w:r w:rsidRPr="00F8259F">
        <w:t>to</w:t>
      </w:r>
      <w:r w:rsidRPr="00F8259F">
        <w:rPr>
          <w:spacing w:val="-5"/>
        </w:rPr>
        <w:t xml:space="preserve"> </w:t>
      </w:r>
      <w:r w:rsidRPr="00F8259F">
        <w:t>the</w:t>
      </w:r>
      <w:r w:rsidRPr="00F8259F">
        <w:rPr>
          <w:spacing w:val="-7"/>
        </w:rPr>
        <w:t xml:space="preserve"> </w:t>
      </w:r>
      <w:r w:rsidRPr="00F8259F">
        <w:t>department</w:t>
      </w:r>
      <w:r w:rsidRPr="00F8259F">
        <w:rPr>
          <w:spacing w:val="-8"/>
        </w:rPr>
        <w:t xml:space="preserve"> </w:t>
      </w:r>
      <w:r w:rsidRPr="00F8259F">
        <w:t>and</w:t>
      </w:r>
      <w:r w:rsidRPr="00F8259F">
        <w:rPr>
          <w:spacing w:val="-6"/>
        </w:rPr>
        <w:t xml:space="preserve"> </w:t>
      </w:r>
      <w:r w:rsidRPr="00F8259F">
        <w:t>the</w:t>
      </w:r>
      <w:r w:rsidRPr="00F8259F">
        <w:rPr>
          <w:spacing w:val="-9"/>
        </w:rPr>
        <w:t xml:space="preserve"> </w:t>
      </w:r>
      <w:r w:rsidRPr="00F8259F">
        <w:t>chair</w:t>
      </w:r>
      <w:r w:rsidRPr="00F8259F">
        <w:rPr>
          <w:spacing w:val="-6"/>
        </w:rPr>
        <w:t xml:space="preserve"> </w:t>
      </w:r>
      <w:r w:rsidRPr="00F8259F">
        <w:t>of</w:t>
      </w:r>
      <w:r w:rsidRPr="00F8259F">
        <w:rPr>
          <w:spacing w:val="-6"/>
        </w:rPr>
        <w:t xml:space="preserve"> </w:t>
      </w:r>
      <w:r w:rsidRPr="00F8259F">
        <w:t>the</w:t>
      </w:r>
      <w:r w:rsidRPr="00F8259F">
        <w:rPr>
          <w:spacing w:val="-7"/>
        </w:rPr>
        <w:t xml:space="preserve"> </w:t>
      </w:r>
      <w:r w:rsidR="00A85FA0">
        <w:t>f</w:t>
      </w:r>
      <w:r>
        <w:t>inal examining committee</w:t>
      </w:r>
      <w:r w:rsidRPr="00F8259F">
        <w:t>.</w:t>
      </w:r>
      <w:r w:rsidRPr="00F8259F">
        <w:rPr>
          <w:spacing w:val="-5"/>
        </w:rPr>
        <w:t xml:space="preserve"> </w:t>
      </w:r>
      <w:r w:rsidRPr="00F8259F">
        <w:t>The student is responsible for all costs incurred in producing this copy.</w:t>
      </w:r>
    </w:p>
    <w:p w14:paraId="76398841" w14:textId="77777777" w:rsidR="00AA2E42" w:rsidRDefault="00AA2E42" w:rsidP="00357449">
      <w:pPr>
        <w:pStyle w:val="G3"/>
        <w:rPr>
          <w:u w:color="000000"/>
        </w:rPr>
      </w:pPr>
    </w:p>
    <w:p w14:paraId="41C85CA8" w14:textId="27B70DBA" w:rsidR="001867D7" w:rsidRPr="00F02770" w:rsidRDefault="00A07D1F" w:rsidP="00A07D1F">
      <w:pPr>
        <w:pStyle w:val="GH4"/>
        <w:numPr>
          <w:ilvl w:val="0"/>
          <w:numId w:val="0"/>
        </w:numPr>
        <w:ind w:left="2160"/>
      </w:pPr>
      <w:r>
        <w:t xml:space="preserve">g. </w:t>
      </w:r>
      <w:r w:rsidR="001867D7" w:rsidRPr="00F02770">
        <w:t>Graduation</w:t>
      </w:r>
    </w:p>
    <w:p w14:paraId="5013C073" w14:textId="77777777" w:rsidR="00F02770" w:rsidRDefault="00F8259F" w:rsidP="00A07D1F">
      <w:pPr>
        <w:pStyle w:val="G3"/>
        <w:rPr>
          <w:rFonts w:asciiTheme="minorHAnsi" w:hAnsiTheme="minorHAnsi" w:cstheme="minorHAnsi"/>
        </w:rPr>
      </w:pPr>
      <w:r w:rsidRPr="00F02770">
        <w:t xml:space="preserve">Students must notify the </w:t>
      </w:r>
      <w:r w:rsidR="00624C69" w:rsidRPr="00F02770">
        <w:t>g</w:t>
      </w:r>
      <w:r w:rsidRPr="00F02770">
        <w:t xml:space="preserve">raduate </w:t>
      </w:r>
      <w:r w:rsidR="00624C69" w:rsidRPr="00F02770">
        <w:t>c</w:t>
      </w:r>
      <w:r w:rsidRPr="00F02770">
        <w:t>oordinator of their intent to graduate during the first week of the semester in which they plan to finish. The student must register as CAND 991</w:t>
      </w:r>
      <w:r w:rsidR="00FE6580" w:rsidRPr="00F02770">
        <w:t xml:space="preserve"> or</w:t>
      </w:r>
      <w:r w:rsidRPr="00F02770">
        <w:t xml:space="preserve"> CAND 992</w:t>
      </w:r>
      <w:r w:rsidR="00FE6580" w:rsidRPr="00F02770">
        <w:t xml:space="preserve"> </w:t>
      </w:r>
      <w:r w:rsidRPr="00F02770">
        <w:t>during the semester in which the</w:t>
      </w:r>
      <w:r w:rsidR="001867D7" w:rsidRPr="00F02770">
        <w:t xml:space="preserve">y </w:t>
      </w:r>
      <w:r w:rsidRPr="00F02770">
        <w:t>plan to graduate. An accurate and approved</w:t>
      </w:r>
      <w:r w:rsidR="00077B8F" w:rsidRPr="00F02770">
        <w:t xml:space="preserve"> plan of study </w:t>
      </w:r>
      <w:r w:rsidRPr="00F02770">
        <w:t xml:space="preserve">must be on file with the </w:t>
      </w:r>
      <w:r w:rsidR="001B4AAA" w:rsidRPr="00F02770">
        <w:t>OGSPS</w:t>
      </w:r>
      <w:r w:rsidRPr="00F02770">
        <w:t xml:space="preserve"> prior to the start of the semester</w:t>
      </w:r>
      <w:r w:rsidRPr="00F02770">
        <w:rPr>
          <w:spacing w:val="-1"/>
        </w:rPr>
        <w:t xml:space="preserve"> </w:t>
      </w:r>
      <w:r w:rsidRPr="00F02770">
        <w:t>in</w:t>
      </w:r>
      <w:r w:rsidRPr="00F02770">
        <w:rPr>
          <w:spacing w:val="-4"/>
        </w:rPr>
        <w:t xml:space="preserve"> </w:t>
      </w:r>
      <w:r w:rsidRPr="00F02770">
        <w:t>which</w:t>
      </w:r>
      <w:r w:rsidRPr="00F02770">
        <w:rPr>
          <w:spacing w:val="-2"/>
        </w:rPr>
        <w:t xml:space="preserve"> </w:t>
      </w:r>
      <w:r w:rsidRPr="00F02770">
        <w:t>the</w:t>
      </w:r>
      <w:r w:rsidRPr="00F02770">
        <w:rPr>
          <w:spacing w:val="-1"/>
        </w:rPr>
        <w:t xml:space="preserve"> </w:t>
      </w:r>
      <w:r w:rsidRPr="00F02770">
        <w:t>student</w:t>
      </w:r>
      <w:r w:rsidRPr="00F02770">
        <w:rPr>
          <w:spacing w:val="-1"/>
        </w:rPr>
        <w:t xml:space="preserve"> </w:t>
      </w:r>
      <w:r w:rsidRPr="00F02770">
        <w:t>intends</w:t>
      </w:r>
      <w:r w:rsidRPr="00F02770">
        <w:rPr>
          <w:spacing w:val="-2"/>
        </w:rPr>
        <w:t xml:space="preserve"> </w:t>
      </w:r>
      <w:r w:rsidRPr="00F02770">
        <w:t>to graduate.</w:t>
      </w:r>
      <w:r w:rsidR="00AE104F" w:rsidRPr="00F02770">
        <w:rPr>
          <w:rFonts w:asciiTheme="minorHAnsi" w:hAnsiTheme="minorHAnsi" w:cstheme="minorHAnsi"/>
        </w:rPr>
        <w:t xml:space="preserve"> Students registered for CAND992 should</w:t>
      </w:r>
      <w:r w:rsidR="00AE104F">
        <w:rPr>
          <w:rFonts w:asciiTheme="minorHAnsi" w:hAnsiTheme="minorHAnsi" w:cstheme="minorHAnsi"/>
        </w:rPr>
        <w:t xml:space="preserve"> </w:t>
      </w:r>
      <w:hyperlink r:id="rId28" w:history="1">
        <w:r w:rsidR="00AE104F">
          <w:rPr>
            <w:rStyle w:val="Hyperlink"/>
          </w:rPr>
          <w:t>re</w:t>
        </w:r>
        <w:r w:rsidR="00AE104F" w:rsidRPr="00482D21">
          <w:rPr>
            <w:rStyle w:val="Hyperlink"/>
          </w:rPr>
          <w:t>fer to the OGSPS calendar for deadlines</w:t>
        </w:r>
      </w:hyperlink>
      <w:r w:rsidR="00AE104F">
        <w:rPr>
          <w:rFonts w:asciiTheme="minorHAnsi" w:hAnsiTheme="minorHAnsi" w:cstheme="minorHAnsi"/>
        </w:rPr>
        <w:t xml:space="preserve">. </w:t>
      </w:r>
    </w:p>
    <w:p w14:paraId="22EA439F" w14:textId="77777777" w:rsidR="00F02770" w:rsidRDefault="00F02770" w:rsidP="00A07D1F">
      <w:pPr>
        <w:pStyle w:val="G3"/>
        <w:rPr>
          <w:rFonts w:asciiTheme="minorHAnsi" w:hAnsiTheme="minorHAnsi" w:cstheme="minorHAnsi"/>
        </w:rPr>
      </w:pPr>
    </w:p>
    <w:p w14:paraId="2B3D3C64" w14:textId="77777777" w:rsidR="000B6512" w:rsidRDefault="24E5AD00" w:rsidP="00A07D1F">
      <w:pPr>
        <w:pStyle w:val="G3"/>
      </w:pPr>
      <w:r>
        <w:t>For students who register as CAND99</w:t>
      </w:r>
      <w:r w:rsidR="53974DB0">
        <w:t>1</w:t>
      </w:r>
      <w:r>
        <w:t xml:space="preserve"> or CAND992, a “Graduation” link will appear in the </w:t>
      </w:r>
      <w:r w:rsidR="74919D1E">
        <w:t>myPurdue</w:t>
      </w:r>
      <w:r>
        <w:t xml:space="preserve"> portal during the sixth week of classes. Students must indicate whether they plan </w:t>
      </w:r>
      <w:r w:rsidR="74D50788">
        <w:t>to participate</w:t>
      </w:r>
      <w:r>
        <w:t xml:space="preserve"> in the commencement ceremony through the graduation portal. There will be deadlines to indicate their intent to participate and to order a cap and gown if they are </w:t>
      </w:r>
      <w:r>
        <w:lastRenderedPageBreak/>
        <w:t xml:space="preserve">participating in commencement ceremonies. </w:t>
      </w:r>
    </w:p>
    <w:p w14:paraId="0148C953" w14:textId="77777777" w:rsidR="000B6512" w:rsidRDefault="000B6512" w:rsidP="00A07D1F">
      <w:pPr>
        <w:pStyle w:val="G3"/>
      </w:pPr>
    </w:p>
    <w:p w14:paraId="2549C0E8" w14:textId="67429B32" w:rsidR="00CF7EB2" w:rsidRPr="000B6512" w:rsidRDefault="2FF12DC4" w:rsidP="00A07D1F">
      <w:pPr>
        <w:pStyle w:val="G3"/>
        <w:rPr>
          <w:rFonts w:asciiTheme="minorHAnsi" w:hAnsiTheme="minorHAnsi" w:cstheme="minorHAnsi"/>
        </w:rPr>
      </w:pPr>
      <w:r w:rsidRPr="00F8259F">
        <w:t>If</w:t>
      </w:r>
      <w:r w:rsidRPr="00F8259F">
        <w:rPr>
          <w:spacing w:val="-1"/>
        </w:rPr>
        <w:t xml:space="preserve"> </w:t>
      </w:r>
      <w:r w:rsidRPr="00F8259F">
        <w:t>a student intends to graduate at the end</w:t>
      </w:r>
      <w:r w:rsidRPr="00F8259F">
        <w:rPr>
          <w:spacing w:val="-2"/>
        </w:rPr>
        <w:t xml:space="preserve"> </w:t>
      </w:r>
      <w:r w:rsidRPr="00F8259F">
        <w:t>of a</w:t>
      </w:r>
      <w:r w:rsidRPr="00F8259F">
        <w:rPr>
          <w:spacing w:val="-1"/>
        </w:rPr>
        <w:t xml:space="preserve"> </w:t>
      </w:r>
      <w:r w:rsidRPr="00F8259F">
        <w:t>given</w:t>
      </w:r>
      <w:r w:rsidRPr="00F8259F">
        <w:rPr>
          <w:spacing w:val="-2"/>
        </w:rPr>
        <w:t xml:space="preserve"> </w:t>
      </w:r>
      <w:r w:rsidRPr="00F8259F">
        <w:t xml:space="preserve">semester but has not met all the requirements by the deadlines </w:t>
      </w:r>
      <w:r w:rsidR="3640894B" w:rsidRPr="00F8259F">
        <w:t xml:space="preserve">specified by the </w:t>
      </w:r>
      <w:r w:rsidR="3640894B">
        <w:t xml:space="preserve">OGSPS </w:t>
      </w:r>
      <w:r>
        <w:t>for that semester</w:t>
      </w:r>
      <w:r w:rsidRPr="00F8259F">
        <w:t>, the student cannot graduate at the end of that semester but must register for the following semester. If a student is on the candidate roster for the same degree more than two sessions in a row, a late graduation fee will be assessed.</w:t>
      </w:r>
      <w:r w:rsidR="003470F0" w:rsidRPr="003470F0">
        <w:rPr>
          <w:noProof/>
        </w:rPr>
        <mc:AlternateContent>
          <mc:Choice Requires="wps">
            <w:drawing>
              <wp:anchor distT="0" distB="0" distL="0" distR="0" simplePos="0" relativeHeight="251658241" behindDoc="1" locked="0" layoutInCell="1" allowOverlap="1" wp14:anchorId="3616FA3D" wp14:editId="2A8ABB79">
                <wp:simplePos x="0" y="0"/>
                <wp:positionH relativeFrom="page">
                  <wp:posOffset>5571490</wp:posOffset>
                </wp:positionH>
                <wp:positionV relativeFrom="paragraph">
                  <wp:posOffset>1052412</wp:posOffset>
                </wp:positionV>
                <wp:extent cx="34925" cy="8890"/>
                <wp:effectExtent l="0" t="0" r="0" b="0"/>
                <wp:wrapNone/>
                <wp:docPr id="93836959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8890"/>
                        </a:xfrm>
                        <a:custGeom>
                          <a:avLst/>
                          <a:gdLst/>
                          <a:ahLst/>
                          <a:cxnLst/>
                          <a:rect l="l" t="t" r="r" b="b"/>
                          <a:pathLst>
                            <a:path w="34925" h="8890">
                              <a:moveTo>
                                <a:pt x="34925" y="0"/>
                              </a:moveTo>
                              <a:lnTo>
                                <a:pt x="0" y="0"/>
                              </a:lnTo>
                              <a:lnTo>
                                <a:pt x="0" y="8890"/>
                              </a:lnTo>
                              <a:lnTo>
                                <a:pt x="34925" y="889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6="http://schemas.microsoft.com/office/drawing/2014/main">
            <w:pict w14:anchorId="1C9615FE">
              <v:shape id="Graphic 13" style="position:absolute;margin-left:438.7pt;margin-top:82.85pt;width:2.75pt;height:.7pt;z-index:-251658239;visibility:visible;mso-wrap-style:square;mso-wrap-distance-left:0;mso-wrap-distance-top:0;mso-wrap-distance-right:0;mso-wrap-distance-bottom:0;mso-position-horizontal:absolute;mso-position-horizontal-relative:page;mso-position-vertical:absolute;mso-position-vertical-relative:text;v-text-anchor:top" coordsize="34925,8890" o:spid="_x0000_s1026" fillcolor="black" stroked="f" path="m34925,l,,,8890r34925,l349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" w14:anchorId="1850362D">
                <v:path arrowok="t"/>
                <w10:wrap anchorx="page"/>
              </v:shape>
            </w:pict>
          </mc:Fallback>
        </mc:AlternateContent>
      </w:r>
    </w:p>
    <w:p w14:paraId="1CB488EE" w14:textId="3F589692" w:rsidR="4834E938" w:rsidRDefault="4834E938" w:rsidP="00453698">
      <w:pPr>
        <w:pStyle w:val="GTGSBody"/>
      </w:pPr>
    </w:p>
    <w:p w14:paraId="3F358BF8" w14:textId="77777777" w:rsidR="00D41BD5" w:rsidRDefault="00D41BD5">
      <w:pPr>
        <w:rPr>
          <w:b/>
          <w:bCs/>
          <w:sz w:val="24"/>
          <w:szCs w:val="30"/>
        </w:rPr>
      </w:pPr>
      <w:bookmarkStart w:id="116" w:name="_Toc236240113"/>
      <w:r>
        <w:br w:type="page"/>
      </w:r>
    </w:p>
    <w:p w14:paraId="636A9343" w14:textId="6696B89F" w:rsidR="00C90C1E" w:rsidRPr="00013DB8" w:rsidRDefault="00170104" w:rsidP="00A07D1F">
      <w:pPr>
        <w:pStyle w:val="Heading1"/>
      </w:pPr>
      <w:bookmarkStart w:id="117" w:name="_Toc237169966"/>
      <w:r>
        <w:lastRenderedPageBreak/>
        <w:t>VI</w:t>
      </w:r>
      <w:r w:rsidR="00C90C1E">
        <w:t xml:space="preserve">. </w:t>
      </w:r>
      <w:r w:rsidR="50AE695A">
        <w:t>MA</w:t>
      </w:r>
      <w:r w:rsidR="00C90C1E">
        <w:t xml:space="preserve"> PROGRAM REQUIREMENTS</w:t>
      </w:r>
      <w:bookmarkEnd w:id="116"/>
      <w:bookmarkEnd w:id="117"/>
    </w:p>
    <w:p w14:paraId="65286F92" w14:textId="5A05E564" w:rsidR="00491EA7" w:rsidRDefault="00C21508" w:rsidP="00453698">
      <w:pPr>
        <w:pStyle w:val="GTGSBody"/>
      </w:pPr>
      <w:r>
        <w:t xml:space="preserve">Although </w:t>
      </w:r>
      <w:r w:rsidR="000744FD">
        <w:t xml:space="preserve">the department does not admit students for a terminal </w:t>
      </w:r>
      <w:r w:rsidR="50AE695A">
        <w:t>MA</w:t>
      </w:r>
      <w:r w:rsidR="000744FD">
        <w:t xml:space="preserve"> degree, the department </w:t>
      </w:r>
      <w:r w:rsidR="00F41F00">
        <w:t xml:space="preserve">can grant an </w:t>
      </w:r>
      <w:r w:rsidR="5C61904F">
        <w:t>MA</w:t>
      </w:r>
      <w:r w:rsidR="00F41F00">
        <w:t xml:space="preserve"> to students enrolled in the </w:t>
      </w:r>
      <w:r w:rsidR="0067ABE0">
        <w:t>PhD</w:t>
      </w:r>
      <w:r w:rsidR="00F41F00">
        <w:t xml:space="preserve"> program</w:t>
      </w:r>
      <w:r w:rsidR="006B66E9">
        <w:t xml:space="preserve"> upon completion of the following requirements:</w:t>
      </w:r>
      <w:r w:rsidR="00F41F00">
        <w:t xml:space="preserve"> </w:t>
      </w:r>
    </w:p>
    <w:p w14:paraId="7C0B8202" w14:textId="77777777" w:rsidR="001F35FA" w:rsidRDefault="00EF6BF0" w:rsidP="00453698">
      <w:pPr>
        <w:pStyle w:val="GTGSBody"/>
      </w:pPr>
      <w:r w:rsidRPr="000E00C9">
        <w:t xml:space="preserve">Students must fulfill course requirements in </w:t>
      </w:r>
      <w:r w:rsidR="00384B85" w:rsidRPr="000E00C9">
        <w:t xml:space="preserve">three </w:t>
      </w:r>
      <w:r w:rsidRPr="000E00C9">
        <w:t xml:space="preserve">areas. </w:t>
      </w:r>
    </w:p>
    <w:p w14:paraId="2E733BF0" w14:textId="77777777" w:rsidR="00267503" w:rsidRDefault="00267503" w:rsidP="00453698">
      <w:pPr>
        <w:pStyle w:val="GTGSBody"/>
      </w:pPr>
    </w:p>
    <w:p w14:paraId="12E7BEE8" w14:textId="47B2AC67" w:rsidR="00AC1DAF" w:rsidRPr="000E00C9" w:rsidRDefault="15042A09" w:rsidP="00453698">
      <w:pPr>
        <w:pStyle w:val="GTGSBody"/>
      </w:pPr>
      <w:r w:rsidRPr="1B57EB53">
        <w:t xml:space="preserve">Core courses: </w:t>
      </w:r>
      <w:r w:rsidR="6F9A8DCB" w:rsidRPr="1B57EB53">
        <w:t>9</w:t>
      </w:r>
      <w:r w:rsidRPr="1B57EB53">
        <w:t xml:space="preserve"> graded credit</w:t>
      </w:r>
      <w:r w:rsidR="00877AAF">
        <w:t>s</w:t>
      </w:r>
    </w:p>
    <w:p w14:paraId="6378CE74" w14:textId="42C400D6" w:rsidR="004C242B" w:rsidRPr="00FB0719" w:rsidRDefault="3D26D0EB" w:rsidP="00775218">
      <w:pPr>
        <w:pStyle w:val="GTGSBody"/>
        <w:numPr>
          <w:ilvl w:val="0"/>
          <w:numId w:val="22"/>
        </w:numPr>
        <w:rPr>
          <w:rFonts w:asciiTheme="minorHAnsi" w:hAnsiTheme="minorHAnsi" w:cstheme="minorBidi"/>
        </w:rPr>
      </w:pPr>
      <w:r w:rsidRPr="1B57EB53">
        <w:rPr>
          <w:rFonts w:asciiTheme="minorHAnsi" w:hAnsiTheme="minorHAnsi" w:cstheme="minorBidi"/>
        </w:rPr>
        <w:t xml:space="preserve">POL 60000 – Political Science </w:t>
      </w:r>
      <w:r w:rsidR="36B84208" w:rsidRPr="1B57EB53">
        <w:rPr>
          <w:rFonts w:asciiTheme="minorHAnsi" w:hAnsiTheme="minorHAnsi" w:cstheme="minorBidi"/>
        </w:rPr>
        <w:t>Discipline</w:t>
      </w:r>
      <w:r w:rsidR="5A92E11F" w:rsidRPr="1B57EB53">
        <w:rPr>
          <w:rFonts w:asciiTheme="minorHAnsi" w:hAnsiTheme="minorHAnsi" w:cstheme="minorBidi"/>
        </w:rPr>
        <w:t xml:space="preserve"> and Profession</w:t>
      </w:r>
    </w:p>
    <w:p w14:paraId="3A0CF555" w14:textId="53A45D3B" w:rsidR="004C242B" w:rsidRPr="00FB0719" w:rsidRDefault="1695038E" w:rsidP="00775218">
      <w:pPr>
        <w:pStyle w:val="GTGSBody"/>
        <w:numPr>
          <w:ilvl w:val="0"/>
          <w:numId w:val="22"/>
        </w:numPr>
        <w:rPr>
          <w:rFonts w:asciiTheme="minorHAnsi" w:hAnsiTheme="minorHAnsi" w:cstheme="minorBidi"/>
        </w:rPr>
      </w:pPr>
      <w:r w:rsidRPr="1B57EB53">
        <w:rPr>
          <w:rFonts w:asciiTheme="minorHAnsi" w:hAnsiTheme="minorHAnsi" w:cstheme="minorBidi"/>
        </w:rPr>
        <w:t>POL 60101 – Introduction to Political Methodology</w:t>
      </w:r>
    </w:p>
    <w:p w14:paraId="308B9698" w14:textId="35B5931A" w:rsidR="004C242B" w:rsidRPr="00C3657C" w:rsidRDefault="3D26D0EB" w:rsidP="00775218">
      <w:pPr>
        <w:pStyle w:val="GTGSBody"/>
        <w:numPr>
          <w:ilvl w:val="0"/>
          <w:numId w:val="22"/>
        </w:numPr>
        <w:rPr>
          <w:rFonts w:asciiTheme="minorHAnsi" w:hAnsiTheme="minorHAnsi" w:cstheme="minorBidi"/>
        </w:rPr>
      </w:pPr>
      <w:r w:rsidRPr="1B57EB53">
        <w:rPr>
          <w:rFonts w:asciiTheme="minorHAnsi" w:hAnsiTheme="minorHAnsi" w:cstheme="minorBidi"/>
        </w:rPr>
        <w:t xml:space="preserve">POL 60500 – </w:t>
      </w:r>
      <w:r w:rsidR="18115CCF" w:rsidRPr="1B57EB53">
        <w:rPr>
          <w:rFonts w:asciiTheme="minorHAnsi" w:hAnsiTheme="minorHAnsi" w:cstheme="minorBidi"/>
        </w:rPr>
        <w:t xml:space="preserve">Research Design </w:t>
      </w:r>
      <w:r w:rsidR="40A11925" w:rsidRPr="1B57EB53">
        <w:rPr>
          <w:rFonts w:asciiTheme="minorHAnsi" w:hAnsiTheme="minorHAnsi" w:cstheme="minorBidi"/>
        </w:rPr>
        <w:t xml:space="preserve">and </w:t>
      </w:r>
      <w:r w:rsidR="18115CCF" w:rsidRPr="1B57EB53">
        <w:rPr>
          <w:rFonts w:asciiTheme="minorHAnsi" w:hAnsiTheme="minorHAnsi" w:cstheme="minorBidi"/>
        </w:rPr>
        <w:t>Methods</w:t>
      </w:r>
    </w:p>
    <w:p w14:paraId="408CF6ED" w14:textId="6637B9BA" w:rsidR="00AC1DAF" w:rsidRPr="00C3657C" w:rsidRDefault="2B2AB7DB" w:rsidP="00453698">
      <w:pPr>
        <w:pStyle w:val="GTGSBody"/>
      </w:pPr>
      <w:r w:rsidRPr="1B57EB53">
        <w:t>Major field courses: 12 graded credit</w:t>
      </w:r>
      <w:r w:rsidR="00877AAF">
        <w:t xml:space="preserve">s </w:t>
      </w:r>
      <w:r w:rsidRPr="1B57EB53">
        <w:t>in the major field (AP, CP, IR, PP)</w:t>
      </w:r>
    </w:p>
    <w:p w14:paraId="2C0A383F" w14:textId="52B024B7" w:rsidR="004C242B" w:rsidRPr="00C3657C" w:rsidRDefault="004C242B" w:rsidP="006A1F2F">
      <w:pPr>
        <w:pStyle w:val="GTGSBody"/>
        <w:ind w:left="2160"/>
        <w:rPr>
          <w:rFonts w:asciiTheme="minorHAnsi" w:hAnsiTheme="minorHAnsi" w:cstheme="minorHAnsi"/>
        </w:rPr>
      </w:pPr>
      <w:r w:rsidRPr="00C3657C">
        <w:rPr>
          <w:rFonts w:asciiTheme="minorHAnsi" w:hAnsiTheme="minorHAnsi" w:cstheme="minorHAnsi"/>
        </w:rPr>
        <w:t xml:space="preserve">Each major field has requirements that are described in Appendix </w:t>
      </w:r>
      <w:r w:rsidR="00C3657C" w:rsidRPr="00C3657C">
        <w:rPr>
          <w:rFonts w:asciiTheme="minorHAnsi" w:hAnsiTheme="minorHAnsi" w:cstheme="minorHAnsi"/>
        </w:rPr>
        <w:t>C</w:t>
      </w:r>
      <w:r w:rsidRPr="00C3657C">
        <w:rPr>
          <w:rFonts w:asciiTheme="minorHAnsi" w:hAnsiTheme="minorHAnsi" w:cstheme="minorHAnsi"/>
        </w:rPr>
        <w:t>. At least 9 of these credits must be in 600-level political science courses.</w:t>
      </w:r>
    </w:p>
    <w:p w14:paraId="6FEB8575" w14:textId="0D869480" w:rsidR="00AC1DAF" w:rsidRPr="00C3657C" w:rsidRDefault="2B2AB7DB" w:rsidP="00453698">
      <w:pPr>
        <w:pStyle w:val="GTGSBody"/>
      </w:pPr>
      <w:r w:rsidRPr="1B57EB53">
        <w:t>Minor field courses: 9 graded credit</w:t>
      </w:r>
      <w:r w:rsidR="00877AAF">
        <w:t>s</w:t>
      </w:r>
      <w:r w:rsidRPr="1B57EB53">
        <w:t xml:space="preserve"> in the minor field (AP, CP, IR, PP, RM, or customized minor as specified above)</w:t>
      </w:r>
    </w:p>
    <w:p w14:paraId="4ED7E11A" w14:textId="49040AAC" w:rsidR="0070549D" w:rsidRPr="00C3657C" w:rsidRDefault="00AC1DAF" w:rsidP="006A1F2F">
      <w:pPr>
        <w:pStyle w:val="GTGSBody"/>
        <w:ind w:firstLine="720"/>
        <w:rPr>
          <w:rFonts w:asciiTheme="minorHAnsi" w:hAnsiTheme="minorHAnsi" w:cstheme="minorHAnsi"/>
        </w:rPr>
      </w:pPr>
      <w:r w:rsidRPr="00C3657C">
        <w:rPr>
          <w:rFonts w:asciiTheme="minorHAnsi" w:hAnsiTheme="minorHAnsi" w:cstheme="minorHAnsi"/>
        </w:rPr>
        <w:t xml:space="preserve">Each minor field has requirements that are described in Appendix </w:t>
      </w:r>
      <w:r w:rsidR="00C3657C" w:rsidRPr="00C3657C">
        <w:rPr>
          <w:rFonts w:asciiTheme="minorHAnsi" w:hAnsiTheme="minorHAnsi" w:cstheme="minorHAnsi"/>
        </w:rPr>
        <w:t>C</w:t>
      </w:r>
      <w:r w:rsidRPr="00C3657C">
        <w:rPr>
          <w:rFonts w:asciiTheme="minorHAnsi" w:hAnsiTheme="minorHAnsi" w:cstheme="minorHAnsi"/>
        </w:rPr>
        <w:t>.</w:t>
      </w:r>
    </w:p>
    <w:p w14:paraId="32C91C23" w14:textId="77777777" w:rsidR="006A1F2F" w:rsidRDefault="006A1F2F" w:rsidP="00453698">
      <w:pPr>
        <w:pStyle w:val="GTGSBody"/>
        <w:rPr>
          <w:spacing w:val="-2"/>
        </w:rPr>
      </w:pPr>
    </w:p>
    <w:p w14:paraId="610B407F" w14:textId="475C5864" w:rsidR="00B12C53" w:rsidRDefault="000D5D75" w:rsidP="00453698">
      <w:pPr>
        <w:pStyle w:val="GTGSBody"/>
      </w:pPr>
      <w:r w:rsidRPr="00C3657C">
        <w:rPr>
          <w:spacing w:val="-2"/>
        </w:rPr>
        <w:t xml:space="preserve">A minimum </w:t>
      </w:r>
      <w:r w:rsidRPr="00C3657C">
        <w:t xml:space="preserve">grade point average of 3.0 must be maintained across all courses used to meet the requirements of the </w:t>
      </w:r>
      <w:r w:rsidR="3C792546">
        <w:t>MA</w:t>
      </w:r>
      <w:r>
        <w:t xml:space="preserve"> degree, and a minimum grade of B- in any individual course is required for it </w:t>
      </w:r>
      <w:r w:rsidR="00D03824">
        <w:t xml:space="preserve">to </w:t>
      </w:r>
      <w:r>
        <w:t xml:space="preserve">count toward the </w:t>
      </w:r>
      <w:r w:rsidR="3C792546">
        <w:t>MA</w:t>
      </w:r>
      <w:r>
        <w:t xml:space="preserve"> </w:t>
      </w:r>
      <w:r w:rsidR="00822E9E">
        <w:t xml:space="preserve">Guidelines for incompletes </w:t>
      </w:r>
      <w:r w:rsidR="0005177F">
        <w:t>are the same as those specified above.</w:t>
      </w:r>
    </w:p>
    <w:p w14:paraId="7323B7C4" w14:textId="77777777" w:rsidR="006A1F2F" w:rsidRDefault="006A1F2F" w:rsidP="00453698">
      <w:pPr>
        <w:pStyle w:val="GTGSBody"/>
      </w:pPr>
    </w:p>
    <w:p w14:paraId="71557208" w14:textId="28C915D9" w:rsidR="00E41AFC" w:rsidRPr="000E00C9" w:rsidRDefault="4A56343F" w:rsidP="00453698">
      <w:pPr>
        <w:pStyle w:val="GTGSBody"/>
      </w:pPr>
      <w:r>
        <w:t xml:space="preserve">Students </w:t>
      </w:r>
      <w:r w:rsidR="36D81571">
        <w:t xml:space="preserve">must </w:t>
      </w:r>
      <w:r w:rsidR="0291C09C">
        <w:t xml:space="preserve">have an approved </w:t>
      </w:r>
      <w:r w:rsidR="2A9FCF8A">
        <w:t>MA</w:t>
      </w:r>
      <w:r w:rsidR="36D81571">
        <w:t xml:space="preserve"> </w:t>
      </w:r>
      <w:r w:rsidR="7A3EEB52">
        <w:t>p</w:t>
      </w:r>
      <w:r w:rsidR="36D81571">
        <w:t xml:space="preserve">lan of </w:t>
      </w:r>
      <w:r w:rsidR="7A3EEB52">
        <w:t>s</w:t>
      </w:r>
      <w:r w:rsidR="36D81571">
        <w:t>tudy.</w:t>
      </w:r>
      <w:r w:rsidR="096B5167">
        <w:t xml:space="preserve"> The </w:t>
      </w:r>
      <w:r w:rsidR="2A9FCF8A">
        <w:t>MA</w:t>
      </w:r>
      <w:r w:rsidR="096B5167">
        <w:t xml:space="preserve"> plan of study </w:t>
      </w:r>
      <w:r w:rsidR="7B436C4B">
        <w:t xml:space="preserve">contains </w:t>
      </w:r>
      <w:r w:rsidR="096B5167">
        <w:t xml:space="preserve">the </w:t>
      </w:r>
      <w:r w:rsidR="669CA5A3">
        <w:t xml:space="preserve">10 </w:t>
      </w:r>
      <w:r w:rsidR="7B436C4B">
        <w:t xml:space="preserve">required </w:t>
      </w:r>
      <w:r w:rsidR="669CA5A3">
        <w:t>courses (totaling 30 credit</w:t>
      </w:r>
      <w:r w:rsidR="00877AAF">
        <w:t>s</w:t>
      </w:r>
      <w:r w:rsidR="669CA5A3">
        <w:t xml:space="preserve">) </w:t>
      </w:r>
      <w:r w:rsidR="7B436C4B">
        <w:t xml:space="preserve">listed above. Coursework used to satisfy the requirements of a master’s degree from an institution other than Purdue may not be used on a Purdue master’s plan of study. </w:t>
      </w:r>
      <w:r w:rsidR="1423A961">
        <w:t xml:space="preserve">The </w:t>
      </w:r>
      <w:r w:rsidR="42E0FB3C">
        <w:t>MA</w:t>
      </w:r>
      <w:r w:rsidR="1423A961">
        <w:t xml:space="preserve"> plan of study also </w:t>
      </w:r>
      <w:r w:rsidR="3CC41AEF">
        <w:t>lists the students advisory committee, which is typically just the student’s major professor.</w:t>
      </w:r>
      <w:r w:rsidR="7B436C4B">
        <w:t xml:space="preserve"> </w:t>
      </w:r>
    </w:p>
    <w:p w14:paraId="54A01610" w14:textId="77777777" w:rsidR="006A1F2F" w:rsidRDefault="006A1F2F" w:rsidP="00453698">
      <w:pPr>
        <w:pStyle w:val="GTGSBody"/>
      </w:pPr>
    </w:p>
    <w:p w14:paraId="5E225711" w14:textId="5057D556" w:rsidR="00E41AFC" w:rsidRPr="000E00C9" w:rsidRDefault="000D5D75" w:rsidP="00453698">
      <w:pPr>
        <w:pStyle w:val="GTGSBody"/>
        <w:rPr>
          <w:rFonts w:asciiTheme="minorHAnsi" w:hAnsiTheme="minorHAnsi" w:cstheme="minorHAnsi"/>
        </w:rPr>
      </w:pPr>
      <w:r w:rsidRPr="000E00C9">
        <w:t>S</w:t>
      </w:r>
      <w:r w:rsidR="002A1933" w:rsidRPr="000E00C9">
        <w:t>tudent</w:t>
      </w:r>
      <w:r w:rsidRPr="000E00C9">
        <w:t>s</w:t>
      </w:r>
      <w:r w:rsidR="002A1933" w:rsidRPr="000E00C9">
        <w:t xml:space="preserve"> must</w:t>
      </w:r>
      <w:r w:rsidR="00BA5118" w:rsidRPr="000E00C9">
        <w:t xml:space="preserve"> meet the English proficiency </w:t>
      </w:r>
      <w:r w:rsidR="00924DA6" w:rsidRPr="000E00C9">
        <w:t>requirement.</w:t>
      </w:r>
    </w:p>
    <w:p w14:paraId="40FE6A10" w14:textId="77777777" w:rsidR="006A1F2F" w:rsidRDefault="006A1F2F" w:rsidP="00453698">
      <w:pPr>
        <w:pStyle w:val="GTGSBody"/>
      </w:pPr>
    </w:p>
    <w:p w14:paraId="7B0CA6D1" w14:textId="0978AF0C" w:rsidR="00041E1E" w:rsidRPr="000E00C9" w:rsidRDefault="00D77556" w:rsidP="694AED7E">
      <w:pPr>
        <w:pStyle w:val="GTGSBody"/>
        <w:rPr>
          <w:rFonts w:asciiTheme="minorHAnsi" w:hAnsiTheme="minorHAnsi" w:cstheme="minorBidi"/>
          <w:spacing w:val="-2"/>
        </w:rPr>
      </w:pPr>
      <w:r>
        <w:t xml:space="preserve">Students must register for CAND 991 in the semester they plan to graduate with the </w:t>
      </w:r>
      <w:r w:rsidR="6A867D15">
        <w:t>MA</w:t>
      </w:r>
      <w:r w:rsidR="00D46637">
        <w:t xml:space="preserve"> </w:t>
      </w:r>
      <w:r w:rsidR="000D5D75">
        <w:t xml:space="preserve">Students must also Indicate intent to participate in the commencement ceremony through the graduation tab in the </w:t>
      </w:r>
      <w:r w:rsidR="00166241">
        <w:t>myPurdue</w:t>
      </w:r>
      <w:r w:rsidR="000D5D75">
        <w:t xml:space="preserve"> portal. Students must complete the </w:t>
      </w:r>
      <w:r w:rsidR="00924DA6">
        <w:t>master’s</w:t>
      </w:r>
      <w:r w:rsidR="000D5D75">
        <w:t xml:space="preserve"> Candidate Exit Questionnaire through the </w:t>
      </w:r>
      <w:r w:rsidR="00166241">
        <w:t>myPurdue</w:t>
      </w:r>
      <w:r w:rsidR="000D5D75">
        <w:t xml:space="preserve"> portal under the Academic tab and POS link.</w:t>
      </w:r>
      <w:r w:rsidR="00D46637">
        <w:t xml:space="preserve"> </w:t>
      </w:r>
      <w:hyperlink w:history="1">
        <w:r w:rsidR="00D46637" w:rsidRPr="694AED7E">
          <w:rPr>
            <w:rStyle w:val="Hyperlink"/>
          </w:rPr>
          <w:t>Refer to the OGSPS calendar for deadlines</w:t>
        </w:r>
      </w:hyperlink>
    </w:p>
    <w:p w14:paraId="497C8AEC" w14:textId="07F9EA68" w:rsidR="00564574" w:rsidRPr="00D903A6" w:rsidRDefault="00564574" w:rsidP="00453698">
      <w:pPr>
        <w:pStyle w:val="GTGSBody"/>
      </w:pPr>
      <w:r>
        <w:t>V</w:t>
      </w:r>
      <w:r w:rsidR="00170104">
        <w:t>II</w:t>
      </w:r>
      <w:r>
        <w:t xml:space="preserve">. </w:t>
      </w:r>
      <w:r w:rsidR="00E46150">
        <w:t>PROGRESS REVIEWS</w:t>
      </w:r>
      <w:r w:rsidR="00951A20">
        <w:t xml:space="preserve"> AND SATISFACTORY PROGRESS</w:t>
      </w:r>
    </w:p>
    <w:p w14:paraId="230D4C5D" w14:textId="77777777" w:rsidR="006A1F2F" w:rsidRDefault="006A1F2F" w:rsidP="00453698">
      <w:pPr>
        <w:pStyle w:val="GTGSBody"/>
        <w:rPr>
          <w:b/>
          <w:bCs/>
        </w:rPr>
      </w:pPr>
    </w:p>
    <w:p w14:paraId="1A2A8027" w14:textId="77777777" w:rsidR="00832B29" w:rsidRDefault="00832B29">
      <w:pPr>
        <w:rPr>
          <w:b/>
          <w:bCs/>
          <w:sz w:val="24"/>
          <w:szCs w:val="30"/>
        </w:rPr>
      </w:pPr>
      <w:bookmarkStart w:id="118" w:name="_Toc236240114"/>
      <w:r>
        <w:br w:type="page"/>
      </w:r>
    </w:p>
    <w:p w14:paraId="63E3DB95" w14:textId="05369623" w:rsidR="000B6512" w:rsidRPr="000B6512" w:rsidRDefault="00DF689C" w:rsidP="00DF689C">
      <w:pPr>
        <w:pStyle w:val="Heading1"/>
      </w:pPr>
      <w:bookmarkStart w:id="119" w:name="_Toc237169967"/>
      <w:r>
        <w:lastRenderedPageBreak/>
        <w:t xml:space="preserve">VII. </w:t>
      </w:r>
      <w:r w:rsidR="53DA2250" w:rsidRPr="000B6512">
        <w:t>Review</w:t>
      </w:r>
      <w:r w:rsidR="2D7A0606" w:rsidRPr="000B6512">
        <w:t>s</w:t>
      </w:r>
      <w:r w:rsidR="53DA2250" w:rsidRPr="000B6512">
        <w:t xml:space="preserve"> of Graduate Student Progress</w:t>
      </w:r>
      <w:r w:rsidR="00877AAF" w:rsidRPr="000B6512">
        <w:t>.</w:t>
      </w:r>
      <w:bookmarkEnd w:id="118"/>
      <w:bookmarkEnd w:id="119"/>
      <w:r w:rsidR="00877AAF" w:rsidRPr="000B6512">
        <w:t xml:space="preserve"> </w:t>
      </w:r>
    </w:p>
    <w:p w14:paraId="3F707EA9" w14:textId="606027CD" w:rsidR="00D71708" w:rsidRDefault="70059A87" w:rsidP="00453698">
      <w:pPr>
        <w:pStyle w:val="GTGSBody"/>
      </w:pPr>
      <w:r>
        <w:t xml:space="preserve">Student progress is reviewed each semester by the DGS for compliance with </w:t>
      </w:r>
      <w:r w:rsidR="58A4797B">
        <w:t>Political Science department, OGSPS, and Purdue U</w:t>
      </w:r>
      <w:r w:rsidR="1F530D45">
        <w:t>niversity policies</w:t>
      </w:r>
      <w:r w:rsidR="0E5707BB">
        <w:t>;</w:t>
      </w:r>
      <w:r w:rsidR="1F530D45">
        <w:t xml:space="preserve"> </w:t>
      </w:r>
      <w:r>
        <w:t>satisfactory performance of employment duties</w:t>
      </w:r>
      <w:r w:rsidR="2F00F1BF">
        <w:t xml:space="preserve"> as indicated by instructor </w:t>
      </w:r>
      <w:r w:rsidR="7364028D">
        <w:t xml:space="preserve">and researcher </w:t>
      </w:r>
      <w:r w:rsidR="2F00F1BF">
        <w:t>evaluations</w:t>
      </w:r>
      <w:r w:rsidR="6D1DA5C6">
        <w:t>;</w:t>
      </w:r>
      <w:r>
        <w:t xml:space="preserve"> and progress in </w:t>
      </w:r>
      <w:r w:rsidR="6D808721">
        <w:t>degree requirements</w:t>
      </w:r>
      <w:r w:rsidR="270C22E5">
        <w:t xml:space="preserve"> as detailed below</w:t>
      </w:r>
      <w:r w:rsidR="6D808721">
        <w:t>.</w:t>
      </w:r>
      <w:r w:rsidR="6140D720">
        <w:t xml:space="preserve"> </w:t>
      </w:r>
      <w:r w:rsidR="2B539C30">
        <w:t xml:space="preserve"> Students must be making satisfactory progress toward their degree goal to remain eligible for departmental funding.</w:t>
      </w:r>
    </w:p>
    <w:p w14:paraId="2520CEF0" w14:textId="77777777" w:rsidR="000E5D94" w:rsidRDefault="000E5D94" w:rsidP="00453698">
      <w:pPr>
        <w:pStyle w:val="GTGSBody"/>
      </w:pPr>
    </w:p>
    <w:p w14:paraId="452D5F6C" w14:textId="0F2EC394" w:rsidR="00D71708" w:rsidRDefault="653152DB" w:rsidP="00453698">
      <w:pPr>
        <w:pStyle w:val="GTGSBody"/>
      </w:pPr>
      <w:r>
        <w:t>T</w:t>
      </w:r>
      <w:r w:rsidR="0DC1DA8C">
        <w:t xml:space="preserve">he DGS oversees the </w:t>
      </w:r>
      <w:r w:rsidR="289FCB23">
        <w:t>Annual Progress Review</w:t>
      </w:r>
      <w:r w:rsidR="43315BA5">
        <w:t xml:space="preserve">. The GSC and faculty meet in February </w:t>
      </w:r>
      <w:r w:rsidR="36EAF223">
        <w:t xml:space="preserve">for the Annual Progress Review to discuss </w:t>
      </w:r>
      <w:r w:rsidR="43315BA5">
        <w:t xml:space="preserve">each graduate student’s progress, record, funding status, and demonstrated capacity for continuing graduate studies in the program. These deliberations are used to make recommendations to the </w:t>
      </w:r>
      <w:r w:rsidR="0069E8E7">
        <w:t xml:space="preserve">department </w:t>
      </w:r>
      <w:r w:rsidR="43315BA5">
        <w:t xml:space="preserve">head about student progress and funding in the next academic year. The </w:t>
      </w:r>
      <w:r w:rsidR="0B9B6C12">
        <w:t xml:space="preserve">department </w:t>
      </w:r>
      <w:r w:rsidR="43315BA5">
        <w:t xml:space="preserve">head has final responsibility for allocating departmental resources. </w:t>
      </w:r>
    </w:p>
    <w:p w14:paraId="271C719B" w14:textId="77777777" w:rsidR="00DF689C" w:rsidRDefault="00DF689C" w:rsidP="00453698">
      <w:pPr>
        <w:pStyle w:val="GTGSBody"/>
      </w:pPr>
    </w:p>
    <w:p w14:paraId="707446CF" w14:textId="0ADEF9A9" w:rsidR="00D71708" w:rsidRDefault="520D9E7D" w:rsidP="00453698">
      <w:pPr>
        <w:pStyle w:val="GTGSBody"/>
      </w:pPr>
      <w:r>
        <w:t>To prepare for this review,</w:t>
      </w:r>
      <w:r w:rsidR="0DD6EB66">
        <w:t xml:space="preserve"> </w:t>
      </w:r>
      <w:r w:rsidR="292B83B1">
        <w:t>e</w:t>
      </w:r>
      <w:r w:rsidR="0DD6EB66">
        <w:t>ach</w:t>
      </w:r>
      <w:r w:rsidR="0BDB1C33">
        <w:t xml:space="preserve"> </w:t>
      </w:r>
      <w:r w:rsidR="21B9D960">
        <w:t xml:space="preserve">student </w:t>
      </w:r>
      <w:r w:rsidR="609AE216">
        <w:t>maintains a</w:t>
      </w:r>
      <w:r w:rsidR="21B9D960">
        <w:t xml:space="preserve"> “Progress” document</w:t>
      </w:r>
      <w:r w:rsidR="02D2C59B">
        <w:t xml:space="preserve"> located</w:t>
      </w:r>
      <w:r w:rsidR="21B9D960">
        <w:t xml:space="preserve"> in their Box folder</w:t>
      </w:r>
      <w:r w:rsidR="508336BD">
        <w:t>. The Progress document is</w:t>
      </w:r>
      <w:r w:rsidR="21B9D960">
        <w:t xml:space="preserve"> where </w:t>
      </w:r>
      <w:r w:rsidR="1964A5A3">
        <w:t>students</w:t>
      </w:r>
      <w:r w:rsidR="41B2A755">
        <w:t xml:space="preserve"> record </w:t>
      </w:r>
      <w:r w:rsidR="006E8FE8">
        <w:t xml:space="preserve">the courses in </w:t>
      </w:r>
      <w:r w:rsidR="41B2A755">
        <w:t xml:space="preserve">their </w:t>
      </w:r>
      <w:r w:rsidR="21B9D960">
        <w:t>plan of study</w:t>
      </w:r>
      <w:r w:rsidR="47830B49">
        <w:t>,</w:t>
      </w:r>
      <w:r w:rsidR="0E78DD91">
        <w:t xml:space="preserve"> committee members,</w:t>
      </w:r>
      <w:r w:rsidR="27B49F87">
        <w:t xml:space="preserve"> </w:t>
      </w:r>
      <w:r w:rsidR="21B9D960">
        <w:t>field exams</w:t>
      </w:r>
      <w:r w:rsidR="4147A713">
        <w:t xml:space="preserve"> taken and planned</w:t>
      </w:r>
      <w:r w:rsidR="21B9D960">
        <w:t xml:space="preserve">, </w:t>
      </w:r>
      <w:r w:rsidR="4C6ADA18">
        <w:t>work as a TA and RA, publications, conference</w:t>
      </w:r>
      <w:r w:rsidR="55DDDE85">
        <w:t xml:space="preserve"> presentations,</w:t>
      </w:r>
      <w:r w:rsidR="1C6EB9E1">
        <w:t xml:space="preserve"> </w:t>
      </w:r>
      <w:r w:rsidR="21D0DFED">
        <w:t xml:space="preserve">grants, </w:t>
      </w:r>
      <w:r w:rsidR="1C6EB9E1">
        <w:t xml:space="preserve">and other department </w:t>
      </w:r>
      <w:r w:rsidR="6221E9F7">
        <w:t>activities</w:t>
      </w:r>
      <w:r w:rsidR="1C6EB9E1">
        <w:t>.  Students</w:t>
      </w:r>
      <w:r w:rsidR="4C5E2598">
        <w:t xml:space="preserve"> </w:t>
      </w:r>
      <w:r w:rsidR="617A718E">
        <w:t xml:space="preserve">will </w:t>
      </w:r>
      <w:r w:rsidR="4A30E997">
        <w:t xml:space="preserve">ensure this document is complete and accurate at the end of the Fall semester so that it can be reviewed by the DGS and presented </w:t>
      </w:r>
      <w:r w:rsidR="2AD78BC1">
        <w:t>to all faculty members</w:t>
      </w:r>
      <w:r w:rsidR="4A30E997">
        <w:t xml:space="preserve">.  </w:t>
      </w:r>
      <w:r w:rsidR="617A718E">
        <w:t xml:space="preserve"> </w:t>
      </w:r>
      <w:r w:rsidR="4F7377A1">
        <w:t xml:space="preserve"> </w:t>
      </w:r>
    </w:p>
    <w:p w14:paraId="5557C6F1" w14:textId="77777777" w:rsidR="00DF689C" w:rsidRDefault="00DF689C" w:rsidP="00453698">
      <w:pPr>
        <w:pStyle w:val="GTGSBody"/>
      </w:pPr>
    </w:p>
    <w:p w14:paraId="7378F0FB" w14:textId="093F1D68" w:rsidR="000B6512" w:rsidRDefault="617A718E" w:rsidP="00453698">
      <w:pPr>
        <w:pStyle w:val="GTGSBody"/>
      </w:pPr>
      <w:r>
        <w:t xml:space="preserve">Each graduate student must </w:t>
      </w:r>
      <w:r w:rsidR="417FEFC1">
        <w:t xml:space="preserve">also </w:t>
      </w:r>
      <w:r>
        <w:t>arrange to meet with their major professor</w:t>
      </w:r>
      <w:r w:rsidR="0D9F0D47">
        <w:t xml:space="preserve"> at </w:t>
      </w:r>
      <w:r w:rsidR="5ADAF16D">
        <w:t xml:space="preserve">or shortly after </w:t>
      </w:r>
      <w:r w:rsidR="0D9F0D47">
        <w:t>the end of the Fall semester</w:t>
      </w:r>
      <w:r>
        <w:t xml:space="preserve"> each academic year to discuss their </w:t>
      </w:r>
      <w:r w:rsidR="431A5B4F">
        <w:t xml:space="preserve">Progress document </w:t>
      </w:r>
      <w:r>
        <w:t>and complete the Advisor Assessment Form</w:t>
      </w:r>
      <w:r w:rsidR="7C04F26B">
        <w:t xml:space="preserve">. </w:t>
      </w:r>
      <w:r>
        <w:t xml:space="preserve">Both the major professor and the student sign the Advisor Assessment form and submit it to the </w:t>
      </w:r>
      <w:r w:rsidR="4EC26E03">
        <w:t>g</w:t>
      </w:r>
      <w:r>
        <w:t>raduate coordinator and DGS</w:t>
      </w:r>
      <w:r w:rsidR="3E840266">
        <w:t xml:space="preserve"> for review</w:t>
      </w:r>
      <w:r>
        <w:t xml:space="preserve"> </w:t>
      </w:r>
      <w:r w:rsidR="4EC26E03">
        <w:t xml:space="preserve">in </w:t>
      </w:r>
      <w:r w:rsidR="0C5AAA73">
        <w:t xml:space="preserve">early </w:t>
      </w:r>
      <w:r w:rsidR="4EC26E03">
        <w:t>January</w:t>
      </w:r>
      <w:r>
        <w:t>.</w:t>
      </w:r>
      <w:r w:rsidR="2C462EFB">
        <w:t xml:space="preserve"> Both students and faculty have responsibilities in progress reviews. It is the intent of the faculty that each graduate student be fully informed concerning the student’s performance and capacity for graduate study. The DGS and the student’s major professor are jointly responsible for overseeing the student’s progress and development and for bringing to the student’s attention relevant information concerning the student’s performance and demonstrated capacity for graduate study.</w:t>
      </w:r>
      <w:r w:rsidR="06E326B2">
        <w:t xml:space="preserve"> </w:t>
      </w:r>
    </w:p>
    <w:p w14:paraId="4BB8E734" w14:textId="77777777" w:rsidR="00DF689C" w:rsidRDefault="00DF689C" w:rsidP="00453698">
      <w:pPr>
        <w:pStyle w:val="GTGSBody"/>
        <w:rPr>
          <w:b/>
          <w:bCs/>
        </w:rPr>
      </w:pPr>
    </w:p>
    <w:p w14:paraId="1BD630AF" w14:textId="2377F32E" w:rsidR="009E02E0" w:rsidRDefault="69D78062" w:rsidP="00453698">
      <w:pPr>
        <w:pStyle w:val="GTGSBody"/>
      </w:pPr>
      <w:r w:rsidRPr="1B57EB53">
        <w:rPr>
          <w:b/>
          <w:bCs/>
        </w:rPr>
        <w:t>S</w:t>
      </w:r>
      <w:r w:rsidR="1708708F" w:rsidRPr="1B57EB53">
        <w:rPr>
          <w:b/>
          <w:bCs/>
        </w:rPr>
        <w:t>uccess in the program is not limited to classroom performance</w:t>
      </w:r>
      <w:r w:rsidR="5C573340" w:rsidRPr="1B57EB53">
        <w:rPr>
          <w:b/>
          <w:bCs/>
        </w:rPr>
        <w:t>.</w:t>
      </w:r>
      <w:r w:rsidR="5C573340" w:rsidRPr="00B15AA5">
        <w:t xml:space="preserve">  I</w:t>
      </w:r>
      <w:r w:rsidR="1708708F">
        <w:t xml:space="preserve">t includes </w:t>
      </w:r>
      <w:r w:rsidR="00924DA6">
        <w:t>being engaged</w:t>
      </w:r>
      <w:r w:rsidR="1708708F">
        <w:t xml:space="preserve"> in personal and professional development activities. Students are expected to be active members of the department. Students should regularly attend departmental meetings, job talks, guest </w:t>
      </w:r>
      <w:r w:rsidR="00924DA6">
        <w:t>lectures, workshops</w:t>
      </w:r>
      <w:r w:rsidR="1708708F">
        <w:t xml:space="preserve">, </w:t>
      </w:r>
      <w:r w:rsidR="2171E3B3">
        <w:t xml:space="preserve">and other </w:t>
      </w:r>
      <w:r w:rsidR="1708708F">
        <w:t>important opportunities for becom</w:t>
      </w:r>
      <w:r w:rsidR="2CC72C84">
        <w:t>ing</w:t>
      </w:r>
      <w:r w:rsidR="1708708F">
        <w:t xml:space="preserve"> acquainted with the professional expectations of the discipline. </w:t>
      </w:r>
      <w:r w:rsidR="777E0866">
        <w:t>Events designated as mandatory will be identified as such</w:t>
      </w:r>
      <w:r w:rsidR="4284ADCF">
        <w:t xml:space="preserve">. </w:t>
      </w:r>
    </w:p>
    <w:p w14:paraId="53007BDD" w14:textId="77777777" w:rsidR="00DF689C" w:rsidRDefault="00DF689C" w:rsidP="00453698">
      <w:pPr>
        <w:pStyle w:val="GTGSBody"/>
      </w:pPr>
    </w:p>
    <w:p w14:paraId="5A25284C" w14:textId="0F8A9846" w:rsidR="009E02E0" w:rsidRDefault="4B2A6D7C" w:rsidP="00453698">
      <w:pPr>
        <w:pStyle w:val="GTGSBody"/>
      </w:pPr>
      <w:r>
        <w:t>S</w:t>
      </w:r>
      <w:r w:rsidR="1708708F">
        <w:t xml:space="preserve">tudents are </w:t>
      </w:r>
      <w:r>
        <w:t xml:space="preserve">also </w:t>
      </w:r>
      <w:r w:rsidR="1708708F">
        <w:t xml:space="preserve">expected to </w:t>
      </w:r>
      <w:r w:rsidR="1E4C8ECA">
        <w:t xml:space="preserve">demonstrate professionalism by arriving </w:t>
      </w:r>
      <w:r w:rsidR="1708708F">
        <w:t>on time</w:t>
      </w:r>
      <w:r w:rsidR="2533779D">
        <w:t xml:space="preserve"> and prepared for </w:t>
      </w:r>
      <w:r w:rsidR="1708708F">
        <w:t>classes, guest lectures, and meetings</w:t>
      </w:r>
      <w:r w:rsidR="03204376">
        <w:t xml:space="preserve">. </w:t>
      </w:r>
      <w:r w:rsidR="440CF0DB">
        <w:t xml:space="preserve">Students are expected to interact professionally and respectfully with faculty, staff, fellow students, undergraduate students, </w:t>
      </w:r>
      <w:r w:rsidR="3F7B8DCF">
        <w:t xml:space="preserve">guests, </w:t>
      </w:r>
      <w:r w:rsidR="440CF0DB">
        <w:t xml:space="preserve">and university partners. </w:t>
      </w:r>
      <w:r>
        <w:t xml:space="preserve"> </w:t>
      </w:r>
    </w:p>
    <w:p w14:paraId="1BA74D6F" w14:textId="5E26D2B7" w:rsidR="009E02E0" w:rsidRDefault="009E02E0" w:rsidP="00453698">
      <w:pPr>
        <w:pStyle w:val="GTGSBody"/>
      </w:pPr>
    </w:p>
    <w:p w14:paraId="47F1221F" w14:textId="4FD8DFE6" w:rsidR="009E02E0" w:rsidRDefault="5F22BA80" w:rsidP="00453698">
      <w:pPr>
        <w:pStyle w:val="GTGSBody"/>
      </w:pPr>
      <w:r>
        <w:t xml:space="preserve">Students who are not meeting the expectations listed in </w:t>
      </w:r>
      <w:r w:rsidR="0DA41E0E">
        <w:t xml:space="preserve">this </w:t>
      </w:r>
      <w:r w:rsidR="00924DA6">
        <w:t>Guide will</w:t>
      </w:r>
      <w:r w:rsidR="2F55390D">
        <w:t xml:space="preserve"> be placed on probation</w:t>
      </w:r>
      <w:r w:rsidR="444B5D07">
        <w:t xml:space="preserve"> and assigned a remediation plan formulated </w:t>
      </w:r>
      <w:r>
        <w:t xml:space="preserve">in conjunction with the DGS and their major professor to return to satisfactory progress within a specified </w:t>
      </w:r>
      <w:r w:rsidR="139BC022">
        <w:t>period</w:t>
      </w:r>
      <w:r>
        <w:t xml:space="preserve">. Failure to </w:t>
      </w:r>
      <w:r w:rsidR="444B5D07">
        <w:t xml:space="preserve">adhere to </w:t>
      </w:r>
      <w:r>
        <w:t>remediation plan by the deadlines established may result in loss of funding</w:t>
      </w:r>
      <w:r w:rsidR="444B5D07">
        <w:t xml:space="preserve"> and/or dismissal from the program</w:t>
      </w:r>
      <w:r>
        <w:t xml:space="preserve">. </w:t>
      </w:r>
      <w:r w:rsidR="6820C952">
        <w:t xml:space="preserve">Repeated or serious conduct that is hostile, abusive, threatening, harassing, disruptive, or materially </w:t>
      </w:r>
      <w:r w:rsidR="00260EAE">
        <w:t>interfering</w:t>
      </w:r>
      <w:r w:rsidR="6820C952">
        <w:t xml:space="preserve"> with the work or education of others may result in remediation, probation, loss of funding, or dismissal, consistent with </w:t>
      </w:r>
      <w:r w:rsidR="00924DA6">
        <w:t>university</w:t>
      </w:r>
      <w:r w:rsidR="6820C952">
        <w:t xml:space="preserve"> and department procedures.</w:t>
      </w:r>
    </w:p>
    <w:p w14:paraId="1748D95F" w14:textId="77777777" w:rsidR="00DF689C" w:rsidRDefault="00DF689C" w:rsidP="00453698">
      <w:pPr>
        <w:pStyle w:val="GTGSBody"/>
      </w:pPr>
    </w:p>
    <w:p w14:paraId="42C3C54F" w14:textId="549C9D3C" w:rsidR="7406680E" w:rsidRDefault="6A400CA3" w:rsidP="00453698">
      <w:pPr>
        <w:pStyle w:val="GTGSBody"/>
      </w:pPr>
      <w:r>
        <w:t xml:space="preserve">In unusual circumstances, students may request a variance from program requirements or appeal for an </w:t>
      </w:r>
      <w:r>
        <w:lastRenderedPageBreak/>
        <w:t>exception to satisfactory progress standards by petition to the DGS and the Graduate Studies Committee, and with the support of their major professor. Routine variances will be addressed by the DGS and GSC. Non-routine requests require review and approval by the head and other entities such as the CLA Associate Dean for Research and Graduate Studies, the OGSPS, and/or Human Resources.</w:t>
      </w:r>
    </w:p>
    <w:p w14:paraId="24B10A08" w14:textId="6699A120" w:rsidR="00274649" w:rsidRDefault="00274649" w:rsidP="00453698">
      <w:pPr>
        <w:pStyle w:val="GTGSBody"/>
      </w:pPr>
    </w:p>
    <w:p w14:paraId="63EC83B8" w14:textId="20A9007A" w:rsidR="008A2DAB" w:rsidRPr="000B6512" w:rsidRDefault="00DF689C" w:rsidP="00DF689C">
      <w:pPr>
        <w:pStyle w:val="Heading2"/>
      </w:pPr>
      <w:bookmarkStart w:id="120" w:name="_Toc236240115"/>
      <w:bookmarkStart w:id="121" w:name="_Toc237169968"/>
      <w:r>
        <w:t>A</w:t>
      </w:r>
      <w:r w:rsidR="008A2DAB" w:rsidRPr="000B6512">
        <w:t xml:space="preserve">. </w:t>
      </w:r>
      <w:r w:rsidR="00CD1FBB" w:rsidRPr="000B6512">
        <w:t>Satisfactory Progress Expectations</w:t>
      </w:r>
      <w:bookmarkEnd w:id="120"/>
      <w:bookmarkEnd w:id="121"/>
    </w:p>
    <w:p w14:paraId="6BEBA673" w14:textId="14F17B7E" w:rsidR="00DF689C" w:rsidRDefault="002D5945" w:rsidP="00453698">
      <w:pPr>
        <w:pStyle w:val="GTGSBody"/>
        <w:rPr>
          <w:rFonts w:asciiTheme="minorHAnsi" w:hAnsiTheme="minorHAnsi" w:cstheme="minorHAnsi"/>
          <w:b/>
          <w:bCs/>
        </w:rPr>
      </w:pPr>
      <w:r>
        <w:t>Expectations for making satisfactory progress include</w:t>
      </w:r>
      <w:r w:rsidR="007F700C">
        <w:t>, but are not limited to,</w:t>
      </w:r>
      <w:r>
        <w:t xml:space="preserve"> the following:</w:t>
      </w:r>
    </w:p>
    <w:p w14:paraId="0104A5EB" w14:textId="626F891A" w:rsidR="00877DD9" w:rsidRPr="000B6512" w:rsidRDefault="00115D98" w:rsidP="00DF689C">
      <w:pPr>
        <w:pStyle w:val="Heading3"/>
      </w:pPr>
      <w:bookmarkStart w:id="122" w:name="_Toc236240116"/>
      <w:bookmarkStart w:id="123" w:name="_Toc237169969"/>
      <w:r w:rsidRPr="000B6512">
        <w:t>First-year s</w:t>
      </w:r>
      <w:r w:rsidR="00877DD9" w:rsidRPr="000B6512">
        <w:t>tudents</w:t>
      </w:r>
      <w:bookmarkEnd w:id="122"/>
      <w:bookmarkEnd w:id="123"/>
    </w:p>
    <w:p w14:paraId="5A4A6C85" w14:textId="77777777" w:rsidR="000B6512" w:rsidRPr="00597990" w:rsidRDefault="000B6512" w:rsidP="00597990">
      <w:pPr>
        <w:pStyle w:val="g7"/>
      </w:pPr>
      <w:r w:rsidRPr="00597990">
        <w:t>1.</w:t>
      </w:r>
      <w:r w:rsidRPr="00597990">
        <w:tab/>
      </w:r>
      <w:r w:rsidR="00877DD9" w:rsidRPr="00597990">
        <w:t>Maintain an overall GPA of at least 3.0</w:t>
      </w:r>
      <w:r w:rsidR="00743FD5" w:rsidRPr="00597990">
        <w:t xml:space="preserve"> and have no </w:t>
      </w:r>
      <w:r w:rsidR="006255C2" w:rsidRPr="00597990">
        <w:t>outstanding incomplete grades.</w:t>
      </w:r>
    </w:p>
    <w:p w14:paraId="7F484AF7" w14:textId="25A8B862" w:rsidR="000B6512" w:rsidRPr="00597990" w:rsidRDefault="000B6512" w:rsidP="00597990">
      <w:pPr>
        <w:pStyle w:val="g7"/>
      </w:pPr>
      <w:r w:rsidRPr="00597990">
        <w:t>2.</w:t>
      </w:r>
      <w:r w:rsidRPr="00597990">
        <w:tab/>
      </w:r>
      <w:r w:rsidR="39BB4DE5" w:rsidRPr="00597990">
        <w:t>Submit a</w:t>
      </w:r>
      <w:r w:rsidR="730BF720" w:rsidRPr="00597990">
        <w:t>n</w:t>
      </w:r>
      <w:r w:rsidR="39BB4DE5" w:rsidRPr="00597990">
        <w:t xml:space="preserve"> </w:t>
      </w:r>
      <w:r w:rsidR="39C0F752" w:rsidRPr="00597990">
        <w:t xml:space="preserve">MA </w:t>
      </w:r>
      <w:r w:rsidR="00E80FCE" w:rsidRPr="00597990">
        <w:t xml:space="preserve">electronic </w:t>
      </w:r>
      <w:r w:rsidR="39BB4DE5" w:rsidRPr="00597990">
        <w:t xml:space="preserve">plan of study </w:t>
      </w:r>
      <w:r w:rsidR="00E80FCE" w:rsidRPr="00597990">
        <w:t xml:space="preserve">to the OGSPS </w:t>
      </w:r>
      <w:r w:rsidR="39BB4DE5" w:rsidRPr="00597990">
        <w:t xml:space="preserve">by the end of second semester, including identifying </w:t>
      </w:r>
      <w:r w:rsidR="00924DA6" w:rsidRPr="00597990">
        <w:t xml:space="preserve">a </w:t>
      </w:r>
      <w:r w:rsidR="39BB4DE5" w:rsidRPr="00597990">
        <w:t xml:space="preserve">major </w:t>
      </w:r>
      <w:r w:rsidR="00877AAF" w:rsidRPr="00597990">
        <w:t xml:space="preserve">advisor </w:t>
      </w:r>
      <w:r w:rsidR="00C17107" w:rsidRPr="00597990">
        <w:t>and, when</w:t>
      </w:r>
      <w:r w:rsidR="630369DD" w:rsidRPr="00597990">
        <w:t xml:space="preserve"> a customized minor is </w:t>
      </w:r>
      <w:r w:rsidR="00924DA6" w:rsidRPr="00597990">
        <w:t>chosen, a minor field advisor.</w:t>
      </w:r>
    </w:p>
    <w:p w14:paraId="7CBEE739" w14:textId="77777777" w:rsidR="000B6512" w:rsidRPr="00597990" w:rsidRDefault="000B6512" w:rsidP="00597990">
      <w:pPr>
        <w:pStyle w:val="g7"/>
      </w:pPr>
      <w:r w:rsidRPr="00597990">
        <w:t>3.</w:t>
      </w:r>
      <w:r w:rsidRPr="00597990">
        <w:tab/>
      </w:r>
      <w:r w:rsidR="39BB4DE5" w:rsidRPr="00597990">
        <w:t>Do a satisfactory job as a Research Assistant or Teaching Assistant, as evidenced by feedback from supervis</w:t>
      </w:r>
      <w:r w:rsidR="0743271A" w:rsidRPr="00597990">
        <w:t>or(s)</w:t>
      </w:r>
    </w:p>
    <w:p w14:paraId="76215A9F" w14:textId="77777777" w:rsidR="000B6512" w:rsidRPr="00597990" w:rsidRDefault="000B6512" w:rsidP="00597990">
      <w:pPr>
        <w:pStyle w:val="g7"/>
      </w:pPr>
      <w:r w:rsidRPr="00597990">
        <w:t>4.</w:t>
      </w:r>
      <w:r w:rsidRPr="00597990">
        <w:tab/>
      </w:r>
      <w:r w:rsidR="6F5DE555" w:rsidRPr="00597990">
        <w:t>Make satisfactory progress toward graduation, typically defined as completing 9 credit</w:t>
      </w:r>
      <w:r w:rsidR="00877AAF" w:rsidRPr="00597990">
        <w:t>s</w:t>
      </w:r>
      <w:r w:rsidR="6F5DE555" w:rsidRPr="00597990">
        <w:t xml:space="preserve"> per semester and meeting requirements as set out in </w:t>
      </w:r>
      <w:r w:rsidR="476568E2" w:rsidRPr="00597990">
        <w:t xml:space="preserve">plan of </w:t>
      </w:r>
      <w:r w:rsidR="00924DA6" w:rsidRPr="00597990">
        <w:t>study.</w:t>
      </w:r>
    </w:p>
    <w:p w14:paraId="2EFD2C68" w14:textId="18EB642A" w:rsidR="00877DD9" w:rsidRPr="00597990" w:rsidRDefault="000B6512" w:rsidP="00597990">
      <w:pPr>
        <w:pStyle w:val="g7"/>
      </w:pPr>
      <w:r>
        <w:t>5.</w:t>
      </w:r>
      <w:r>
        <w:tab/>
        <w:t>Comply</w:t>
      </w:r>
      <w:r w:rsidR="00877DD9">
        <w:t xml:space="preserve"> with Department</w:t>
      </w:r>
      <w:r w:rsidR="59372E68">
        <w:t xml:space="preserve"> of Political Science</w:t>
      </w:r>
      <w:r w:rsidR="00877DD9">
        <w:t>, College</w:t>
      </w:r>
      <w:r w:rsidR="0666AB75">
        <w:t xml:space="preserve"> of Liberal Arts</w:t>
      </w:r>
      <w:r w:rsidR="00877DD9">
        <w:t xml:space="preserve">, and </w:t>
      </w:r>
      <w:r w:rsidR="65480445">
        <w:t xml:space="preserve">Purdue </w:t>
      </w:r>
      <w:r w:rsidR="00877DD9">
        <w:t>University administrative requests and policies.</w:t>
      </w:r>
    </w:p>
    <w:p w14:paraId="7C5C04DE" w14:textId="77777777" w:rsidR="00DF689C" w:rsidRDefault="00DF689C" w:rsidP="00DF689C">
      <w:pPr>
        <w:pStyle w:val="g7"/>
        <w:ind w:left="2880"/>
        <w:rPr>
          <w:b/>
          <w:bCs/>
        </w:rPr>
      </w:pPr>
    </w:p>
    <w:p w14:paraId="50038EF5" w14:textId="0E841666" w:rsidR="000B6512" w:rsidRPr="000B6512" w:rsidRDefault="00115D98" w:rsidP="00597990">
      <w:pPr>
        <w:pStyle w:val="Heading3"/>
      </w:pPr>
      <w:bookmarkStart w:id="124" w:name="_Toc236240117"/>
      <w:bookmarkStart w:id="125" w:name="_Toc237169970"/>
      <w:r w:rsidRPr="000B6512">
        <w:t>Second-year students</w:t>
      </w:r>
      <w:bookmarkEnd w:id="124"/>
      <w:bookmarkEnd w:id="125"/>
    </w:p>
    <w:p w14:paraId="7FCE592B" w14:textId="77777777" w:rsidR="000B6512" w:rsidRDefault="000B6512" w:rsidP="00597990">
      <w:pPr>
        <w:pStyle w:val="g7"/>
      </w:pPr>
      <w:r>
        <w:t>1.</w:t>
      </w:r>
      <w:r>
        <w:tab/>
      </w:r>
      <w:r w:rsidR="00877DD9" w:rsidRPr="000B6512">
        <w:t>Maintain an overall GPA of at least 3.0</w:t>
      </w:r>
      <w:r w:rsidR="006255C2" w:rsidRPr="000B6512">
        <w:t xml:space="preserve"> and have no outstanding incomplete grades.</w:t>
      </w:r>
    </w:p>
    <w:p w14:paraId="219AC9DA" w14:textId="77777777" w:rsidR="000B6512" w:rsidRDefault="000B6512" w:rsidP="00597990">
      <w:pPr>
        <w:pStyle w:val="g7"/>
      </w:pPr>
      <w:r>
        <w:t>2.</w:t>
      </w:r>
      <w:r>
        <w:tab/>
      </w:r>
      <w:r w:rsidR="00877DD9" w:rsidRPr="000B6512">
        <w:t xml:space="preserve">Do a satisfactory job as a Research Assistant or Teaching Assistant, as evidenced by feedback from your supervising </w:t>
      </w:r>
      <w:r w:rsidR="00924DA6" w:rsidRPr="000B6512">
        <w:t>professors.</w:t>
      </w:r>
    </w:p>
    <w:p w14:paraId="0A838EEA" w14:textId="77777777" w:rsidR="000B6512" w:rsidRDefault="000B6512" w:rsidP="00597990">
      <w:pPr>
        <w:pStyle w:val="g7"/>
      </w:pPr>
      <w:r>
        <w:t>3.</w:t>
      </w:r>
      <w:r>
        <w:tab/>
      </w:r>
      <w:r w:rsidR="46772897" w:rsidRPr="000B6512">
        <w:t>Make satisfactory progress toward graduation, typically defined as completing 9 credit</w:t>
      </w:r>
      <w:r w:rsidR="00877AAF" w:rsidRPr="000B6512">
        <w:t>s</w:t>
      </w:r>
      <w:r w:rsidR="46772897" w:rsidRPr="000B6512">
        <w:t xml:space="preserve"> per semester and meeting requirements as set out in </w:t>
      </w:r>
      <w:r w:rsidR="502A9969" w:rsidRPr="000B6512">
        <w:t xml:space="preserve">plan of </w:t>
      </w:r>
      <w:r w:rsidR="00924DA6" w:rsidRPr="000B6512">
        <w:t>study.</w:t>
      </w:r>
    </w:p>
    <w:p w14:paraId="58A1F821" w14:textId="77777777" w:rsidR="000B6512" w:rsidRDefault="000B6512" w:rsidP="00597990">
      <w:pPr>
        <w:pStyle w:val="g7"/>
      </w:pPr>
      <w:r>
        <w:t>4.</w:t>
      </w:r>
      <w:r>
        <w:tab/>
      </w:r>
      <w:r w:rsidR="00877DD9" w:rsidRPr="000B6512">
        <w:t xml:space="preserve">Identify an opportunity to write a course paper that could be turned into the </w:t>
      </w:r>
      <w:r w:rsidR="007726D8" w:rsidRPr="000B6512">
        <w:t>m</w:t>
      </w:r>
      <w:r w:rsidR="00877DD9" w:rsidRPr="000B6512">
        <w:t xml:space="preserve">ajor </w:t>
      </w:r>
      <w:r w:rsidR="007726D8" w:rsidRPr="000B6512">
        <w:t>f</w:t>
      </w:r>
      <w:r w:rsidR="00877DD9" w:rsidRPr="000B6512">
        <w:t xml:space="preserve">ield </w:t>
      </w:r>
      <w:r w:rsidR="007726D8" w:rsidRPr="000B6512">
        <w:t>r</w:t>
      </w:r>
      <w:r w:rsidR="00877DD9" w:rsidRPr="000B6512">
        <w:t xml:space="preserve">esearch </w:t>
      </w:r>
      <w:r w:rsidR="007726D8" w:rsidRPr="000B6512">
        <w:t>p</w:t>
      </w:r>
      <w:r w:rsidR="00877DD9" w:rsidRPr="000B6512">
        <w:t>aper</w:t>
      </w:r>
      <w:r w:rsidR="007726D8" w:rsidRPr="000B6512">
        <w:t>.</w:t>
      </w:r>
      <w:r w:rsidR="00877DD9" w:rsidRPr="000B6512">
        <w:t xml:space="preserve"> </w:t>
      </w:r>
    </w:p>
    <w:p w14:paraId="1B28731D" w14:textId="052F5FE4" w:rsidR="000B6512" w:rsidRDefault="000B6512" w:rsidP="694AED7E">
      <w:pPr>
        <w:pStyle w:val="g7"/>
      </w:pPr>
      <w:r>
        <w:t>5.</w:t>
      </w:r>
      <w:r>
        <w:tab/>
      </w:r>
      <w:r w:rsidR="55E8CD4B">
        <w:t xml:space="preserve">Comply with Department of Political Science, College of Liberal Arts, and Purdue University administrative requests and policies. </w:t>
      </w:r>
    </w:p>
    <w:p w14:paraId="676FBE91" w14:textId="77777777" w:rsidR="00DF689C" w:rsidRDefault="00DF689C" w:rsidP="00597990">
      <w:pPr>
        <w:pStyle w:val="g7"/>
        <w:rPr>
          <w:b/>
          <w:bCs/>
        </w:rPr>
      </w:pPr>
    </w:p>
    <w:p w14:paraId="4E32B4F8" w14:textId="7133B33A" w:rsidR="000B6512" w:rsidRPr="000B6512" w:rsidRDefault="00115D98" w:rsidP="00597990">
      <w:pPr>
        <w:pStyle w:val="Heading3"/>
        <w:rPr>
          <w:sz w:val="20"/>
        </w:rPr>
      </w:pPr>
      <w:bookmarkStart w:id="126" w:name="_Toc236240118"/>
      <w:bookmarkStart w:id="127" w:name="_Toc237169971"/>
      <w:r w:rsidRPr="000B6512">
        <w:t>Third-year s</w:t>
      </w:r>
      <w:r w:rsidR="00877DD9" w:rsidRPr="000B6512">
        <w:t>tudents</w:t>
      </w:r>
      <w:bookmarkEnd w:id="126"/>
      <w:bookmarkEnd w:id="127"/>
    </w:p>
    <w:p w14:paraId="777E8D46" w14:textId="7398D000" w:rsidR="00877DD9" w:rsidRPr="000B6512" w:rsidRDefault="000B6512" w:rsidP="00597990">
      <w:pPr>
        <w:pStyle w:val="g7"/>
      </w:pPr>
      <w:r w:rsidRPr="000B6512">
        <w:t>1.</w:t>
      </w:r>
      <w:r w:rsidRPr="000B6512">
        <w:tab/>
      </w:r>
      <w:r w:rsidR="00877DD9" w:rsidRPr="000B6512">
        <w:t>Maintain an overall GPA of at least 3.0</w:t>
      </w:r>
      <w:r w:rsidR="006255C2" w:rsidRPr="000B6512">
        <w:t xml:space="preserve"> and have no outstanding incomplete grades.</w:t>
      </w:r>
    </w:p>
    <w:p w14:paraId="4CFEB85B" w14:textId="509EE91B" w:rsidR="00877DD9" w:rsidRPr="00D903A6" w:rsidRDefault="000B6512" w:rsidP="00597990">
      <w:pPr>
        <w:pStyle w:val="g7"/>
      </w:pPr>
      <w:r>
        <w:t>2.</w:t>
      </w:r>
      <w:r>
        <w:tab/>
      </w:r>
      <w:r w:rsidR="00877DD9" w:rsidRPr="00D903A6">
        <w:t xml:space="preserve">Do a satisfactory job as a Research Assistant or Teaching Assistant, as evidenced by feedback from your supervising </w:t>
      </w:r>
      <w:r w:rsidR="00924DA6" w:rsidRPr="00D903A6">
        <w:t>professors.</w:t>
      </w:r>
    </w:p>
    <w:p w14:paraId="62F353B2" w14:textId="01D7009F" w:rsidR="00877DD9" w:rsidRPr="000B6512" w:rsidRDefault="000B6512" w:rsidP="00597990">
      <w:pPr>
        <w:pStyle w:val="g7"/>
      </w:pPr>
      <w:r>
        <w:t>3.</w:t>
      </w:r>
      <w:r>
        <w:tab/>
      </w:r>
      <w:r w:rsidR="46772897" w:rsidRPr="000B6512">
        <w:t>Make satisfactory progress toward graduation, typically defined as completing 9 credit</w:t>
      </w:r>
      <w:r w:rsidR="00877AAF" w:rsidRPr="000B6512">
        <w:t>s</w:t>
      </w:r>
      <w:r w:rsidR="46772897" w:rsidRPr="000B6512">
        <w:t xml:space="preserve"> per semester and meeting requirements as set out in </w:t>
      </w:r>
      <w:r w:rsidR="4528D5A4" w:rsidRPr="000B6512">
        <w:t xml:space="preserve">the plan of </w:t>
      </w:r>
      <w:r w:rsidR="00924DA6" w:rsidRPr="000B6512">
        <w:t>study.</w:t>
      </w:r>
    </w:p>
    <w:p w14:paraId="2BDECF4C" w14:textId="74FE4CA1" w:rsidR="00877DD9" w:rsidRPr="00D903A6" w:rsidRDefault="000B6512" w:rsidP="00597990">
      <w:pPr>
        <w:pStyle w:val="g7"/>
      </w:pPr>
      <w:r>
        <w:t>4.</w:t>
      </w:r>
      <w:r>
        <w:tab/>
      </w:r>
      <w:r w:rsidR="00877DD9" w:rsidRPr="00D903A6">
        <w:t>Complete required coursework by end of sixth semester in residence</w:t>
      </w:r>
    </w:p>
    <w:p w14:paraId="061639BA" w14:textId="26D4C4EB" w:rsidR="00877DD9" w:rsidRPr="00D903A6" w:rsidRDefault="000B6512" w:rsidP="00597990">
      <w:pPr>
        <w:pStyle w:val="g7"/>
      </w:pPr>
      <w:r>
        <w:t>5.</w:t>
      </w:r>
      <w:r w:rsidR="00877DD9">
        <w:tab/>
        <w:t xml:space="preserve">Pass </w:t>
      </w:r>
      <w:r w:rsidR="0030396E">
        <w:t>w</w:t>
      </w:r>
      <w:r w:rsidR="00877DD9">
        <w:t xml:space="preserve">ritten </w:t>
      </w:r>
      <w:r w:rsidR="0030396E">
        <w:t>e</w:t>
      </w:r>
      <w:r w:rsidR="00877DD9">
        <w:t xml:space="preserve">xams in major and minor </w:t>
      </w:r>
      <w:r w:rsidR="00924DA6">
        <w:t>field.</w:t>
      </w:r>
    </w:p>
    <w:p w14:paraId="6C0E90D8" w14:textId="12652D0F" w:rsidR="00877DD9" w:rsidRPr="00D903A6" w:rsidRDefault="4B8167F6" w:rsidP="00597990">
      <w:pPr>
        <w:pStyle w:val="g7"/>
      </w:pPr>
      <w:r>
        <w:t>6.</w:t>
      </w:r>
      <w:r w:rsidR="00877DD9">
        <w:tab/>
        <w:t xml:space="preserve">Submit and pass </w:t>
      </w:r>
      <w:r w:rsidR="0030396E">
        <w:t xml:space="preserve">major field research </w:t>
      </w:r>
      <w:r w:rsidR="00924DA6">
        <w:t>paper.</w:t>
      </w:r>
    </w:p>
    <w:p w14:paraId="5BC56299" w14:textId="3A5088C1" w:rsidR="00DF689C" w:rsidRDefault="3D7224DA" w:rsidP="00597990">
      <w:pPr>
        <w:pStyle w:val="g7"/>
      </w:pPr>
      <w:r>
        <w:t>7.</w:t>
      </w:r>
      <w:r w:rsidR="00DF689C">
        <w:tab/>
      </w:r>
      <w:r w:rsidR="39E9275C">
        <w:t>Comply with Department of Political Science, College of Liberal Arts, and Purdue University administrative requests and policies.</w:t>
      </w:r>
    </w:p>
    <w:p w14:paraId="10EF8886" w14:textId="0F6868EA" w:rsidR="00DF689C" w:rsidRDefault="00DF689C" w:rsidP="694AED7E">
      <w:pPr>
        <w:pStyle w:val="G3"/>
      </w:pPr>
    </w:p>
    <w:p w14:paraId="4A9D68BE" w14:textId="44EE9C50" w:rsidR="00877DD9" w:rsidRPr="000B6512" w:rsidRDefault="00B0221A" w:rsidP="00597990">
      <w:pPr>
        <w:pStyle w:val="Heading3"/>
      </w:pPr>
      <w:bookmarkStart w:id="128" w:name="_Toc236240119"/>
      <w:bookmarkStart w:id="129" w:name="_Toc237169972"/>
      <w:r w:rsidRPr="000B6512">
        <w:t>Fourth- and fifth-year students</w:t>
      </w:r>
      <w:bookmarkEnd w:id="128"/>
      <w:bookmarkEnd w:id="129"/>
    </w:p>
    <w:p w14:paraId="4F7757F6" w14:textId="486DAC19" w:rsidR="000950E5" w:rsidRDefault="000B6512" w:rsidP="00597990">
      <w:pPr>
        <w:pStyle w:val="g7"/>
      </w:pPr>
      <w:r>
        <w:t>1.</w:t>
      </w:r>
      <w:r>
        <w:tab/>
      </w:r>
      <w:r w:rsidR="001939DB">
        <w:t xml:space="preserve">Pass preliminary oral examination/prospectus defense by </w:t>
      </w:r>
      <w:r w:rsidR="00877DD9" w:rsidRPr="00D903A6">
        <w:t>seventh semester</w:t>
      </w:r>
      <w:r w:rsidR="001939DB">
        <w:t>.</w:t>
      </w:r>
    </w:p>
    <w:p w14:paraId="5C6319E0" w14:textId="39CA0419" w:rsidR="005E4D13" w:rsidRDefault="000B6512" w:rsidP="00597990">
      <w:pPr>
        <w:pStyle w:val="g7"/>
      </w:pPr>
      <w:r>
        <w:lastRenderedPageBreak/>
        <w:t>2.</w:t>
      </w:r>
      <w:r>
        <w:tab/>
      </w:r>
      <w:r w:rsidR="00877DD9" w:rsidRPr="00D903A6">
        <w:t xml:space="preserve">Make satisfactory progress on dissertation consistent with planned defense date in tenth semester in the program. </w:t>
      </w:r>
    </w:p>
    <w:p w14:paraId="61CB1901" w14:textId="159D0EBD" w:rsidR="00877DD9" w:rsidRPr="00D903A6" w:rsidRDefault="000B6512" w:rsidP="00597990">
      <w:pPr>
        <w:pStyle w:val="g7"/>
      </w:pPr>
      <w:r>
        <w:t>3.</w:t>
      </w:r>
      <w:r>
        <w:tab/>
      </w:r>
      <w:r w:rsidR="005E4D13">
        <w:t>Meet advisor at least once per semester to set goals and share progress.</w:t>
      </w:r>
    </w:p>
    <w:p w14:paraId="478B2D2E" w14:textId="3313B7A5" w:rsidR="00877DD9" w:rsidRPr="000B6512" w:rsidRDefault="000B6512" w:rsidP="00597990">
      <w:pPr>
        <w:pStyle w:val="g7"/>
      </w:pPr>
      <w:r>
        <w:t>4.</w:t>
      </w:r>
      <w:r>
        <w:tab/>
      </w:r>
      <w:r w:rsidR="46772897" w:rsidRPr="000B6512">
        <w:t xml:space="preserve">Be registered in nine POL699 </w:t>
      </w:r>
      <w:r w:rsidR="23EE54ED" w:rsidRPr="000B6512">
        <w:t>cr</w:t>
      </w:r>
      <w:r w:rsidR="00283322">
        <w:t>edits</w:t>
      </w:r>
      <w:r w:rsidR="46772897" w:rsidRPr="000B6512">
        <w:t xml:space="preserve"> </w:t>
      </w:r>
      <w:r w:rsidR="5D8B9EA4" w:rsidRPr="000B6512">
        <w:t xml:space="preserve">and receive a grade of </w:t>
      </w:r>
      <w:r w:rsidR="00260EAE" w:rsidRPr="000B6512">
        <w:t>S</w:t>
      </w:r>
      <w:r w:rsidR="5D8B9EA4" w:rsidRPr="000B6512">
        <w:t xml:space="preserve"> </w:t>
      </w:r>
      <w:r w:rsidR="46772897" w:rsidRPr="000B6512">
        <w:t xml:space="preserve">every semester. </w:t>
      </w:r>
    </w:p>
    <w:p w14:paraId="40473033" w14:textId="4D3F7E7E" w:rsidR="000B6512" w:rsidRDefault="000B6512" w:rsidP="694AED7E">
      <w:pPr>
        <w:pStyle w:val="g7"/>
      </w:pPr>
      <w:r>
        <w:t>5.</w:t>
      </w:r>
      <w:r>
        <w:tab/>
      </w:r>
      <w:r w:rsidR="05712314">
        <w:t>Comply with Department of Political Science, College of Liberal Arts, and Purdue University administrative requests and policies.</w:t>
      </w:r>
    </w:p>
    <w:p w14:paraId="7180E50B" w14:textId="77777777" w:rsidR="00DF689C" w:rsidRDefault="00DF689C" w:rsidP="00597990">
      <w:pPr>
        <w:pStyle w:val="GTGSBody"/>
        <w:ind w:left="720"/>
        <w:rPr>
          <w:rFonts w:asciiTheme="minorHAnsi" w:hAnsiTheme="minorHAnsi" w:cstheme="minorHAnsi"/>
        </w:rPr>
      </w:pPr>
    </w:p>
    <w:p w14:paraId="4781E853" w14:textId="50553FE4" w:rsidR="000B6512" w:rsidRDefault="000B6512" w:rsidP="00850D45">
      <w:pPr>
        <w:pStyle w:val="GTB2"/>
      </w:pPr>
      <w:r w:rsidRPr="000B6512">
        <w:t>Extensions to a satisfactory progress timeline to complete the dissertation must be requested through the GSC with the support of the dissertation chair. Extensions may be granted for academic (e.g., field work, data collection) or non-academic circumstances for a maximum of two additional semesters</w:t>
      </w:r>
      <w:r w:rsidRPr="1B57EB53">
        <w:rPr>
          <w:rFonts w:cstheme="minorBidi"/>
        </w:rPr>
        <w:t>. Extensions to the satisfactory progress guidelines beyond twelve academic-year semesters will not be granted except in the case of extraordinary, documented, non-academic circumstances.</w:t>
      </w:r>
    </w:p>
    <w:p w14:paraId="3B08370A" w14:textId="77777777" w:rsidR="00DF689C" w:rsidRDefault="00DF689C" w:rsidP="00850D45">
      <w:pPr>
        <w:pStyle w:val="GTB2"/>
      </w:pPr>
    </w:p>
    <w:p w14:paraId="3D3BE520" w14:textId="0CAB3D39" w:rsidR="00F9648F" w:rsidRDefault="00330FF4" w:rsidP="00850D45">
      <w:pPr>
        <w:pStyle w:val="GTB2"/>
      </w:pPr>
      <w:r>
        <w:t xml:space="preserve">Appendix D provides an example </w:t>
      </w:r>
      <w:r w:rsidR="0001051E">
        <w:t xml:space="preserve">of how students can sequence their coursework and other milestones to finish the </w:t>
      </w:r>
      <w:r w:rsidR="0067ABE0">
        <w:t>PhD</w:t>
      </w:r>
      <w:r w:rsidR="0001051E">
        <w:t xml:space="preserve"> program in five years. </w:t>
      </w:r>
    </w:p>
    <w:p w14:paraId="4405E52C" w14:textId="587B0911" w:rsidR="37CD33C2" w:rsidRDefault="37CD33C2" w:rsidP="00850D45">
      <w:pPr>
        <w:pStyle w:val="GTB2"/>
      </w:pPr>
    </w:p>
    <w:p w14:paraId="7BB9BE19" w14:textId="0CF8C90B" w:rsidR="00D903A6" w:rsidRDefault="00DF689C" w:rsidP="00850D45">
      <w:pPr>
        <w:pStyle w:val="Heading2"/>
        <w:rPr>
          <w:u w:color="000000"/>
        </w:rPr>
      </w:pPr>
      <w:bookmarkStart w:id="130" w:name="_Toc236240120"/>
      <w:bookmarkStart w:id="131" w:name="_Toc237169973"/>
      <w:r>
        <w:t>B</w:t>
      </w:r>
      <w:r w:rsidR="00D903A6" w:rsidRPr="00CD58ED">
        <w:t>. Student Leaves of Absence</w:t>
      </w:r>
      <w:bookmarkEnd w:id="130"/>
      <w:bookmarkEnd w:id="131"/>
    </w:p>
    <w:p w14:paraId="1FBEB52D" w14:textId="656A4837" w:rsidR="00D903A6" w:rsidRDefault="00D903A6" w:rsidP="00850D45">
      <w:pPr>
        <w:pStyle w:val="GTB2"/>
      </w:pPr>
      <w:r w:rsidRPr="694AED7E">
        <w:rPr>
          <w:rFonts w:asciiTheme="minorHAnsi" w:hAnsiTheme="minorHAnsi" w:cstheme="minorBidi"/>
          <w:color w:val="333333"/>
        </w:rPr>
        <w:t>Students</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admitted</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to</w:t>
      </w:r>
      <w:r w:rsidRPr="694AED7E">
        <w:rPr>
          <w:rFonts w:asciiTheme="minorHAnsi" w:hAnsiTheme="minorHAnsi" w:cstheme="minorBidi"/>
          <w:color w:val="333333"/>
          <w:spacing w:val="-4"/>
        </w:rPr>
        <w:t xml:space="preserve"> </w:t>
      </w:r>
      <w:r w:rsidRPr="694AED7E">
        <w:rPr>
          <w:rFonts w:asciiTheme="minorHAnsi" w:hAnsiTheme="minorHAnsi" w:cstheme="minorBidi"/>
          <w:color w:val="333333"/>
        </w:rPr>
        <w:t>the</w:t>
      </w:r>
      <w:r w:rsidRPr="694AED7E">
        <w:rPr>
          <w:rFonts w:asciiTheme="minorHAnsi" w:hAnsiTheme="minorHAnsi" w:cstheme="minorBidi"/>
          <w:color w:val="333333"/>
          <w:spacing w:val="-3"/>
        </w:rPr>
        <w:t xml:space="preserve"> </w:t>
      </w:r>
      <w:r w:rsidR="0067ABE0" w:rsidRPr="694AED7E">
        <w:rPr>
          <w:rFonts w:asciiTheme="minorHAnsi" w:hAnsiTheme="minorHAnsi" w:cstheme="minorBidi"/>
          <w:color w:val="333333"/>
        </w:rPr>
        <w:t>PhD</w:t>
      </w:r>
      <w:r w:rsidRPr="694AED7E">
        <w:rPr>
          <w:rFonts w:asciiTheme="minorHAnsi" w:hAnsiTheme="minorHAnsi" w:cstheme="minorBidi"/>
          <w:color w:val="333333"/>
        </w:rPr>
        <w:t xml:space="preserve"> program are expected to enroll continuously during fall and spring semesters until completion of the program. A student who cannot enroll for a fall or spring semester is required to seek and receive approval for an official leave of absence. A request in writing must be presented to the DGS, who will bring the request to the GSC. Such students may want to contact the</w:t>
      </w:r>
      <w:r>
        <w:t xml:space="preserve"> </w:t>
      </w:r>
      <w:hyperlink r:id="rId29">
        <w:r w:rsidRPr="694AED7E">
          <w:rPr>
            <w:rStyle w:val="Hyperlink"/>
            <w:u w:val="none"/>
          </w:rPr>
          <w:t>Veteran and Military Success Center</w:t>
        </w:r>
      </w:hyperlink>
      <w:r>
        <w:t xml:space="preserve"> or </w:t>
      </w:r>
      <w:hyperlink r:id="rId30">
        <w:r w:rsidRPr="694AED7E">
          <w:rPr>
            <w:rStyle w:val="Hyperlink"/>
            <w:u w:val="none"/>
          </w:rPr>
          <w:t>Purdue Human Resources</w:t>
        </w:r>
      </w:hyperlink>
      <w:r>
        <w:t xml:space="preserve"> </w:t>
      </w:r>
      <w:r w:rsidR="00924DA6">
        <w:t>department and</w:t>
      </w:r>
      <w:r>
        <w:t xml:space="preserve"> should consult the </w:t>
      </w:r>
      <w:hyperlink r:id="rId31">
        <w:r w:rsidRPr="694AED7E">
          <w:rPr>
            <w:rStyle w:val="Hyperlink"/>
            <w:u w:val="none"/>
          </w:rPr>
          <w:t>OGSPS Graduate Student Employment Manual</w:t>
        </w:r>
      </w:hyperlink>
      <w:r>
        <w:t xml:space="preserve"> for an explanation of approved leaves. Purdue policies and procedures vary depending on the type of leave, visa eligibility, and student employment status.</w:t>
      </w:r>
    </w:p>
    <w:p w14:paraId="6132518D" w14:textId="77777777" w:rsidR="00DF689C" w:rsidRDefault="00DF689C" w:rsidP="00850D45">
      <w:pPr>
        <w:pStyle w:val="GTB2"/>
      </w:pPr>
    </w:p>
    <w:p w14:paraId="72394EFE" w14:textId="0D483D95" w:rsidR="00D903A6" w:rsidRPr="00E322EE" w:rsidRDefault="29B83D2D" w:rsidP="00850D45">
      <w:pPr>
        <w:pStyle w:val="GTB2"/>
      </w:pPr>
      <w:r>
        <w:t xml:space="preserve">In most circumstances, an approved leave of 12 months or less will not </w:t>
      </w:r>
      <w:r w:rsidRPr="694AED7E">
        <w:rPr>
          <w:rFonts w:asciiTheme="minorHAnsi" w:hAnsiTheme="minorHAnsi" w:cstheme="minorBidi"/>
          <w:color w:val="333333"/>
        </w:rPr>
        <w:t>count</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against</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the</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time</w:t>
      </w:r>
      <w:r w:rsidRPr="694AED7E">
        <w:rPr>
          <w:rFonts w:asciiTheme="minorHAnsi" w:hAnsiTheme="minorHAnsi" w:cstheme="minorBidi"/>
          <w:color w:val="333333"/>
          <w:spacing w:val="-3"/>
        </w:rPr>
        <w:t xml:space="preserve"> </w:t>
      </w:r>
      <w:r w:rsidRPr="694AED7E">
        <w:rPr>
          <w:rFonts w:asciiTheme="minorHAnsi" w:hAnsiTheme="minorHAnsi" w:cstheme="minorBidi"/>
          <w:color w:val="333333"/>
        </w:rPr>
        <w:t xml:space="preserve">limits and satisfactory progress guidelines stated in this guide, nor against the total </w:t>
      </w:r>
      <w:r w:rsidR="00924DA6" w:rsidRPr="694AED7E">
        <w:rPr>
          <w:rFonts w:asciiTheme="minorHAnsi" w:hAnsiTheme="minorHAnsi" w:cstheme="minorBidi"/>
          <w:color w:val="333333"/>
        </w:rPr>
        <w:t>number of</w:t>
      </w:r>
      <w:r w:rsidRPr="694AED7E">
        <w:rPr>
          <w:rFonts w:asciiTheme="minorHAnsi" w:hAnsiTheme="minorHAnsi" w:cstheme="minorBidi"/>
          <w:color w:val="333333"/>
        </w:rPr>
        <w:t xml:space="preserve"> semesters of funding stated in the student’s offer letter</w:t>
      </w:r>
      <w:r w:rsidR="36481F9B" w:rsidRPr="694AED7E">
        <w:rPr>
          <w:rFonts w:asciiTheme="minorHAnsi" w:hAnsiTheme="minorHAnsi" w:cstheme="minorBidi"/>
        </w:rPr>
        <w:t xml:space="preserve">. </w:t>
      </w:r>
      <w:r w:rsidRPr="694AED7E">
        <w:rPr>
          <w:rFonts w:asciiTheme="minorHAnsi" w:hAnsiTheme="minorHAnsi" w:cstheme="minorBidi"/>
          <w:color w:val="333333"/>
        </w:rPr>
        <w:t xml:space="preserve">Absences from the program that </w:t>
      </w:r>
      <w:proofErr w:type="gramStart"/>
      <w:r w:rsidRPr="694AED7E">
        <w:rPr>
          <w:rFonts w:asciiTheme="minorHAnsi" w:hAnsiTheme="minorHAnsi" w:cstheme="minorBidi"/>
          <w:color w:val="333333"/>
        </w:rPr>
        <w:t>exceed</w:t>
      </w:r>
      <w:proofErr w:type="gramEnd"/>
      <w:r w:rsidR="00924DA6" w:rsidRPr="694AED7E">
        <w:rPr>
          <w:rFonts w:asciiTheme="minorHAnsi" w:hAnsiTheme="minorHAnsi" w:cstheme="minorBidi"/>
          <w:color w:val="333333"/>
        </w:rPr>
        <w:t xml:space="preserve"> 12-month</w:t>
      </w:r>
      <w:r w:rsidR="00C17107" w:rsidRPr="694AED7E">
        <w:rPr>
          <w:rFonts w:asciiTheme="minorHAnsi" w:hAnsiTheme="minorHAnsi" w:cstheme="minorBidi"/>
          <w:color w:val="333333"/>
        </w:rPr>
        <w:t>s</w:t>
      </w:r>
      <w:r w:rsidRPr="694AED7E">
        <w:rPr>
          <w:rFonts w:asciiTheme="minorHAnsi" w:hAnsiTheme="minorHAnsi" w:cstheme="minorBidi"/>
          <w:color w:val="333333"/>
        </w:rPr>
        <w:t xml:space="preserve"> generally require reapplication and readmission through the OGSPS, per Purdue University policy</w:t>
      </w:r>
      <w:r w:rsidR="1935BBC0" w:rsidRPr="694AED7E">
        <w:rPr>
          <w:rFonts w:asciiTheme="minorHAnsi" w:hAnsiTheme="minorHAnsi" w:cstheme="minorBidi"/>
          <w:color w:val="333333"/>
        </w:rPr>
        <w:t xml:space="preserve">. </w:t>
      </w:r>
      <w:r w:rsidRPr="694AED7E">
        <w:rPr>
          <w:rFonts w:asciiTheme="minorHAnsi" w:hAnsiTheme="minorHAnsi" w:cstheme="minorBidi"/>
          <w:color w:val="333333"/>
        </w:rPr>
        <w:t xml:space="preserve">Resumption of </w:t>
      </w:r>
      <w:r w:rsidR="1BAF8D25" w:rsidRPr="694AED7E">
        <w:rPr>
          <w:rFonts w:asciiTheme="minorHAnsi" w:hAnsiTheme="minorHAnsi" w:cstheme="minorBidi"/>
          <w:color w:val="333333"/>
        </w:rPr>
        <w:t>Political Science D</w:t>
      </w:r>
      <w:r w:rsidRPr="694AED7E">
        <w:rPr>
          <w:rFonts w:asciiTheme="minorHAnsi" w:hAnsiTheme="minorHAnsi" w:cstheme="minorBidi"/>
          <w:color w:val="333333"/>
        </w:rPr>
        <w:t xml:space="preserve">epartment or Purdue funding upon readmission cannot be guaranteed. </w:t>
      </w:r>
    </w:p>
    <w:p w14:paraId="00F31627" w14:textId="77777777" w:rsidR="00DF689C" w:rsidRDefault="00DF689C" w:rsidP="00453698">
      <w:pPr>
        <w:pStyle w:val="GTGSBody"/>
      </w:pPr>
    </w:p>
    <w:p w14:paraId="201FEB0F" w14:textId="77777777" w:rsidR="00832B29" w:rsidRDefault="00832B29">
      <w:pPr>
        <w:rPr>
          <w:b/>
          <w:bCs/>
          <w:sz w:val="24"/>
          <w:szCs w:val="30"/>
        </w:rPr>
      </w:pPr>
      <w:bookmarkStart w:id="132" w:name="_Toc236240121"/>
      <w:r>
        <w:br w:type="page"/>
      </w:r>
    </w:p>
    <w:p w14:paraId="2A5C10F7" w14:textId="6B831DED" w:rsidR="00C2440E" w:rsidRPr="00E322EE" w:rsidRDefault="00EB76DE" w:rsidP="00DF689C">
      <w:pPr>
        <w:pStyle w:val="Heading1"/>
      </w:pPr>
      <w:bookmarkStart w:id="133" w:name="_Toc237169974"/>
      <w:r w:rsidRPr="00E322EE">
        <w:lastRenderedPageBreak/>
        <w:t>V</w:t>
      </w:r>
      <w:r w:rsidR="001D35B2" w:rsidRPr="00E322EE">
        <w:t>I</w:t>
      </w:r>
      <w:r w:rsidR="00170104">
        <w:t>II</w:t>
      </w:r>
      <w:r w:rsidRPr="00E322EE">
        <w:t xml:space="preserve">. </w:t>
      </w:r>
      <w:r w:rsidR="00D6126F" w:rsidRPr="00E322EE">
        <w:t>FINANCIAL</w:t>
      </w:r>
      <w:r w:rsidR="00D6126F" w:rsidRPr="00E322EE">
        <w:rPr>
          <w:spacing w:val="7"/>
        </w:rPr>
        <w:t xml:space="preserve"> </w:t>
      </w:r>
      <w:r w:rsidR="00D6126F" w:rsidRPr="00E322EE">
        <w:rPr>
          <w:spacing w:val="-2"/>
        </w:rPr>
        <w:t>SUPPORT</w:t>
      </w:r>
      <w:bookmarkEnd w:id="132"/>
      <w:bookmarkEnd w:id="133"/>
    </w:p>
    <w:p w14:paraId="129279D0" w14:textId="35B744C4" w:rsidR="00911512" w:rsidRDefault="00D6126F" w:rsidP="00453698">
      <w:pPr>
        <w:pStyle w:val="GTGSBody"/>
      </w:pPr>
      <w:r w:rsidRPr="00E322EE">
        <w:t>Students</w:t>
      </w:r>
      <w:r w:rsidRPr="00E322EE">
        <w:rPr>
          <w:spacing w:val="-7"/>
        </w:rPr>
        <w:t xml:space="preserve"> </w:t>
      </w:r>
      <w:r w:rsidRPr="00E322EE">
        <w:t>entering</w:t>
      </w:r>
      <w:r w:rsidRPr="00E322EE">
        <w:rPr>
          <w:spacing w:val="-7"/>
        </w:rPr>
        <w:t xml:space="preserve"> </w:t>
      </w:r>
      <w:r w:rsidRPr="00E322EE">
        <w:t>the</w:t>
      </w:r>
      <w:r w:rsidRPr="00E322EE">
        <w:rPr>
          <w:spacing w:val="-6"/>
        </w:rPr>
        <w:t xml:space="preserve"> </w:t>
      </w:r>
      <w:r w:rsidRPr="00E322EE">
        <w:t>graduate</w:t>
      </w:r>
      <w:r w:rsidRPr="00E322EE">
        <w:rPr>
          <w:spacing w:val="-5"/>
        </w:rPr>
        <w:t xml:space="preserve"> </w:t>
      </w:r>
      <w:r w:rsidRPr="00E322EE">
        <w:t>program</w:t>
      </w:r>
      <w:r w:rsidRPr="00E322EE">
        <w:rPr>
          <w:spacing w:val="-4"/>
        </w:rPr>
        <w:t xml:space="preserve"> </w:t>
      </w:r>
      <w:r w:rsidRPr="00E322EE">
        <w:t>in</w:t>
      </w:r>
      <w:r w:rsidRPr="00E322EE">
        <w:rPr>
          <w:spacing w:val="-7"/>
        </w:rPr>
        <w:t xml:space="preserve"> </w:t>
      </w:r>
      <w:r w:rsidRPr="00E322EE">
        <w:t>political</w:t>
      </w:r>
      <w:r w:rsidRPr="00E322EE">
        <w:rPr>
          <w:spacing w:val="-8"/>
        </w:rPr>
        <w:t xml:space="preserve"> </w:t>
      </w:r>
      <w:r w:rsidRPr="00E322EE">
        <w:t>science</w:t>
      </w:r>
      <w:r w:rsidRPr="00E322EE">
        <w:rPr>
          <w:spacing w:val="-7"/>
        </w:rPr>
        <w:t xml:space="preserve"> </w:t>
      </w:r>
      <w:r w:rsidRPr="00E322EE">
        <w:t>and</w:t>
      </w:r>
      <w:r w:rsidRPr="00E322EE">
        <w:rPr>
          <w:spacing w:val="-6"/>
        </w:rPr>
        <w:t xml:space="preserve"> </w:t>
      </w:r>
      <w:r w:rsidRPr="00E322EE">
        <w:t>pursuing</w:t>
      </w:r>
      <w:r w:rsidRPr="00E322EE">
        <w:rPr>
          <w:spacing w:val="-7"/>
        </w:rPr>
        <w:t xml:space="preserve"> </w:t>
      </w:r>
      <w:r w:rsidRPr="00E322EE">
        <w:t>a</w:t>
      </w:r>
      <w:r w:rsidRPr="00E322EE">
        <w:rPr>
          <w:spacing w:val="-7"/>
        </w:rPr>
        <w:t xml:space="preserve"> </w:t>
      </w:r>
      <w:r w:rsidR="0067ABE0" w:rsidRPr="00E322EE">
        <w:t>PhD</w:t>
      </w:r>
      <w:r>
        <w:t xml:space="preserve"> degree may be offered a package of financial support for a defined </w:t>
      </w:r>
      <w:proofErr w:type="gramStart"/>
      <w:r>
        <w:t>period of time</w:t>
      </w:r>
      <w:proofErr w:type="gramEnd"/>
      <w:r>
        <w:t xml:space="preserve"> that includes a stipend, tuition remission, and other benefits </w:t>
      </w:r>
      <w:hyperlink r:id="rId32">
        <w:r w:rsidR="00911512" w:rsidRPr="694AED7E">
          <w:rPr>
            <w:rStyle w:val="Hyperlink"/>
            <w:u w:val="none"/>
          </w:rPr>
          <w:t>as defined by Purdue policy</w:t>
        </w:r>
      </w:hyperlink>
      <w:r>
        <w:t xml:space="preserve">. The support may be in the form of a graduate assistantship, fellowship, or other award. </w:t>
      </w:r>
      <w:r w:rsidR="00CA7D4E">
        <w:t>Students should read and be aware of policies that apply to graduate appointments in Purdue University’s Graduate Staff Employment Manual as not all policies and regulations are repeated in this Handbook. Policies are subject to change without notice.</w:t>
      </w:r>
    </w:p>
    <w:p w14:paraId="2D45CA7D" w14:textId="77777777" w:rsidR="002F2BC4" w:rsidRDefault="002F2BC4" w:rsidP="00453698">
      <w:pPr>
        <w:pStyle w:val="GTGSBody"/>
        <w:rPr>
          <w:bCs/>
        </w:rPr>
      </w:pPr>
    </w:p>
    <w:p w14:paraId="216E3D4E" w14:textId="1AC870DF" w:rsidR="002F2BC4" w:rsidRDefault="002F2BC4" w:rsidP="694AED7E">
      <w:pPr>
        <w:pStyle w:val="GTB2"/>
        <w:rPr>
          <w:rFonts w:asciiTheme="minorHAnsi" w:eastAsiaTheme="minorEastAsia" w:hAnsiTheme="minorHAnsi" w:cstheme="minorBidi"/>
        </w:rPr>
      </w:pPr>
      <w:r w:rsidRPr="1C92685E">
        <w:rPr>
          <w:rFonts w:asciiTheme="minorHAnsi" w:eastAsiaTheme="minorEastAsia" w:hAnsiTheme="minorHAnsi" w:cstheme="minorBidi"/>
        </w:rPr>
        <w:t xml:space="preserve">The department may offer students entering the </w:t>
      </w:r>
      <w:r w:rsidR="0067ABE0" w:rsidRPr="1C92685E">
        <w:rPr>
          <w:rFonts w:asciiTheme="minorHAnsi" w:eastAsiaTheme="minorEastAsia" w:hAnsiTheme="minorHAnsi" w:cstheme="minorBidi"/>
        </w:rPr>
        <w:t>PhD</w:t>
      </w:r>
      <w:r w:rsidRPr="1C92685E">
        <w:rPr>
          <w:rFonts w:asciiTheme="minorHAnsi" w:eastAsiaTheme="minorEastAsia" w:hAnsiTheme="minorHAnsi" w:cstheme="minorBidi"/>
        </w:rPr>
        <w:t xml:space="preserve"> program up to 10 academic-year semesters of departmental support, ordinarily used during the first five years of the program. The number of semesters specified in an individual student’s offer letter may vary based on prior graduate work, transferred coursework, or other circumstances affecting the expected degree timeline. All funding remains contingent upon satisfactory academic progress, satisfactory performance of assigned duties, continued eligibility, departmental needs, and the availability of funds.</w:t>
      </w:r>
    </w:p>
    <w:p w14:paraId="066254A7" w14:textId="6A3FF3AD" w:rsidR="00CA6A1A" w:rsidRDefault="00CA6A1A" w:rsidP="1C92685E">
      <w:pPr>
        <w:pStyle w:val="GTGSBody"/>
      </w:pPr>
    </w:p>
    <w:p w14:paraId="2CFDABF8" w14:textId="28DE4D45" w:rsidR="00CA6A1A" w:rsidRDefault="0DB85740" w:rsidP="00453698">
      <w:pPr>
        <w:pStyle w:val="GTGSBody"/>
      </w:pPr>
      <w:r w:rsidRPr="1C92685E">
        <w:t xml:space="preserve">Students who are funded by the department at .25 FTE </w:t>
      </w:r>
      <w:r w:rsidR="5211E28E" w:rsidRPr="1C92685E">
        <w:t xml:space="preserve">(full-time employment) </w:t>
      </w:r>
      <w:r w:rsidRPr="1C92685E">
        <w:t>or more</w:t>
      </w:r>
      <w:r w:rsidR="19A1E9D4" w:rsidRPr="1C92685E">
        <w:t>,</w:t>
      </w:r>
      <w:r w:rsidRPr="1C92685E">
        <w:t xml:space="preserve"> or who receive a Purdue fellowship</w:t>
      </w:r>
      <w:r w:rsidR="31BA077B" w:rsidRPr="1C92685E">
        <w:t>,</w:t>
      </w:r>
      <w:r w:rsidRPr="1C92685E">
        <w:t xml:space="preserve"> must register full-time in coursework appropriate to their academic progress. For fall and spring semesters, the department requires enrollment in at least 9 credits. For summer, departmentally funded students and Purdue fellowship recipients must register for at least 3 credits in one of the summer modules.</w:t>
      </w:r>
    </w:p>
    <w:p w14:paraId="6A7E43CC" w14:textId="190ACD33" w:rsidR="00CA6A1A" w:rsidRDefault="00CA6A1A" w:rsidP="1C92685E">
      <w:pPr>
        <w:pStyle w:val="GTGSBody"/>
      </w:pPr>
    </w:p>
    <w:p w14:paraId="4D6DE19C" w14:textId="736733E5" w:rsidR="00CA6A1A" w:rsidRDefault="0DB85740" w:rsidP="00453698">
      <w:pPr>
        <w:pStyle w:val="GTGSBody"/>
      </w:pPr>
      <w:r w:rsidRPr="1C92685E">
        <w:t>Students with other sources of funding, including external fellowships and federal financial aid or loans, may have different registration requirements as conditions of their funding. Students should carefully review their individual offer letters and other relevant funding documents to ensure that they meet all applicable registration requirements.</w:t>
      </w:r>
    </w:p>
    <w:p w14:paraId="3EA92188" w14:textId="47038C80" w:rsidR="00CA6A1A" w:rsidRDefault="00CA6A1A" w:rsidP="00453698">
      <w:pPr>
        <w:pStyle w:val="GTGSBody"/>
      </w:pPr>
    </w:p>
    <w:p w14:paraId="19F78970" w14:textId="03896FE6" w:rsidR="00850D45" w:rsidRDefault="7B0813BE" w:rsidP="00453698">
      <w:pPr>
        <w:pStyle w:val="GTGSBody"/>
        <w:rPr>
          <w:spacing w:val="-4"/>
        </w:rPr>
      </w:pPr>
      <w:r>
        <w:t xml:space="preserve">Please consult with the </w:t>
      </w:r>
      <w:r w:rsidR="32BD29DF">
        <w:t>g</w:t>
      </w:r>
      <w:r>
        <w:t xml:space="preserve">raduate </w:t>
      </w:r>
      <w:r w:rsidR="32BD29DF">
        <w:t>c</w:t>
      </w:r>
      <w:r>
        <w:t xml:space="preserve">oordinator </w:t>
      </w:r>
      <w:r w:rsidR="10E24120">
        <w:t>when the semester registration period opens</w:t>
      </w:r>
      <w:r>
        <w:t xml:space="preserve"> to ensure proper registration in courses.</w:t>
      </w:r>
    </w:p>
    <w:p w14:paraId="10CE06F6" w14:textId="25BB2A0A" w:rsidR="00911512" w:rsidRPr="000D6278" w:rsidRDefault="00911512" w:rsidP="002F2BC4">
      <w:pPr>
        <w:pStyle w:val="Heading2"/>
      </w:pPr>
      <w:bookmarkStart w:id="134" w:name="_Toc236240122"/>
      <w:bookmarkStart w:id="135" w:name="_Toc237169975"/>
      <w:r w:rsidRPr="000D6278">
        <w:t>A.</w:t>
      </w:r>
      <w:r w:rsidR="002F2BC4">
        <w:t xml:space="preserve"> </w:t>
      </w:r>
      <w:r w:rsidRPr="000D6278">
        <w:t>Graduate Assistantships</w:t>
      </w:r>
      <w:bookmarkEnd w:id="134"/>
      <w:bookmarkEnd w:id="135"/>
    </w:p>
    <w:p w14:paraId="47B582BB" w14:textId="0D2A81F0" w:rsidR="004927A3" w:rsidRPr="005A1008" w:rsidRDefault="00D6126F" w:rsidP="002F2BC4">
      <w:pPr>
        <w:pStyle w:val="GTB2"/>
        <w:rPr>
          <w:b/>
          <w:bCs/>
          <w:spacing w:val="-2"/>
        </w:rPr>
      </w:pPr>
      <w:r>
        <w:rPr>
          <w:spacing w:val="-2"/>
        </w:rPr>
        <w:t>Students</w:t>
      </w:r>
      <w:r>
        <w:rPr>
          <w:spacing w:val="-3"/>
        </w:rPr>
        <w:t xml:space="preserve"> </w:t>
      </w:r>
      <w:r>
        <w:rPr>
          <w:spacing w:val="-2"/>
        </w:rPr>
        <w:t>holding</w:t>
      </w:r>
      <w:r>
        <w:rPr>
          <w:spacing w:val="-5"/>
        </w:rPr>
        <w:t xml:space="preserve"> </w:t>
      </w:r>
      <w:r>
        <w:rPr>
          <w:spacing w:val="-2"/>
        </w:rPr>
        <w:t>assistantships</w:t>
      </w:r>
      <w:r>
        <w:rPr>
          <w:spacing w:val="-4"/>
        </w:rPr>
        <w:t xml:space="preserve"> </w:t>
      </w:r>
      <w:r>
        <w:rPr>
          <w:spacing w:val="-2"/>
        </w:rPr>
        <w:t>are</w:t>
      </w:r>
      <w:r>
        <w:rPr>
          <w:spacing w:val="-3"/>
        </w:rPr>
        <w:t xml:space="preserve"> </w:t>
      </w:r>
      <w:r>
        <w:rPr>
          <w:spacing w:val="-2"/>
        </w:rPr>
        <w:t>considered</w:t>
      </w:r>
      <w:r>
        <w:rPr>
          <w:spacing w:val="-4"/>
        </w:rPr>
        <w:t xml:space="preserve"> </w:t>
      </w:r>
      <w:r>
        <w:rPr>
          <w:spacing w:val="-2"/>
        </w:rPr>
        <w:t>graduate</w:t>
      </w:r>
      <w:r>
        <w:rPr>
          <w:spacing w:val="-5"/>
        </w:rPr>
        <w:t xml:space="preserve"> </w:t>
      </w:r>
      <w:r>
        <w:rPr>
          <w:spacing w:val="-2"/>
        </w:rPr>
        <w:t>staff</w:t>
      </w:r>
      <w:r>
        <w:rPr>
          <w:spacing w:val="-6"/>
        </w:rPr>
        <w:t xml:space="preserve"> </w:t>
      </w:r>
      <w:r>
        <w:rPr>
          <w:spacing w:val="-2"/>
        </w:rPr>
        <w:t>and</w:t>
      </w:r>
      <w:r>
        <w:rPr>
          <w:spacing w:val="-5"/>
        </w:rPr>
        <w:t xml:space="preserve"> </w:t>
      </w:r>
      <w:r>
        <w:rPr>
          <w:spacing w:val="-2"/>
        </w:rPr>
        <w:t>are</w:t>
      </w:r>
      <w:r>
        <w:rPr>
          <w:spacing w:val="-5"/>
        </w:rPr>
        <w:t xml:space="preserve"> </w:t>
      </w:r>
      <w:r>
        <w:rPr>
          <w:spacing w:val="-2"/>
        </w:rPr>
        <w:t>subject</w:t>
      </w:r>
      <w:r>
        <w:rPr>
          <w:spacing w:val="-4"/>
        </w:rPr>
        <w:t xml:space="preserve"> </w:t>
      </w:r>
      <w:r>
        <w:rPr>
          <w:spacing w:val="-2"/>
        </w:rPr>
        <w:t>to</w:t>
      </w:r>
      <w:r>
        <w:rPr>
          <w:spacing w:val="-4"/>
        </w:rPr>
        <w:t xml:space="preserve"> </w:t>
      </w:r>
      <w:r>
        <w:rPr>
          <w:spacing w:val="-2"/>
        </w:rPr>
        <w:t>Purdue’s</w:t>
      </w:r>
      <w:r>
        <w:rPr>
          <w:spacing w:val="-4"/>
        </w:rPr>
        <w:t xml:space="preserve"> </w:t>
      </w:r>
      <w:r>
        <w:rPr>
          <w:spacing w:val="-2"/>
        </w:rPr>
        <w:t>policies</w:t>
      </w:r>
      <w:r>
        <w:rPr>
          <w:spacing w:val="-3"/>
        </w:rPr>
        <w:t xml:space="preserve"> </w:t>
      </w:r>
      <w:r>
        <w:rPr>
          <w:spacing w:val="-2"/>
        </w:rPr>
        <w:t>in</w:t>
      </w:r>
      <w:r w:rsidR="005E212F">
        <w:rPr>
          <w:spacing w:val="-2"/>
        </w:rPr>
        <w:t xml:space="preserve"> </w:t>
      </w:r>
      <w:r>
        <w:t>the</w:t>
      </w:r>
      <w:r w:rsidR="005E212F">
        <w:t xml:space="preserve"> </w:t>
      </w:r>
      <w:hyperlink r:id="rId33" w:history="1">
        <w:r w:rsidR="00D64946" w:rsidRPr="000469E7">
          <w:rPr>
            <w:rStyle w:val="Hyperlink"/>
            <w:u w:val="none"/>
          </w:rPr>
          <w:t>Graduate Staff Manual</w:t>
        </w:r>
      </w:hyperlink>
      <w:r>
        <w:t>.</w:t>
      </w:r>
      <w:r w:rsidR="00C114E3">
        <w:t xml:space="preserve"> E</w:t>
      </w:r>
      <w:r w:rsidR="00C114E3" w:rsidRPr="00E4231A">
        <w:t>ligi</w:t>
      </w:r>
      <w:r w:rsidR="00C114E3" w:rsidRPr="00D903A6">
        <w:rPr>
          <w:spacing w:val="-2"/>
        </w:rPr>
        <w:t>bility for funding is contingent on the student (1) meeting requirements of the university, college, and department</w:t>
      </w:r>
      <w:r w:rsidR="00CE69CF" w:rsidRPr="00D903A6">
        <w:rPr>
          <w:spacing w:val="-2"/>
        </w:rPr>
        <w:t>,</w:t>
      </w:r>
      <w:r w:rsidR="00C114E3" w:rsidRPr="00D903A6">
        <w:rPr>
          <w:spacing w:val="-2"/>
        </w:rPr>
        <w:t xml:space="preserve"> (2) maintaining satisfactory standing in the program</w:t>
      </w:r>
      <w:r w:rsidR="00CE69CF" w:rsidRPr="00D903A6">
        <w:rPr>
          <w:spacing w:val="-2"/>
        </w:rPr>
        <w:t>,</w:t>
      </w:r>
      <w:r w:rsidR="00C114E3" w:rsidRPr="00D903A6">
        <w:rPr>
          <w:spacing w:val="-2"/>
        </w:rPr>
        <w:t xml:space="preserve"> and (3) satisfactorily performing duties associated with employment and/or meeting conditions of </w:t>
      </w:r>
      <w:r w:rsidR="00C114E3" w:rsidRPr="000469E7">
        <w:rPr>
          <w:spacing w:val="-2"/>
        </w:rPr>
        <w:t>fellowships.</w:t>
      </w:r>
      <w:r w:rsidR="00B223D7">
        <w:rPr>
          <w:spacing w:val="-2"/>
        </w:rPr>
        <w:t xml:space="preserve"> All</w:t>
      </w:r>
      <w:r w:rsidR="00B223D7" w:rsidRPr="00D903A6">
        <w:rPr>
          <w:spacing w:val="-2"/>
        </w:rPr>
        <w:t xml:space="preserve"> </w:t>
      </w:r>
      <w:r w:rsidR="00B223D7">
        <w:rPr>
          <w:spacing w:val="-2"/>
        </w:rPr>
        <w:t>financial</w:t>
      </w:r>
      <w:r w:rsidR="00B223D7" w:rsidRPr="00D903A6">
        <w:rPr>
          <w:spacing w:val="-2"/>
        </w:rPr>
        <w:t xml:space="preserve"> </w:t>
      </w:r>
      <w:r w:rsidR="00E56A0A">
        <w:rPr>
          <w:spacing w:val="-2"/>
        </w:rPr>
        <w:t xml:space="preserve">offers </w:t>
      </w:r>
      <w:r w:rsidR="00B223D7">
        <w:rPr>
          <w:spacing w:val="-2"/>
        </w:rPr>
        <w:t>are</w:t>
      </w:r>
      <w:r w:rsidR="00B223D7" w:rsidRPr="00D903A6">
        <w:rPr>
          <w:spacing w:val="-2"/>
        </w:rPr>
        <w:t xml:space="preserve"> </w:t>
      </w:r>
      <w:r w:rsidR="00B223D7">
        <w:rPr>
          <w:spacing w:val="-2"/>
        </w:rPr>
        <w:t>contingent</w:t>
      </w:r>
      <w:r w:rsidR="00B223D7" w:rsidRPr="00D903A6">
        <w:rPr>
          <w:spacing w:val="-2"/>
        </w:rPr>
        <w:t xml:space="preserve"> </w:t>
      </w:r>
      <w:r w:rsidR="00B223D7">
        <w:rPr>
          <w:spacing w:val="-2"/>
        </w:rPr>
        <w:t>upon</w:t>
      </w:r>
      <w:r w:rsidR="00B223D7" w:rsidRPr="00D903A6">
        <w:rPr>
          <w:spacing w:val="-2"/>
        </w:rPr>
        <w:t xml:space="preserve"> </w:t>
      </w:r>
      <w:r w:rsidR="00B223D7">
        <w:rPr>
          <w:spacing w:val="-2"/>
        </w:rPr>
        <w:t>budgetary</w:t>
      </w:r>
      <w:r w:rsidR="00B223D7" w:rsidRPr="00D903A6">
        <w:rPr>
          <w:spacing w:val="-2"/>
        </w:rPr>
        <w:t xml:space="preserve"> </w:t>
      </w:r>
      <w:r w:rsidR="00B223D7">
        <w:rPr>
          <w:spacing w:val="-2"/>
        </w:rPr>
        <w:t>resources</w:t>
      </w:r>
      <w:r w:rsidR="00417F3B">
        <w:rPr>
          <w:spacing w:val="-2"/>
        </w:rPr>
        <w:t xml:space="preserve"> and ultimately granted at the discretion of the </w:t>
      </w:r>
      <w:r w:rsidR="003B54EE">
        <w:rPr>
          <w:spacing w:val="-2"/>
        </w:rPr>
        <w:t>head</w:t>
      </w:r>
      <w:r w:rsidR="00B223D7">
        <w:rPr>
          <w:spacing w:val="-2"/>
        </w:rPr>
        <w:t>.</w:t>
      </w:r>
      <w:r w:rsidR="0062181C">
        <w:rPr>
          <w:spacing w:val="-2"/>
        </w:rPr>
        <w:t xml:space="preserve"> </w:t>
      </w:r>
      <w:r w:rsidR="004927A3" w:rsidRPr="00FB0719">
        <w:rPr>
          <w:b/>
          <w:bCs/>
          <w:spacing w:val="-2"/>
        </w:rPr>
        <w:t>Each semester,</w:t>
      </w:r>
      <w:r w:rsidR="004927A3" w:rsidRPr="00B223D7">
        <w:rPr>
          <w:spacing w:val="-2"/>
        </w:rPr>
        <w:t xml:space="preserve"> </w:t>
      </w:r>
      <w:r w:rsidR="004927A3">
        <w:rPr>
          <w:b/>
          <w:bCs/>
        </w:rPr>
        <w:t>t</w:t>
      </w:r>
      <w:r w:rsidR="004927A3" w:rsidRPr="00FB0719">
        <w:rPr>
          <w:b/>
          <w:bCs/>
        </w:rPr>
        <w:t xml:space="preserve">eaching </w:t>
      </w:r>
      <w:r w:rsidR="004927A3">
        <w:rPr>
          <w:b/>
          <w:bCs/>
        </w:rPr>
        <w:t>a</w:t>
      </w:r>
      <w:r w:rsidR="004927A3" w:rsidRPr="00FB0719">
        <w:rPr>
          <w:b/>
          <w:bCs/>
        </w:rPr>
        <w:t xml:space="preserve">ssistants, </w:t>
      </w:r>
      <w:r w:rsidR="004927A3">
        <w:rPr>
          <w:b/>
          <w:bCs/>
        </w:rPr>
        <w:t>i</w:t>
      </w:r>
      <w:r w:rsidR="004927A3" w:rsidRPr="00FB0719">
        <w:rPr>
          <w:b/>
          <w:bCs/>
        </w:rPr>
        <w:t>ndependent</w:t>
      </w:r>
      <w:r w:rsidR="004927A3" w:rsidRPr="00FB0719">
        <w:rPr>
          <w:b/>
          <w:bCs/>
          <w:spacing w:val="-10"/>
        </w:rPr>
        <w:t xml:space="preserve"> </w:t>
      </w:r>
      <w:r w:rsidR="004927A3">
        <w:rPr>
          <w:b/>
          <w:bCs/>
          <w:spacing w:val="-10"/>
        </w:rPr>
        <w:t>i</w:t>
      </w:r>
      <w:r w:rsidR="004927A3" w:rsidRPr="00FB0719">
        <w:rPr>
          <w:b/>
          <w:bCs/>
        </w:rPr>
        <w:t>nstructors</w:t>
      </w:r>
      <w:r w:rsidR="004927A3">
        <w:rPr>
          <w:b/>
          <w:bCs/>
        </w:rPr>
        <w:t>, and r</w:t>
      </w:r>
      <w:r w:rsidR="004927A3" w:rsidRPr="00FB0719">
        <w:rPr>
          <w:b/>
          <w:bCs/>
        </w:rPr>
        <w:t xml:space="preserve">esearch </w:t>
      </w:r>
      <w:r w:rsidR="004927A3">
        <w:rPr>
          <w:b/>
          <w:bCs/>
        </w:rPr>
        <w:t>a</w:t>
      </w:r>
      <w:r w:rsidR="004927A3" w:rsidRPr="00FB0719">
        <w:rPr>
          <w:b/>
          <w:bCs/>
        </w:rPr>
        <w:t>ssistants must</w:t>
      </w:r>
      <w:r w:rsidR="004927A3" w:rsidRPr="00FB0719">
        <w:rPr>
          <w:b/>
          <w:bCs/>
          <w:spacing w:val="-10"/>
        </w:rPr>
        <w:t xml:space="preserve"> </w:t>
      </w:r>
      <w:r w:rsidR="004927A3" w:rsidRPr="00FB0719">
        <w:rPr>
          <w:b/>
          <w:bCs/>
        </w:rPr>
        <w:t>be</w:t>
      </w:r>
      <w:r w:rsidR="004927A3" w:rsidRPr="00FB0719">
        <w:rPr>
          <w:b/>
          <w:bCs/>
          <w:spacing w:val="-12"/>
        </w:rPr>
        <w:t xml:space="preserve"> </w:t>
      </w:r>
      <w:r w:rsidR="004927A3" w:rsidRPr="00FB0719">
        <w:rPr>
          <w:b/>
          <w:bCs/>
        </w:rPr>
        <w:t>on</w:t>
      </w:r>
      <w:r w:rsidR="004927A3" w:rsidRPr="00FB0719">
        <w:rPr>
          <w:b/>
          <w:bCs/>
          <w:spacing w:val="-11"/>
        </w:rPr>
        <w:t xml:space="preserve"> </w:t>
      </w:r>
      <w:r w:rsidR="004927A3" w:rsidRPr="00FB0719">
        <w:rPr>
          <w:b/>
          <w:bCs/>
        </w:rPr>
        <w:t>campus</w:t>
      </w:r>
      <w:r w:rsidR="004927A3" w:rsidRPr="00FB0719">
        <w:rPr>
          <w:b/>
          <w:bCs/>
          <w:spacing w:val="-9"/>
        </w:rPr>
        <w:t xml:space="preserve"> </w:t>
      </w:r>
      <w:r w:rsidR="004927A3" w:rsidRPr="00FB0719">
        <w:rPr>
          <w:b/>
          <w:bCs/>
        </w:rPr>
        <w:t>and</w:t>
      </w:r>
      <w:r w:rsidR="004927A3" w:rsidRPr="00FB0719">
        <w:rPr>
          <w:b/>
          <w:bCs/>
          <w:spacing w:val="-10"/>
        </w:rPr>
        <w:t xml:space="preserve"> </w:t>
      </w:r>
      <w:r w:rsidR="004927A3" w:rsidRPr="00FB0719">
        <w:rPr>
          <w:b/>
          <w:bCs/>
        </w:rPr>
        <w:t>ready</w:t>
      </w:r>
      <w:r w:rsidR="004927A3" w:rsidRPr="00FB0719">
        <w:rPr>
          <w:b/>
          <w:bCs/>
          <w:spacing w:val="-9"/>
        </w:rPr>
        <w:t xml:space="preserve"> </w:t>
      </w:r>
      <w:r w:rsidR="004927A3" w:rsidRPr="00FB0719">
        <w:rPr>
          <w:b/>
          <w:bCs/>
        </w:rPr>
        <w:t>to</w:t>
      </w:r>
      <w:r w:rsidR="004927A3" w:rsidRPr="00FB0719">
        <w:rPr>
          <w:b/>
          <w:bCs/>
          <w:spacing w:val="-8"/>
        </w:rPr>
        <w:t xml:space="preserve"> </w:t>
      </w:r>
      <w:r w:rsidR="004927A3" w:rsidRPr="00FB0719">
        <w:rPr>
          <w:b/>
          <w:bCs/>
        </w:rPr>
        <w:t>work</w:t>
      </w:r>
      <w:r w:rsidR="004927A3" w:rsidRPr="00FB0719">
        <w:rPr>
          <w:b/>
          <w:bCs/>
          <w:spacing w:val="-8"/>
        </w:rPr>
        <w:t xml:space="preserve"> </w:t>
      </w:r>
      <w:r w:rsidR="004927A3" w:rsidRPr="00FB0719">
        <w:rPr>
          <w:b/>
          <w:bCs/>
        </w:rPr>
        <w:t>by</w:t>
      </w:r>
      <w:r w:rsidR="004927A3" w:rsidRPr="00FB0719">
        <w:rPr>
          <w:b/>
          <w:bCs/>
          <w:spacing w:val="-11"/>
        </w:rPr>
        <w:t xml:space="preserve"> </w:t>
      </w:r>
      <w:r w:rsidR="004927A3" w:rsidRPr="00FB0719">
        <w:rPr>
          <w:b/>
          <w:bCs/>
        </w:rPr>
        <w:t>the</w:t>
      </w:r>
      <w:r w:rsidR="004927A3" w:rsidRPr="00FB0719">
        <w:rPr>
          <w:b/>
          <w:bCs/>
          <w:spacing w:val="-11"/>
        </w:rPr>
        <w:t xml:space="preserve"> </w:t>
      </w:r>
      <w:r w:rsidR="004927A3" w:rsidRPr="00FB0719">
        <w:rPr>
          <w:b/>
          <w:bCs/>
        </w:rPr>
        <w:t>“on duty”</w:t>
      </w:r>
      <w:r w:rsidR="004927A3" w:rsidRPr="00FB0719">
        <w:rPr>
          <w:b/>
          <w:bCs/>
          <w:spacing w:val="-7"/>
        </w:rPr>
        <w:t xml:space="preserve"> </w:t>
      </w:r>
      <w:r w:rsidR="004927A3" w:rsidRPr="00FB0719">
        <w:rPr>
          <w:b/>
          <w:bCs/>
        </w:rPr>
        <w:t>date</w:t>
      </w:r>
      <w:r w:rsidR="004927A3">
        <w:rPr>
          <w:b/>
          <w:bCs/>
        </w:rPr>
        <w:t xml:space="preserve"> stated in their funding offer.</w:t>
      </w:r>
    </w:p>
    <w:p w14:paraId="736F5279" w14:textId="19651880" w:rsidR="00C927B6" w:rsidRDefault="00C927B6" w:rsidP="002F2BC4">
      <w:pPr>
        <w:pStyle w:val="GTB2"/>
        <w:rPr>
          <w:highlight w:val="yellow"/>
        </w:rPr>
      </w:pPr>
    </w:p>
    <w:p w14:paraId="6F846226" w14:textId="1D70D1AA" w:rsidR="00CE69CF" w:rsidRPr="00CE69CF" w:rsidRDefault="00AD758E" w:rsidP="002F2BC4">
      <w:pPr>
        <w:pStyle w:val="GTB2"/>
        <w:rPr>
          <w:spacing w:val="-4"/>
        </w:rPr>
      </w:pPr>
      <w:r>
        <w:rPr>
          <w:spacing w:val="-2"/>
        </w:rPr>
        <w:t>There are three types of g</w:t>
      </w:r>
      <w:r w:rsidR="00CE69CF" w:rsidRPr="00D903A6">
        <w:rPr>
          <w:spacing w:val="-2"/>
        </w:rPr>
        <w:t>raduate</w:t>
      </w:r>
      <w:r w:rsidR="00CE69CF">
        <w:rPr>
          <w:spacing w:val="-2"/>
        </w:rPr>
        <w:t xml:space="preserve"> assistantships</w:t>
      </w:r>
      <w:r>
        <w:rPr>
          <w:spacing w:val="-2"/>
        </w:rPr>
        <w:t>:</w:t>
      </w:r>
      <w:r w:rsidR="00CE69CF" w:rsidRPr="00D903A6">
        <w:rPr>
          <w:spacing w:val="-2"/>
        </w:rPr>
        <w:t xml:space="preserve"> </w:t>
      </w:r>
    </w:p>
    <w:p w14:paraId="547B29A5" w14:textId="79714E55" w:rsidR="00461F82" w:rsidRPr="004927A3" w:rsidRDefault="00832B29" w:rsidP="002F2BC4">
      <w:pPr>
        <w:pStyle w:val="Heading3"/>
      </w:pPr>
      <w:bookmarkStart w:id="136" w:name="_Toc236240123"/>
      <w:bookmarkStart w:id="137" w:name="_Toc237169976"/>
      <w:r>
        <w:t xml:space="preserve">1. </w:t>
      </w:r>
      <w:r w:rsidR="00461F82" w:rsidRPr="004927A3">
        <w:t>Teaching Assistant</w:t>
      </w:r>
      <w:bookmarkEnd w:id="136"/>
      <w:bookmarkEnd w:id="137"/>
    </w:p>
    <w:p w14:paraId="1944563D" w14:textId="5007E9DB" w:rsidR="001879E4" w:rsidRDefault="20AA98A6" w:rsidP="002F2BC4">
      <w:pPr>
        <w:pStyle w:val="G3"/>
      </w:pPr>
      <w:r>
        <w:t>A</w:t>
      </w:r>
      <w:r>
        <w:rPr>
          <w:spacing w:val="-2"/>
        </w:rPr>
        <w:t xml:space="preserve"> </w:t>
      </w:r>
      <w:r>
        <w:t>teaching</w:t>
      </w:r>
      <w:r>
        <w:rPr>
          <w:spacing w:val="-2"/>
        </w:rPr>
        <w:t xml:space="preserve"> </w:t>
      </w:r>
      <w:r>
        <w:t>assistant</w:t>
      </w:r>
      <w:r>
        <w:rPr>
          <w:spacing w:val="-3"/>
        </w:rPr>
        <w:t xml:space="preserve"> </w:t>
      </w:r>
      <w:r w:rsidR="3950109F">
        <w:rPr>
          <w:spacing w:val="-3"/>
        </w:rPr>
        <w:t xml:space="preserve">is </w:t>
      </w:r>
      <w:r>
        <w:t>assigned</w:t>
      </w:r>
      <w:r>
        <w:rPr>
          <w:spacing w:val="-2"/>
        </w:rPr>
        <w:t xml:space="preserve"> </w:t>
      </w:r>
      <w:r>
        <w:t>to</w:t>
      </w:r>
      <w:r>
        <w:rPr>
          <w:spacing w:val="-1"/>
        </w:rPr>
        <w:t xml:space="preserve"> </w:t>
      </w:r>
      <w:r>
        <w:t>support one</w:t>
      </w:r>
      <w:r>
        <w:rPr>
          <w:spacing w:val="-2"/>
        </w:rPr>
        <w:t xml:space="preserve"> </w:t>
      </w:r>
      <w:r>
        <w:t>or</w:t>
      </w:r>
      <w:r>
        <w:rPr>
          <w:spacing w:val="-3"/>
        </w:rPr>
        <w:t xml:space="preserve"> </w:t>
      </w:r>
      <w:r>
        <w:t>more classes</w:t>
      </w:r>
      <w:r>
        <w:rPr>
          <w:spacing w:val="-1"/>
        </w:rPr>
        <w:t xml:space="preserve"> </w:t>
      </w:r>
      <w:r>
        <w:t>and</w:t>
      </w:r>
      <w:r>
        <w:rPr>
          <w:spacing w:val="-2"/>
        </w:rPr>
        <w:t xml:space="preserve"> </w:t>
      </w:r>
      <w:r>
        <w:t xml:space="preserve">instructors. Teaching assistants work closely with instructors. Common duties include grading papers, holding office </w:t>
      </w:r>
      <w:r w:rsidR="5E032016" w:rsidDel="243D9479">
        <w:t>hours</w:t>
      </w:r>
      <w:r>
        <w:t>, keeping track of attendance and grades, designing exam questions, giving lectures, and leading discussions. Before being assigned to this position, international students must demonstrate proficiency in oral English</w:t>
      </w:r>
      <w:r w:rsidR="686C98FF">
        <w:t xml:space="preserve"> by passing the OEPT or taking </w:t>
      </w:r>
      <w:r w:rsidR="00E80FCE">
        <w:t>SCLA</w:t>
      </w:r>
      <w:r w:rsidR="686C98FF">
        <w:t xml:space="preserve"> 620. </w:t>
      </w:r>
      <w:r>
        <w:t xml:space="preserve">Teaching assistants should plan to attend all class sessions unless specifically directed otherwise by the supervising faculty member. </w:t>
      </w:r>
    </w:p>
    <w:p w14:paraId="5AEF2B65" w14:textId="535CB60B" w:rsidR="00131723" w:rsidRPr="004927A3" w:rsidRDefault="00832B29" w:rsidP="002F2BC4">
      <w:pPr>
        <w:pStyle w:val="Heading3"/>
      </w:pPr>
      <w:bookmarkStart w:id="138" w:name="_Toc236240124"/>
      <w:bookmarkStart w:id="139" w:name="_Toc237169977"/>
      <w:r>
        <w:lastRenderedPageBreak/>
        <w:t xml:space="preserve">2. </w:t>
      </w:r>
      <w:r w:rsidR="00131723" w:rsidRPr="004927A3">
        <w:t>Independent instructor</w:t>
      </w:r>
      <w:bookmarkEnd w:id="138"/>
      <w:bookmarkEnd w:id="139"/>
    </w:p>
    <w:p w14:paraId="6DAD2033" w14:textId="08532E18" w:rsidR="001879E4" w:rsidRDefault="00131723" w:rsidP="002F2BC4">
      <w:pPr>
        <w:pStyle w:val="G3"/>
      </w:pPr>
      <w:r>
        <w:t xml:space="preserve">Advanced graduate students who have completed POL590 may serve as independent instructors. </w:t>
      </w:r>
      <w:r w:rsidR="001879E4">
        <w:t>An</w:t>
      </w:r>
      <w:r w:rsidR="001879E4">
        <w:rPr>
          <w:spacing w:val="-6"/>
        </w:rPr>
        <w:t xml:space="preserve"> </w:t>
      </w:r>
      <w:r>
        <w:rPr>
          <w:spacing w:val="-6"/>
        </w:rPr>
        <w:t>i</w:t>
      </w:r>
      <w:r w:rsidR="001879E4">
        <w:t>ndependent</w:t>
      </w:r>
      <w:r w:rsidR="001879E4">
        <w:rPr>
          <w:spacing w:val="-5"/>
        </w:rPr>
        <w:t xml:space="preserve"> </w:t>
      </w:r>
      <w:r>
        <w:rPr>
          <w:spacing w:val="-5"/>
        </w:rPr>
        <w:t>i</w:t>
      </w:r>
      <w:r w:rsidR="001879E4">
        <w:t>nstructor</w:t>
      </w:r>
      <w:r w:rsidR="001879E4">
        <w:rPr>
          <w:spacing w:val="-4"/>
        </w:rPr>
        <w:t xml:space="preserve"> </w:t>
      </w:r>
      <w:r w:rsidR="001879E4">
        <w:t>is</w:t>
      </w:r>
      <w:r w:rsidR="001879E4">
        <w:rPr>
          <w:spacing w:val="-8"/>
        </w:rPr>
        <w:t xml:space="preserve"> </w:t>
      </w:r>
      <w:r w:rsidR="001879E4">
        <w:t xml:space="preserve">assigned to independently teach an undergraduate class. The </w:t>
      </w:r>
      <w:r>
        <w:t>i</w:t>
      </w:r>
      <w:r w:rsidR="001879E4">
        <w:t xml:space="preserve">ndependent </w:t>
      </w:r>
      <w:r>
        <w:t>i</w:t>
      </w:r>
      <w:r w:rsidR="001879E4">
        <w:t xml:space="preserve">nstructor </w:t>
      </w:r>
      <w:r>
        <w:t xml:space="preserve">has </w:t>
      </w:r>
      <w:r w:rsidR="001879E4">
        <w:t xml:space="preserve">full administrative responsibilities for the course, including textbook selection, composition of the syllabus, presentation of course material, grading of assessments, and assignment of grades. Independent </w:t>
      </w:r>
      <w:r>
        <w:t>i</w:t>
      </w:r>
      <w:r w:rsidR="001879E4">
        <w:t xml:space="preserve">nstructors </w:t>
      </w:r>
      <w:r>
        <w:t xml:space="preserve">are </w:t>
      </w:r>
      <w:r w:rsidR="001879E4">
        <w:t xml:space="preserve">assigned a faculty mentor, </w:t>
      </w:r>
      <w:r>
        <w:t xml:space="preserve">who they should consult on all </w:t>
      </w:r>
      <w:r w:rsidR="001879E4">
        <w:t>course</w:t>
      </w:r>
      <w:r w:rsidR="001879E4">
        <w:rPr>
          <w:spacing w:val="-12"/>
        </w:rPr>
        <w:t xml:space="preserve"> </w:t>
      </w:r>
      <w:r w:rsidR="001879E4">
        <w:t>administration</w:t>
      </w:r>
      <w:r w:rsidR="001879E4">
        <w:rPr>
          <w:spacing w:val="-13"/>
        </w:rPr>
        <w:t xml:space="preserve"> </w:t>
      </w:r>
      <w:r w:rsidR="001879E4">
        <w:t>issues,</w:t>
      </w:r>
      <w:r w:rsidR="001879E4">
        <w:rPr>
          <w:spacing w:val="-11"/>
        </w:rPr>
        <w:t xml:space="preserve"> </w:t>
      </w:r>
      <w:r w:rsidR="001879E4">
        <w:t>including</w:t>
      </w:r>
      <w:r w:rsidR="001879E4">
        <w:rPr>
          <w:spacing w:val="-12"/>
        </w:rPr>
        <w:t xml:space="preserve"> </w:t>
      </w:r>
      <w:r w:rsidR="001879E4">
        <w:t>textbook</w:t>
      </w:r>
      <w:r w:rsidR="001879E4">
        <w:rPr>
          <w:spacing w:val="-12"/>
        </w:rPr>
        <w:t xml:space="preserve"> </w:t>
      </w:r>
      <w:r w:rsidR="001879E4">
        <w:t>selection,</w:t>
      </w:r>
      <w:r w:rsidR="001879E4">
        <w:rPr>
          <w:spacing w:val="-12"/>
        </w:rPr>
        <w:t xml:space="preserve"> </w:t>
      </w:r>
      <w:r w:rsidR="001879E4">
        <w:t>syllabus</w:t>
      </w:r>
      <w:r w:rsidR="001879E4">
        <w:rPr>
          <w:spacing w:val="-13"/>
        </w:rPr>
        <w:t xml:space="preserve"> </w:t>
      </w:r>
      <w:r w:rsidR="001879E4">
        <w:t>composition,</w:t>
      </w:r>
      <w:r w:rsidR="001879E4">
        <w:rPr>
          <w:spacing w:val="-12"/>
        </w:rPr>
        <w:t xml:space="preserve"> </w:t>
      </w:r>
      <w:r w:rsidR="001879E4">
        <w:t>and</w:t>
      </w:r>
      <w:r w:rsidR="001879E4">
        <w:rPr>
          <w:spacing w:val="-12"/>
        </w:rPr>
        <w:t xml:space="preserve"> </w:t>
      </w:r>
      <w:r w:rsidR="001879E4">
        <w:t xml:space="preserve">classroom management. </w:t>
      </w:r>
    </w:p>
    <w:p w14:paraId="43835F41" w14:textId="175C36B7" w:rsidR="00837A47" w:rsidRPr="004927A3" w:rsidRDefault="00832B29" w:rsidP="002F2BC4">
      <w:pPr>
        <w:pStyle w:val="Heading3"/>
      </w:pPr>
      <w:bookmarkStart w:id="140" w:name="_Toc236240125"/>
      <w:bookmarkStart w:id="141" w:name="_Toc237169978"/>
      <w:r>
        <w:t xml:space="preserve">3. </w:t>
      </w:r>
      <w:r w:rsidR="00837A47" w:rsidRPr="004927A3">
        <w:t>Research Assistant</w:t>
      </w:r>
      <w:bookmarkEnd w:id="140"/>
      <w:bookmarkEnd w:id="141"/>
    </w:p>
    <w:p w14:paraId="272A48A6" w14:textId="375072B5" w:rsidR="00837A47" w:rsidRDefault="00837A47" w:rsidP="002F2BC4">
      <w:pPr>
        <w:pStyle w:val="G3"/>
      </w:pPr>
      <w:r>
        <w:t>A research assistant is assigned to one or more faculty members to work closely with them on</w:t>
      </w:r>
      <w:r>
        <w:rPr>
          <w:spacing w:val="-5"/>
        </w:rPr>
        <w:t xml:space="preserve"> their </w:t>
      </w:r>
      <w:r>
        <w:t>research</w:t>
      </w:r>
      <w:r>
        <w:rPr>
          <w:spacing w:val="-5"/>
        </w:rPr>
        <w:t xml:space="preserve"> </w:t>
      </w:r>
      <w:r>
        <w:t>project(s).</w:t>
      </w:r>
      <w:r>
        <w:rPr>
          <w:spacing w:val="-5"/>
        </w:rPr>
        <w:t xml:space="preserve"> </w:t>
      </w:r>
      <w:r>
        <w:t>Tasks</w:t>
      </w:r>
      <w:r>
        <w:rPr>
          <w:spacing w:val="-4"/>
        </w:rPr>
        <w:t xml:space="preserve"> </w:t>
      </w:r>
      <w:r>
        <w:t>differ</w:t>
      </w:r>
      <w:r>
        <w:rPr>
          <w:spacing w:val="-4"/>
        </w:rPr>
        <w:t xml:space="preserve"> </w:t>
      </w:r>
      <w:r>
        <w:t>depending</w:t>
      </w:r>
      <w:r>
        <w:rPr>
          <w:spacing w:val="-5"/>
        </w:rPr>
        <w:t xml:space="preserve"> </w:t>
      </w:r>
      <w:r>
        <w:t>upon</w:t>
      </w:r>
      <w:r>
        <w:rPr>
          <w:spacing w:val="-4"/>
        </w:rPr>
        <w:t xml:space="preserve"> </w:t>
      </w:r>
      <w:r>
        <w:t>the</w:t>
      </w:r>
      <w:r>
        <w:rPr>
          <w:spacing w:val="-2"/>
        </w:rPr>
        <w:t xml:space="preserve"> </w:t>
      </w:r>
      <w:r>
        <w:t>needs</w:t>
      </w:r>
      <w:r>
        <w:rPr>
          <w:spacing w:val="-4"/>
        </w:rPr>
        <w:t xml:space="preserve"> </w:t>
      </w:r>
      <w:r>
        <w:t>of</w:t>
      </w:r>
      <w:r>
        <w:rPr>
          <w:spacing w:val="-3"/>
        </w:rPr>
        <w:t xml:space="preserve"> </w:t>
      </w:r>
      <w:r>
        <w:t>the</w:t>
      </w:r>
      <w:r>
        <w:rPr>
          <w:spacing w:val="-4"/>
        </w:rPr>
        <w:t xml:space="preserve"> </w:t>
      </w:r>
      <w:r>
        <w:t>assigned</w:t>
      </w:r>
      <w:r>
        <w:rPr>
          <w:spacing w:val="-5"/>
        </w:rPr>
        <w:t xml:space="preserve"> </w:t>
      </w:r>
      <w:r>
        <w:t>faculty</w:t>
      </w:r>
      <w:r>
        <w:rPr>
          <w:spacing w:val="-3"/>
        </w:rPr>
        <w:t xml:space="preserve"> </w:t>
      </w:r>
      <w:r>
        <w:t>member.</w:t>
      </w:r>
    </w:p>
    <w:p w14:paraId="4D222611" w14:textId="77777777" w:rsidR="004927A3" w:rsidRDefault="004927A3" w:rsidP="002F2BC4">
      <w:pPr>
        <w:pStyle w:val="GTB2"/>
        <w:rPr>
          <w:b/>
          <w:bCs/>
        </w:rPr>
      </w:pPr>
    </w:p>
    <w:p w14:paraId="4B5D2816" w14:textId="6E1AEB44" w:rsidR="00146FD9" w:rsidRPr="004927A3" w:rsidRDefault="5F40D0A6" w:rsidP="002F2BC4">
      <w:pPr>
        <w:pStyle w:val="Heading2"/>
      </w:pPr>
      <w:bookmarkStart w:id="142" w:name="_Toc236240126"/>
      <w:bookmarkStart w:id="143" w:name="_Toc237169979"/>
      <w:r>
        <w:t>B.</w:t>
      </w:r>
      <w:r>
        <w:tab/>
      </w:r>
      <w:r w:rsidR="0A071F80">
        <w:t xml:space="preserve">Internal </w:t>
      </w:r>
      <w:r>
        <w:t>Fellowships</w:t>
      </w:r>
      <w:r w:rsidR="6A0587AF">
        <w:t xml:space="preserve">, </w:t>
      </w:r>
      <w:r>
        <w:t>Grants</w:t>
      </w:r>
      <w:r w:rsidR="6A0587AF">
        <w:t>, and Awards</w:t>
      </w:r>
      <w:bookmarkEnd w:id="142"/>
      <w:bookmarkEnd w:id="143"/>
    </w:p>
    <w:p w14:paraId="5F0B5040" w14:textId="0F91B8AC" w:rsidR="002F2BC4" w:rsidRDefault="7A4D3CD2" w:rsidP="002F2BC4">
      <w:pPr>
        <w:pStyle w:val="GTB2"/>
      </w:pPr>
      <w:r w:rsidRPr="1C92685E">
        <w:t>In addition to graduate assistantships, students may receive funding through fellowships, grants, and awards offered by OGSPS, the College of Liberal Arts, and the Department of Political Science. Eligibility requirements, award terms, and nomination or application procedures vary by program and may change from year to year.</w:t>
      </w:r>
    </w:p>
    <w:p w14:paraId="37479542" w14:textId="60B49D18" w:rsidR="00D246EE" w:rsidRPr="00AB3769" w:rsidRDefault="00D246EE" w:rsidP="1C92685E">
      <w:pPr>
        <w:pStyle w:val="GTB2"/>
        <w:rPr>
          <w:b/>
          <w:bCs/>
        </w:rPr>
      </w:pPr>
    </w:p>
    <w:p w14:paraId="73D5D2C8" w14:textId="242AD35A" w:rsidR="00D246EE" w:rsidRPr="00AB3769" w:rsidRDefault="4363AF98" w:rsidP="002F2BC4">
      <w:pPr>
        <w:pStyle w:val="GTB2"/>
      </w:pPr>
      <w:r w:rsidRPr="1C92685E">
        <w:rPr>
          <w:b/>
          <w:bCs/>
        </w:rPr>
        <w:t>CLA and OGSPS recruitment fellowships</w:t>
      </w:r>
      <w:r w:rsidRPr="1C92685E">
        <w:t xml:space="preserve"> may be awarded to admitted applicants as part of the admissions process and are contingent upon enrollment in the program. Admitted students are automatically considered, and nominations are made by the Graduate Admissions Subcommittee; no separate application is required. These fellowships may include, but are not limited to, the following:</w:t>
      </w:r>
      <w:r w:rsidR="009377BB">
        <w:br/>
      </w:r>
    </w:p>
    <w:p w14:paraId="27696C03" w14:textId="2878A7D7" w:rsidR="00F6533A" w:rsidRDefault="007216A1" w:rsidP="00832B29">
      <w:pPr>
        <w:pStyle w:val="GTB2"/>
        <w:numPr>
          <w:ilvl w:val="0"/>
          <w:numId w:val="22"/>
        </w:numPr>
        <w:jc w:val="left"/>
      </w:pPr>
      <w:r w:rsidRPr="1C92685E">
        <w:rPr>
          <w:b/>
          <w:bCs/>
        </w:rPr>
        <w:t xml:space="preserve">Graduate </w:t>
      </w:r>
      <w:r w:rsidR="00F6533A" w:rsidRPr="1C92685E">
        <w:rPr>
          <w:b/>
          <w:bCs/>
        </w:rPr>
        <w:t>Excellence Fellowship</w:t>
      </w:r>
    </w:p>
    <w:p w14:paraId="12616617" w14:textId="50D1628F" w:rsidR="00F6533A" w:rsidRPr="00AB3769" w:rsidRDefault="007216A1" w:rsidP="00832B29">
      <w:pPr>
        <w:pStyle w:val="GTB2"/>
        <w:numPr>
          <w:ilvl w:val="0"/>
          <w:numId w:val="22"/>
        </w:numPr>
        <w:jc w:val="left"/>
      </w:pPr>
      <w:r w:rsidRPr="1C92685E">
        <w:rPr>
          <w:b/>
          <w:bCs/>
        </w:rPr>
        <w:t>Presidential Excellence Award</w:t>
      </w:r>
      <w:r>
        <w:t xml:space="preserve"> </w:t>
      </w:r>
      <w:r w:rsidR="00F6533A">
        <w:br/>
      </w:r>
      <w:r w:rsidR="00F6533A" w:rsidRPr="1C92685E">
        <w:rPr>
          <w:b/>
          <w:bCs/>
        </w:rPr>
        <w:t>College of Liberal Arts Dean’s Fellowship</w:t>
      </w:r>
      <w:r w:rsidR="00F6533A">
        <w:t xml:space="preserve"> </w:t>
      </w:r>
    </w:p>
    <w:p w14:paraId="3D964045" w14:textId="1BE6C4F9" w:rsidR="00F6533A" w:rsidRPr="00AB3769" w:rsidRDefault="00F6533A" w:rsidP="00832B29">
      <w:pPr>
        <w:pStyle w:val="GTB2"/>
        <w:numPr>
          <w:ilvl w:val="0"/>
          <w:numId w:val="22"/>
        </w:numPr>
        <w:jc w:val="left"/>
      </w:pPr>
      <w:r w:rsidRPr="1C92685E">
        <w:rPr>
          <w:b/>
          <w:bCs/>
        </w:rPr>
        <w:t>George Washington Carver</w:t>
      </w:r>
      <w:r>
        <w:t xml:space="preserve"> </w:t>
      </w:r>
    </w:p>
    <w:p w14:paraId="5339BCE2" w14:textId="7C1CB59E" w:rsidR="00F6533A" w:rsidRPr="00AB3769" w:rsidRDefault="00F6533A" w:rsidP="00832B29">
      <w:pPr>
        <w:pStyle w:val="GTB2"/>
        <w:numPr>
          <w:ilvl w:val="0"/>
          <w:numId w:val="22"/>
        </w:numPr>
        <w:jc w:val="left"/>
      </w:pPr>
      <w:r w:rsidRPr="1C92685E">
        <w:rPr>
          <w:b/>
          <w:bCs/>
        </w:rPr>
        <w:t>Frederick N. Andrews</w:t>
      </w:r>
      <w:r>
        <w:t xml:space="preserve"> </w:t>
      </w:r>
    </w:p>
    <w:p w14:paraId="44814A60" w14:textId="149DAD7A" w:rsidR="00F6533A" w:rsidRPr="00AB3769" w:rsidRDefault="00F6533A" w:rsidP="00832B29">
      <w:pPr>
        <w:pStyle w:val="GTB2"/>
        <w:numPr>
          <w:ilvl w:val="0"/>
          <w:numId w:val="22"/>
        </w:numPr>
        <w:jc w:val="left"/>
      </w:pPr>
      <w:r w:rsidRPr="1C92685E">
        <w:rPr>
          <w:b/>
          <w:bCs/>
        </w:rPr>
        <w:t>Lynn Fellowship</w:t>
      </w:r>
      <w:r>
        <w:t xml:space="preserve"> </w:t>
      </w:r>
    </w:p>
    <w:p w14:paraId="482C6E95" w14:textId="5BD3F021" w:rsidR="00F6533A" w:rsidRPr="00E2245D" w:rsidRDefault="00F6533A" w:rsidP="00832B29">
      <w:pPr>
        <w:pStyle w:val="GTB2"/>
        <w:numPr>
          <w:ilvl w:val="0"/>
          <w:numId w:val="22"/>
        </w:numPr>
        <w:jc w:val="left"/>
      </w:pPr>
      <w:r w:rsidRPr="1C92685E">
        <w:rPr>
          <w:b/>
          <w:bCs/>
        </w:rPr>
        <w:t>Ross Fellowship</w:t>
      </w:r>
      <w:r>
        <w:t xml:space="preserve"> </w:t>
      </w:r>
    </w:p>
    <w:p w14:paraId="006861E3" w14:textId="04C6C317" w:rsidR="1C92685E" w:rsidRDefault="1C92685E" w:rsidP="1C92685E">
      <w:pPr>
        <w:pStyle w:val="GTB2"/>
        <w:rPr>
          <w:b/>
          <w:bCs/>
        </w:rPr>
      </w:pPr>
    </w:p>
    <w:p w14:paraId="39B06A7C" w14:textId="43763DE6" w:rsidR="1C92685E" w:rsidRDefault="1C92685E" w:rsidP="1C92685E">
      <w:pPr>
        <w:pStyle w:val="GTB2"/>
        <w:rPr>
          <w:b/>
          <w:bCs/>
        </w:rPr>
      </w:pPr>
    </w:p>
    <w:p w14:paraId="71558F36" w14:textId="26BA3C15" w:rsidR="765DF022" w:rsidRDefault="765DF022" w:rsidP="1C92685E">
      <w:pPr>
        <w:pStyle w:val="GTB2"/>
      </w:pPr>
      <w:r w:rsidRPr="1C92685E">
        <w:rPr>
          <w:b/>
          <w:bCs/>
        </w:rPr>
        <w:t>Charles C. Chappelle Fellowshi</w:t>
      </w:r>
      <w:r w:rsidR="13E05BBC" w:rsidRPr="1C92685E">
        <w:rPr>
          <w:b/>
          <w:bCs/>
        </w:rPr>
        <w:t xml:space="preserve">p </w:t>
      </w:r>
      <w:r w:rsidR="3406FC15">
        <w:t>provide</w:t>
      </w:r>
      <w:r w:rsidR="3C88681A">
        <w:t>s</w:t>
      </w:r>
      <w:r w:rsidR="3406FC15">
        <w:t xml:space="preserve"> a one-year </w:t>
      </w:r>
      <w:r w:rsidR="6F66F371">
        <w:t xml:space="preserve">stipend, tuition remission, </w:t>
      </w:r>
      <w:r w:rsidR="60B32EFB">
        <w:t xml:space="preserve">and </w:t>
      </w:r>
      <w:r w:rsidR="6F66F371">
        <w:t>payment of most fee</w:t>
      </w:r>
      <w:r w:rsidR="2144E3B6">
        <w:t xml:space="preserve">s </w:t>
      </w:r>
      <w:r w:rsidR="3406FC15">
        <w:t>to</w:t>
      </w:r>
      <w:r w:rsidR="19423115">
        <w:t xml:space="preserve"> a</w:t>
      </w:r>
      <w:r w:rsidR="4E0F88A7">
        <w:t xml:space="preserve"> newly admitted</w:t>
      </w:r>
      <w:r w:rsidR="3406FC15">
        <w:t xml:space="preserve"> student with </w:t>
      </w:r>
      <w:r w:rsidR="5D4FED55">
        <w:t xml:space="preserve">an </w:t>
      </w:r>
      <w:r w:rsidR="3406FC15">
        <w:t xml:space="preserve">undergraduate degree from Purdue for the furtherance of postgraduate research at Purdue.  </w:t>
      </w:r>
      <w:r w:rsidR="3B4B3034">
        <w:t>Students apply directly with departmental support.</w:t>
      </w:r>
    </w:p>
    <w:p w14:paraId="48DF63B9" w14:textId="77777777" w:rsidR="002F2BC4" w:rsidRDefault="002F2BC4" w:rsidP="002F2BC4">
      <w:pPr>
        <w:pStyle w:val="GTB2"/>
        <w:rPr>
          <w:bCs/>
        </w:rPr>
      </w:pPr>
    </w:p>
    <w:p w14:paraId="42E34B20" w14:textId="4D37D19A" w:rsidR="00321F52" w:rsidRPr="00E2245D" w:rsidRDefault="5A683E54" w:rsidP="00832B29">
      <w:pPr>
        <w:pStyle w:val="GTB2"/>
        <w:jc w:val="left"/>
      </w:pPr>
      <w:r w:rsidRPr="1C92685E">
        <w:rPr>
          <w:b/>
          <w:bCs/>
        </w:rPr>
        <w:t>CLA and OGSPS g</w:t>
      </w:r>
      <w:r w:rsidR="00E2245D" w:rsidRPr="1C92685E">
        <w:rPr>
          <w:b/>
          <w:bCs/>
        </w:rPr>
        <w:t>rants and f</w:t>
      </w:r>
      <w:r w:rsidR="00321F52" w:rsidRPr="1C92685E">
        <w:rPr>
          <w:b/>
          <w:bCs/>
        </w:rPr>
        <w:t xml:space="preserve">ellowships </w:t>
      </w:r>
      <w:r w:rsidR="00321F52">
        <w:t>for which continuing students may be eligible include, but are not limited to, the following:</w:t>
      </w:r>
      <w:r w:rsidR="00E2245D">
        <w:br/>
      </w:r>
    </w:p>
    <w:p w14:paraId="591C40E8" w14:textId="25905EE5" w:rsidR="00321F52" w:rsidRPr="00E2245D" w:rsidRDefault="00321F52" w:rsidP="00832B29">
      <w:pPr>
        <w:pStyle w:val="GTB2"/>
        <w:numPr>
          <w:ilvl w:val="0"/>
          <w:numId w:val="22"/>
        </w:numPr>
        <w:jc w:val="left"/>
        <w:rPr>
          <w:b/>
          <w:bCs/>
        </w:rPr>
      </w:pPr>
      <w:r w:rsidRPr="1C92685E">
        <w:rPr>
          <w:b/>
          <w:bCs/>
        </w:rPr>
        <w:t xml:space="preserve">Bilsland Dissertation Fellowship </w:t>
      </w:r>
      <w:r>
        <w:t>nominated by GSC, for ABDs</w:t>
      </w:r>
    </w:p>
    <w:p w14:paraId="2BF2ED55" w14:textId="286E5D5D" w:rsidR="00321F52" w:rsidRPr="00E2245D" w:rsidRDefault="00321F52" w:rsidP="00832B29">
      <w:pPr>
        <w:pStyle w:val="GTB2"/>
        <w:numPr>
          <w:ilvl w:val="0"/>
          <w:numId w:val="22"/>
        </w:numPr>
        <w:jc w:val="left"/>
        <w:rPr>
          <w:b/>
          <w:bCs/>
        </w:rPr>
      </w:pPr>
      <w:r w:rsidRPr="00E2245D">
        <w:rPr>
          <w:b/>
          <w:bCs/>
        </w:rPr>
        <w:t xml:space="preserve">Puskas Memorial Fellowship </w:t>
      </w:r>
      <w:r w:rsidRPr="00E2245D">
        <w:t xml:space="preserve">nominated by </w:t>
      </w:r>
      <w:r w:rsidR="00CC26E9" w:rsidRPr="00E2245D">
        <w:t>GSC</w:t>
      </w:r>
    </w:p>
    <w:p w14:paraId="198750D8" w14:textId="5319BAFE" w:rsidR="00906266" w:rsidRPr="00906266" w:rsidRDefault="00906266" w:rsidP="00832B29">
      <w:pPr>
        <w:pStyle w:val="GTB2"/>
        <w:numPr>
          <w:ilvl w:val="0"/>
          <w:numId w:val="22"/>
        </w:numPr>
        <w:jc w:val="left"/>
        <w:rPr>
          <w:b/>
          <w:bCs/>
        </w:rPr>
      </w:pPr>
      <w:r w:rsidRPr="1C92685E">
        <w:rPr>
          <w:b/>
          <w:bCs/>
        </w:rPr>
        <w:t xml:space="preserve">Summer Research Grants </w:t>
      </w:r>
      <w:r>
        <w:t>determined by College of Liberal Arts (CLA)</w:t>
      </w:r>
    </w:p>
    <w:p w14:paraId="3DBB3D54" w14:textId="3289C0C8" w:rsidR="00906266" w:rsidRPr="00906266" w:rsidRDefault="16B76FE6" w:rsidP="00832B29">
      <w:pPr>
        <w:pStyle w:val="GTB2"/>
        <w:numPr>
          <w:ilvl w:val="0"/>
          <w:numId w:val="22"/>
        </w:numPr>
        <w:jc w:val="left"/>
        <w:rPr>
          <w:b/>
          <w:bCs/>
        </w:rPr>
      </w:pPr>
      <w:r w:rsidRPr="1C92685E">
        <w:rPr>
          <w:b/>
          <w:bCs/>
        </w:rPr>
        <w:t xml:space="preserve">Ludwig </w:t>
      </w:r>
      <w:proofErr w:type="spellStart"/>
      <w:r w:rsidRPr="1C92685E">
        <w:rPr>
          <w:b/>
          <w:bCs/>
        </w:rPr>
        <w:t>Kruhe</w:t>
      </w:r>
      <w:proofErr w:type="spellEnd"/>
      <w:r w:rsidRPr="1C92685E">
        <w:rPr>
          <w:b/>
          <w:bCs/>
        </w:rPr>
        <w:t xml:space="preserve"> </w:t>
      </w:r>
      <w:r>
        <w:t>student applies directly, for ABD</w:t>
      </w:r>
    </w:p>
    <w:p w14:paraId="2E91EEF8" w14:textId="0F444E17" w:rsidR="00906266" w:rsidRPr="00906266" w:rsidRDefault="78E6C93B" w:rsidP="00832B29">
      <w:pPr>
        <w:pStyle w:val="GTB2"/>
        <w:numPr>
          <w:ilvl w:val="0"/>
          <w:numId w:val="22"/>
        </w:numPr>
        <w:jc w:val="left"/>
        <w:rPr>
          <w:b/>
          <w:bCs/>
        </w:rPr>
      </w:pPr>
      <w:hyperlink r:id="rId34">
        <w:r w:rsidRPr="1C92685E">
          <w:rPr>
            <w:rStyle w:val="Hyperlink"/>
            <w:b/>
            <w:bCs/>
            <w:color w:val="auto"/>
            <w:u w:val="none"/>
          </w:rPr>
          <w:t>CLA PROMISE Grant</w:t>
        </w:r>
      </w:hyperlink>
      <w:r w:rsidRPr="1C92685E">
        <w:rPr>
          <w:b/>
          <w:bCs/>
        </w:rPr>
        <w:t xml:space="preserve">: </w:t>
      </w:r>
      <w:r w:rsidR="0E9C5CBA">
        <w:t>student applies directly; s</w:t>
      </w:r>
      <w:r>
        <w:t xml:space="preserve">upports student research, scholarly </w:t>
      </w:r>
      <w:r w:rsidR="236EF5FB">
        <w:t>activity,</w:t>
      </w:r>
      <w:r>
        <w:t xml:space="preserve"> and conference travel.</w:t>
      </w:r>
    </w:p>
    <w:p w14:paraId="54D4C7A1" w14:textId="77777777" w:rsidR="002F2BC4" w:rsidRDefault="002F2BC4" w:rsidP="002F2BC4">
      <w:pPr>
        <w:pStyle w:val="GTB2"/>
      </w:pPr>
    </w:p>
    <w:p w14:paraId="421D572C" w14:textId="31455BA0" w:rsidR="008F2757" w:rsidRPr="001B6417" w:rsidRDefault="006B1249" w:rsidP="694AED7E">
      <w:pPr>
        <w:pStyle w:val="GTB2"/>
        <w:rPr>
          <w:b/>
          <w:bCs/>
        </w:rPr>
      </w:pPr>
      <w:r w:rsidRPr="694AED7E">
        <w:rPr>
          <w:b/>
          <w:bCs/>
        </w:rPr>
        <w:lastRenderedPageBreak/>
        <w:t xml:space="preserve">The </w:t>
      </w:r>
      <w:r w:rsidR="356EB803" w:rsidRPr="694AED7E">
        <w:rPr>
          <w:b/>
          <w:bCs/>
        </w:rPr>
        <w:t xml:space="preserve">Political Science </w:t>
      </w:r>
      <w:r w:rsidR="56AC9C82" w:rsidRPr="694AED7E">
        <w:rPr>
          <w:b/>
          <w:bCs/>
        </w:rPr>
        <w:t>D</w:t>
      </w:r>
      <w:r w:rsidRPr="694AED7E">
        <w:rPr>
          <w:b/>
          <w:bCs/>
        </w:rPr>
        <w:t>epartment offers the following awards:</w:t>
      </w:r>
    </w:p>
    <w:p w14:paraId="7CE9F91E" w14:textId="298317E9" w:rsidR="004D40B6" w:rsidRDefault="003F49DF" w:rsidP="00775218">
      <w:pPr>
        <w:pStyle w:val="GTB2"/>
        <w:numPr>
          <w:ilvl w:val="0"/>
          <w:numId w:val="22"/>
        </w:numPr>
      </w:pPr>
      <w:r w:rsidRPr="001B6417">
        <w:rPr>
          <w:b/>
          <w:bCs/>
        </w:rPr>
        <w:t>Frank Lee</w:t>
      </w:r>
      <w:r w:rsidRPr="694AED7E">
        <w:rPr>
          <w:b/>
          <w:bCs/>
          <w:spacing w:val="-5"/>
        </w:rPr>
        <w:t xml:space="preserve"> </w:t>
      </w:r>
      <w:r w:rsidRPr="694AED7E">
        <w:rPr>
          <w:b/>
          <w:bCs/>
        </w:rPr>
        <w:t>Wilson</w:t>
      </w:r>
      <w:r w:rsidRPr="694AED7E">
        <w:rPr>
          <w:b/>
          <w:bCs/>
          <w:spacing w:val="-5"/>
        </w:rPr>
        <w:t xml:space="preserve"> </w:t>
      </w:r>
      <w:r w:rsidRPr="694AED7E">
        <w:rPr>
          <w:b/>
          <w:bCs/>
        </w:rPr>
        <w:t>award</w:t>
      </w:r>
      <w:r w:rsidRPr="001B6417">
        <w:t>: The</w:t>
      </w:r>
      <w:r>
        <w:t xml:space="preserve"> </w:t>
      </w:r>
      <w:r w:rsidR="31A5FADA">
        <w:t>d</w:t>
      </w:r>
      <w:r>
        <w:t xml:space="preserve">epartment offers funds for </w:t>
      </w:r>
      <w:r w:rsidR="0067ABE0">
        <w:t>PhD</w:t>
      </w:r>
      <w:r>
        <w:t xml:space="preserve"> students doing field research in other countries. To apply for this award, a student (a) must have an approved dissertation prospectus on file and (b) must be doing field research in a country other than the United States. To apply, the student must submit a one-page application, along with a letter of recommendation from their major professor. The </w:t>
      </w:r>
      <w:r w:rsidR="004D40B6">
        <w:t xml:space="preserve">DGS </w:t>
      </w:r>
      <w:r w:rsidR="006528CA">
        <w:t xml:space="preserve">and GSC </w:t>
      </w:r>
      <w:r w:rsidR="00924DA6">
        <w:t>review</w:t>
      </w:r>
      <w:r>
        <w:t xml:space="preserve"> all applications before selecting the recipient of the award. Applica</w:t>
      </w:r>
      <w:r w:rsidR="004D40B6">
        <w:t xml:space="preserve">tions </w:t>
      </w:r>
      <w:r>
        <w:t xml:space="preserve">for this award are available twice a year, </w:t>
      </w:r>
      <w:r w:rsidR="00924DA6">
        <w:t>in January</w:t>
      </w:r>
      <w:r>
        <w:t xml:space="preserve"> and June. In recent years, the Frank Lee Wilson Award has been $1,500 per year, but the amount varies.</w:t>
      </w:r>
    </w:p>
    <w:p w14:paraId="5AB16318" w14:textId="77777777" w:rsidR="002F2BC4" w:rsidRDefault="002F2BC4" w:rsidP="002F2BC4">
      <w:pPr>
        <w:pStyle w:val="GTB2"/>
        <w:rPr>
          <w:b/>
          <w:bCs/>
        </w:rPr>
      </w:pPr>
    </w:p>
    <w:p w14:paraId="672DAFEE" w14:textId="31F1C3B8" w:rsidR="002F2BC4" w:rsidRDefault="5A97FF28" w:rsidP="00775218">
      <w:pPr>
        <w:pStyle w:val="GTB2"/>
        <w:numPr>
          <w:ilvl w:val="0"/>
          <w:numId w:val="22"/>
        </w:numPr>
        <w:rPr>
          <w:b/>
          <w:bCs/>
        </w:rPr>
      </w:pPr>
      <w:r w:rsidRPr="00D903A6">
        <w:rPr>
          <w:b/>
          <w:bCs/>
        </w:rPr>
        <w:t>Devin</w:t>
      </w:r>
      <w:r w:rsidRPr="00D903A6">
        <w:rPr>
          <w:b/>
          <w:bCs/>
          <w:spacing w:val="26"/>
        </w:rPr>
        <w:t xml:space="preserve"> </w:t>
      </w:r>
      <w:r w:rsidRPr="00D903A6">
        <w:rPr>
          <w:b/>
          <w:bCs/>
        </w:rPr>
        <w:t>Roberson</w:t>
      </w:r>
      <w:r w:rsidRPr="00D903A6">
        <w:rPr>
          <w:b/>
          <w:bCs/>
          <w:spacing w:val="26"/>
        </w:rPr>
        <w:t xml:space="preserve"> </w:t>
      </w:r>
      <w:r w:rsidRPr="00D903A6">
        <w:rPr>
          <w:b/>
          <w:bCs/>
        </w:rPr>
        <w:t>Memorial</w:t>
      </w:r>
      <w:r w:rsidRPr="00D903A6">
        <w:rPr>
          <w:b/>
          <w:bCs/>
          <w:spacing w:val="27"/>
        </w:rPr>
        <w:t xml:space="preserve"> </w:t>
      </w:r>
      <w:r w:rsidRPr="00D903A6">
        <w:rPr>
          <w:b/>
          <w:bCs/>
        </w:rPr>
        <w:t>Award</w:t>
      </w:r>
      <w:r>
        <w:rPr>
          <w:b/>
          <w:bCs/>
        </w:rPr>
        <w:t xml:space="preserve">: </w:t>
      </w:r>
      <w:r>
        <w:t xml:space="preserve">Established in 2012, this award seeks to honor the memory of graduate student Devin Roberson by rewarding one student annually for their dedication to the field of political science. Devin was a </w:t>
      </w:r>
      <w:r w:rsidR="0067ABE0">
        <w:t>PhD</w:t>
      </w:r>
      <w:r>
        <w:t xml:space="preserve"> student in the political science department at Purdue University. Prior to joining political science, she </w:t>
      </w:r>
      <w:r w:rsidR="4F78F4AC">
        <w:t>was</w:t>
      </w:r>
      <w:r>
        <w:t xml:space="preserve"> a student in Purdue's Ag Econ program. She had been battling breast cancer, which spread to her lungs. As Devin was diagnosed with the disease, her mother passed away from the same illness. Throughout all of this, Devin continued pursuing a doctoral degree in political science and demonstrating her strength daily until March 2012. This award is sponsored by the </w:t>
      </w:r>
      <w:r w:rsidR="616BCCE4">
        <w:t xml:space="preserve">department </w:t>
      </w:r>
      <w:r>
        <w:t>and administered by the Political Science Graduate Student Association.</w:t>
      </w:r>
      <w:r w:rsidR="5F691A7C">
        <w:t xml:space="preserve"> </w:t>
      </w:r>
      <w:r w:rsidR="004D40B6">
        <w:t xml:space="preserve">The award is open to full-time graduate students in the </w:t>
      </w:r>
      <w:r w:rsidR="7065E177">
        <w:t>d</w:t>
      </w:r>
      <w:r w:rsidR="004D40B6">
        <w:t>epartment and is granted to one graduate student annually.</w:t>
      </w:r>
    </w:p>
    <w:p w14:paraId="5EC31A38" w14:textId="77777777" w:rsidR="002F2BC4" w:rsidRDefault="002F2BC4" w:rsidP="002F2BC4">
      <w:pPr>
        <w:pStyle w:val="ListParagraph"/>
      </w:pPr>
    </w:p>
    <w:p w14:paraId="06615FB1" w14:textId="77777777" w:rsidR="002F2BC4" w:rsidRDefault="004D40B6" w:rsidP="002F2BC4">
      <w:pPr>
        <w:pStyle w:val="GTB2"/>
        <w:ind w:left="2520"/>
        <w:rPr>
          <w:b/>
          <w:bCs/>
        </w:rPr>
      </w:pPr>
      <w:r>
        <w:t xml:space="preserve">Nominations are accepted only </w:t>
      </w:r>
      <w:r w:rsidR="00711186">
        <w:t xml:space="preserve">from </w:t>
      </w:r>
      <w:r>
        <w:t>political science faculty members. Faculty members should submit a completed nomination form for each student they wish to nominate.</w:t>
      </w:r>
    </w:p>
    <w:p w14:paraId="1342DB47" w14:textId="77777777" w:rsidR="002F2BC4" w:rsidRDefault="002F2BC4" w:rsidP="002F2BC4">
      <w:pPr>
        <w:pStyle w:val="GTB2"/>
        <w:ind w:left="2520"/>
        <w:rPr>
          <w:b/>
          <w:bCs/>
        </w:rPr>
      </w:pPr>
    </w:p>
    <w:p w14:paraId="1EC0F49C" w14:textId="3ACA6AA8" w:rsidR="004D40B6" w:rsidRPr="002F2BC4" w:rsidRDefault="004D40B6" w:rsidP="002F2BC4">
      <w:pPr>
        <w:pStyle w:val="GTB2"/>
        <w:ind w:left="2520"/>
      </w:pPr>
      <w:r>
        <w:t>In recommending the award, the Selection Committee (consisting of two graduate students and one faculty member) will consider the general suitability of the candidate, including character, academic achievement, and dedication to the field of political science.</w:t>
      </w:r>
      <w:r w:rsidR="002F2BC4">
        <w:rPr>
          <w:b/>
          <w:bCs/>
        </w:rPr>
        <w:t xml:space="preserve"> </w:t>
      </w:r>
      <w:r>
        <w:t>Funds</w:t>
      </w:r>
      <w:r>
        <w:rPr>
          <w:spacing w:val="-9"/>
        </w:rPr>
        <w:t xml:space="preserve"> </w:t>
      </w:r>
      <w:r>
        <w:t>will</w:t>
      </w:r>
      <w:r>
        <w:rPr>
          <w:spacing w:val="-9"/>
        </w:rPr>
        <w:t xml:space="preserve"> </w:t>
      </w:r>
      <w:r>
        <w:t>be</w:t>
      </w:r>
      <w:r>
        <w:rPr>
          <w:spacing w:val="-7"/>
        </w:rPr>
        <w:t xml:space="preserve"> </w:t>
      </w:r>
      <w:r>
        <w:t>applied</w:t>
      </w:r>
      <w:r>
        <w:rPr>
          <w:spacing w:val="-10"/>
        </w:rPr>
        <w:t xml:space="preserve"> </w:t>
      </w:r>
      <w:r>
        <w:t>to</w:t>
      </w:r>
      <w:r>
        <w:rPr>
          <w:spacing w:val="-7"/>
        </w:rPr>
        <w:t xml:space="preserve"> </w:t>
      </w:r>
      <w:r>
        <w:t>the</w:t>
      </w:r>
      <w:r>
        <w:rPr>
          <w:spacing w:val="-11"/>
        </w:rPr>
        <w:t xml:space="preserve"> </w:t>
      </w:r>
      <w:r w:rsidRPr="002067E0">
        <w:t>selected</w:t>
      </w:r>
      <w:r w:rsidRPr="002067E0">
        <w:rPr>
          <w:spacing w:val="-9"/>
        </w:rPr>
        <w:t xml:space="preserve"> </w:t>
      </w:r>
      <w:r w:rsidRPr="002067E0">
        <w:t>student’s</w:t>
      </w:r>
      <w:r w:rsidRPr="002067E0">
        <w:rPr>
          <w:spacing w:val="-7"/>
        </w:rPr>
        <w:t xml:space="preserve"> </w:t>
      </w:r>
      <w:r w:rsidRPr="002067E0">
        <w:t>departmental</w:t>
      </w:r>
      <w:r w:rsidRPr="002067E0">
        <w:rPr>
          <w:spacing w:val="-8"/>
        </w:rPr>
        <w:t xml:space="preserve"> </w:t>
      </w:r>
      <w:r w:rsidRPr="002067E0">
        <w:t>travel</w:t>
      </w:r>
      <w:r w:rsidRPr="002067E0">
        <w:rPr>
          <w:spacing w:val="-9"/>
        </w:rPr>
        <w:t xml:space="preserve"> </w:t>
      </w:r>
      <w:r w:rsidRPr="002067E0">
        <w:t>fund</w:t>
      </w:r>
      <w:r w:rsidRPr="002067E0">
        <w:rPr>
          <w:spacing w:val="-10"/>
        </w:rPr>
        <w:t xml:space="preserve"> </w:t>
      </w:r>
      <w:r w:rsidRPr="002067E0">
        <w:t>account.</w:t>
      </w:r>
      <w:r w:rsidRPr="002067E0">
        <w:rPr>
          <w:spacing w:val="-10"/>
        </w:rPr>
        <w:t xml:space="preserve"> </w:t>
      </w:r>
      <w:r w:rsidRPr="002067E0">
        <w:t>The</w:t>
      </w:r>
      <w:r w:rsidRPr="002067E0">
        <w:rPr>
          <w:spacing w:val="-8"/>
        </w:rPr>
        <w:t xml:space="preserve"> </w:t>
      </w:r>
      <w:r w:rsidRPr="002067E0">
        <w:t xml:space="preserve">current value of the award is $250 </w:t>
      </w:r>
      <w:r w:rsidR="6AE6833D">
        <w:t xml:space="preserve">to be used </w:t>
      </w:r>
      <w:r w:rsidR="00924DA6">
        <w:t>for</w:t>
      </w:r>
      <w:r>
        <w:t xml:space="preserve"> conference travel.</w:t>
      </w:r>
    </w:p>
    <w:p w14:paraId="58A7267E" w14:textId="77777777" w:rsidR="694AED7E" w:rsidRDefault="694AED7E" w:rsidP="694AED7E">
      <w:pPr>
        <w:pStyle w:val="GTB2"/>
      </w:pPr>
    </w:p>
    <w:p w14:paraId="2B0A51C5" w14:textId="1FC92258" w:rsidR="62C885CB" w:rsidRDefault="62C885CB" w:rsidP="694AED7E">
      <w:pPr>
        <w:pStyle w:val="GTB2"/>
      </w:pPr>
      <w:r w:rsidRPr="1C92685E">
        <w:rPr>
          <w:i/>
          <w:iCs/>
        </w:rPr>
        <w:t xml:space="preserve">Note that graduate fellowship stipends may </w:t>
      </w:r>
      <w:r w:rsidR="3CE63CF9" w:rsidRPr="1C92685E">
        <w:rPr>
          <w:i/>
          <w:iCs/>
        </w:rPr>
        <w:t xml:space="preserve">not be considered </w:t>
      </w:r>
      <w:r w:rsidRPr="1C92685E">
        <w:rPr>
          <w:i/>
          <w:iCs/>
        </w:rPr>
        <w:t xml:space="preserve">be </w:t>
      </w:r>
      <w:r w:rsidR="644C5F03" w:rsidRPr="1C92685E">
        <w:rPr>
          <w:i/>
          <w:iCs/>
        </w:rPr>
        <w:t>compensation for services and may</w:t>
      </w:r>
      <w:r w:rsidR="5B4011A9" w:rsidRPr="1C92685E">
        <w:rPr>
          <w:i/>
          <w:iCs/>
        </w:rPr>
        <w:t xml:space="preserve"> be</w:t>
      </w:r>
      <w:r w:rsidR="644C5F03" w:rsidRPr="1C92685E">
        <w:rPr>
          <w:i/>
          <w:iCs/>
        </w:rPr>
        <w:t xml:space="preserve"> </w:t>
      </w:r>
      <w:r w:rsidRPr="1C92685E">
        <w:rPr>
          <w:i/>
          <w:iCs/>
        </w:rPr>
        <w:t>taxed according to guidelines that vary for international and domestic students</w:t>
      </w:r>
      <w:hyperlink r:id="rId35">
        <w:r w:rsidRPr="1C92685E">
          <w:rPr>
            <w:rStyle w:val="Hyperlink"/>
            <w:i/>
            <w:iCs/>
            <w:u w:val="none"/>
          </w:rPr>
          <w:t>.  Please see the Fellowship Office for more information</w:t>
        </w:r>
      </w:hyperlink>
      <w:r w:rsidRPr="1C92685E">
        <w:rPr>
          <w:i/>
          <w:iCs/>
        </w:rPr>
        <w:t xml:space="preserve">, review </w:t>
      </w:r>
      <w:hyperlink r:id="rId36">
        <w:r w:rsidRPr="1C92685E">
          <w:rPr>
            <w:rStyle w:val="Hyperlink"/>
            <w:i/>
            <w:iCs/>
            <w:u w:val="none"/>
          </w:rPr>
          <w:t>IRS publication 970</w:t>
        </w:r>
      </w:hyperlink>
      <w:r w:rsidRPr="1C92685E">
        <w:rPr>
          <w:i/>
          <w:iCs/>
        </w:rPr>
        <w:t xml:space="preserve">, and refer to the </w:t>
      </w:r>
      <w:hyperlink r:id="rId37">
        <w:r w:rsidRPr="1C92685E">
          <w:rPr>
            <w:rStyle w:val="Hyperlink"/>
            <w:i/>
            <w:iCs/>
            <w:u w:val="none"/>
          </w:rPr>
          <w:t>Purdue Fellowship Manual</w:t>
        </w:r>
      </w:hyperlink>
      <w:r w:rsidRPr="1C92685E">
        <w:rPr>
          <w:i/>
          <w:iCs/>
        </w:rPr>
        <w:t xml:space="preserve"> for additional guidance</w:t>
      </w:r>
      <w:r>
        <w:t xml:space="preserve">. OGSPS maintains </w:t>
      </w:r>
      <w:hyperlink r:id="rId38">
        <w:r w:rsidRPr="1C92685E">
          <w:rPr>
            <w:rStyle w:val="Hyperlink"/>
            <w:u w:val="none"/>
          </w:rPr>
          <w:t>information about fellowships and links to search engines</w:t>
        </w:r>
      </w:hyperlink>
      <w:r>
        <w:t xml:space="preserve"> as well as </w:t>
      </w:r>
      <w:hyperlink r:id="rId39">
        <w:r w:rsidRPr="1C92685E">
          <w:rPr>
            <w:rStyle w:val="Hyperlink"/>
            <w:i/>
            <w:iCs/>
            <w:u w:val="none"/>
          </w:rPr>
          <w:t>OGSPS Awards</w:t>
        </w:r>
      </w:hyperlink>
      <w:r>
        <w:t>.</w:t>
      </w:r>
    </w:p>
    <w:p w14:paraId="555EF047" w14:textId="79C39961" w:rsidR="694AED7E" w:rsidRDefault="694AED7E" w:rsidP="694AED7E">
      <w:pPr>
        <w:pStyle w:val="GTB2"/>
      </w:pPr>
    </w:p>
    <w:p w14:paraId="0CEB239F" w14:textId="5E8C6747" w:rsidR="433DC112" w:rsidRPr="00730F07" w:rsidRDefault="764F69FF" w:rsidP="002F2BC4">
      <w:pPr>
        <w:pStyle w:val="Heading2"/>
      </w:pPr>
      <w:bookmarkStart w:id="144" w:name="_Toc236240127"/>
      <w:bookmarkStart w:id="145" w:name="_Toc237169980"/>
      <w:r>
        <w:t xml:space="preserve">C. </w:t>
      </w:r>
      <w:r>
        <w:tab/>
      </w:r>
      <w:r w:rsidR="7C9697BC">
        <w:t xml:space="preserve">External </w:t>
      </w:r>
      <w:r>
        <w:t>Nondepartmental Funding</w:t>
      </w:r>
      <w:bookmarkEnd w:id="144"/>
      <w:bookmarkEnd w:id="145"/>
    </w:p>
    <w:p w14:paraId="796F51F4" w14:textId="77777777" w:rsidR="00730F07" w:rsidRDefault="764F69FF" w:rsidP="694AED7E">
      <w:pPr>
        <w:pStyle w:val="GTB2"/>
        <w:rPr>
          <w:rFonts w:asciiTheme="minorHAnsi" w:eastAsiaTheme="minorEastAsia" w:hAnsiTheme="minorHAnsi" w:cstheme="minorBidi"/>
        </w:rPr>
      </w:pPr>
      <w:r>
        <w:t xml:space="preserve">Students must </w:t>
      </w:r>
      <w:r w:rsidR="22D31328">
        <w:t xml:space="preserve">receive approval from their major professor </w:t>
      </w:r>
      <w:r>
        <w:t xml:space="preserve">when applying for or receiving funding from outside the department, including fellowships, grants, scholarships, </w:t>
      </w:r>
      <w:r w:rsidR="0FE9011C">
        <w:t xml:space="preserve">or </w:t>
      </w:r>
      <w:r>
        <w:t xml:space="preserve">assistantships in other units. Students must notify the graduate coordinator and obtain approval from the DGS </w:t>
      </w:r>
      <w:r w:rsidR="19D89000">
        <w:t>when receiving funding from outside the department</w:t>
      </w:r>
      <w:r w:rsidR="3C7889D4">
        <w:t xml:space="preserve">, including fellowships, grants, scholarships, </w:t>
      </w:r>
      <w:r w:rsidR="502C7F70">
        <w:t xml:space="preserve">or </w:t>
      </w:r>
      <w:r w:rsidR="3C7889D4">
        <w:t>assistantships in other units.</w:t>
      </w:r>
      <w:r w:rsidR="3E6DAA93">
        <w:t xml:space="preserve">  Students</w:t>
      </w:r>
      <w:r w:rsidR="3E6DAA93" w:rsidRPr="1C92685E">
        <w:rPr>
          <w:rFonts w:asciiTheme="minorHAnsi" w:eastAsiaTheme="minorEastAsia" w:hAnsiTheme="minorHAnsi" w:cstheme="minorBidi"/>
        </w:rPr>
        <w:t xml:space="preserve"> must notify the OGSPS when receiving external funding via the myPurdue website.</w:t>
      </w:r>
      <w:r w:rsidR="00730F07" w:rsidRPr="1C92685E">
        <w:rPr>
          <w:rFonts w:asciiTheme="minorHAnsi" w:eastAsiaTheme="minorEastAsia" w:hAnsiTheme="minorHAnsi" w:cstheme="minorBidi"/>
        </w:rPr>
        <w:t xml:space="preserve"> Students with certain fellowships will work with the Sponsored Project Services group.</w:t>
      </w:r>
    </w:p>
    <w:p w14:paraId="345AA455" w14:textId="77777777" w:rsidR="002F2BC4" w:rsidRDefault="002F2BC4" w:rsidP="002F2BC4">
      <w:pPr>
        <w:pStyle w:val="GTB2"/>
        <w:rPr>
          <w:rFonts w:asciiTheme="minorHAnsi" w:eastAsiaTheme="minorEastAsia" w:hAnsiTheme="minorHAnsi" w:cstheme="minorBidi"/>
        </w:rPr>
      </w:pPr>
    </w:p>
    <w:p w14:paraId="5B995CF4" w14:textId="5E880685" w:rsidR="002F2BC4"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 xml:space="preserve">Notification and approval are required to ensure compliance with Purdue policies concerning </w:t>
      </w:r>
      <w:r w:rsidRPr="00B15AA5">
        <w:rPr>
          <w:rFonts w:asciiTheme="minorHAnsi" w:eastAsiaTheme="minorEastAsia" w:hAnsiTheme="minorHAnsi" w:cstheme="minorBidi"/>
        </w:rPr>
        <w:lastRenderedPageBreak/>
        <w:t xml:space="preserve">graduate employment, research integrity, intellectual property, conflicts of interest, reportable outside activities, </w:t>
      </w:r>
      <w:r w:rsidR="009C2932">
        <w:rPr>
          <w:rFonts w:asciiTheme="minorHAnsi" w:eastAsiaTheme="minorEastAsia" w:hAnsiTheme="minorHAnsi" w:cstheme="minorBidi"/>
        </w:rPr>
        <w:t xml:space="preserve"> </w:t>
      </w:r>
      <w:r w:rsidRPr="00B15AA5">
        <w:rPr>
          <w:rFonts w:asciiTheme="minorHAnsi" w:eastAsiaTheme="minorEastAsia" w:hAnsiTheme="minorHAnsi" w:cstheme="minorBidi"/>
        </w:rPr>
        <w:t>and other conditions associated with the funding.</w:t>
      </w:r>
    </w:p>
    <w:p w14:paraId="7C1D8190" w14:textId="683BDCFA" w:rsidR="00730F07" w:rsidRDefault="009C2932" w:rsidP="002F2BC4">
      <w:pPr>
        <w:pStyle w:val="GTB2"/>
        <w:rPr>
          <w:rFonts w:asciiTheme="minorHAnsi" w:eastAsiaTheme="minorEastAsia" w:hAnsiTheme="minorHAnsi" w:cstheme="minorBidi"/>
        </w:rPr>
      </w:pPr>
      <w:r>
        <w:rPr>
          <w:rFonts w:asciiTheme="minorHAnsi" w:eastAsiaTheme="minorEastAsia" w:hAnsiTheme="minorHAnsi" w:cstheme="minorBidi"/>
        </w:rPr>
        <w:t xml:space="preserve"> </w:t>
      </w:r>
    </w:p>
    <w:p w14:paraId="22DF7C0B" w14:textId="2D1C5BDB" w:rsidR="002F2BC4" w:rsidRDefault="002F2BC4" w:rsidP="694AED7E">
      <w:pPr>
        <w:pStyle w:val="Heading2"/>
        <w:rPr>
          <w:rFonts w:asciiTheme="minorHAnsi" w:eastAsiaTheme="minorEastAsia" w:hAnsiTheme="minorHAnsi" w:cstheme="minorBidi"/>
        </w:rPr>
      </w:pPr>
      <w:bookmarkStart w:id="146" w:name="_Toc236240128"/>
      <w:bookmarkStart w:id="147" w:name="_Toc237169981"/>
      <w:r>
        <w:t>D. Limits on</w:t>
      </w:r>
      <w:r w:rsidR="2705F1E5">
        <w:t xml:space="preserve"> Political Science</w:t>
      </w:r>
      <w:r>
        <w:t xml:space="preserve"> Department Support</w:t>
      </w:r>
      <w:r w:rsidR="00A678BC">
        <w:t xml:space="preserve"> and Deferral</w:t>
      </w:r>
      <w:bookmarkEnd w:id="146"/>
      <w:bookmarkEnd w:id="147"/>
    </w:p>
    <w:p w14:paraId="788AA5D0" w14:textId="53D3A36A" w:rsidR="00730F07" w:rsidRDefault="764F69FF" w:rsidP="694AED7E">
      <w:pPr>
        <w:pStyle w:val="GTB2"/>
        <w:rPr>
          <w:rFonts w:asciiTheme="minorHAnsi" w:eastAsiaTheme="minorEastAsia" w:hAnsiTheme="minorHAnsi" w:cstheme="minorBidi"/>
        </w:rPr>
      </w:pPr>
      <w:r w:rsidRPr="1C92685E">
        <w:rPr>
          <w:rFonts w:asciiTheme="minorHAnsi" w:eastAsiaTheme="minorEastAsia" w:hAnsiTheme="minorHAnsi" w:cstheme="minorBidi"/>
        </w:rPr>
        <w:t xml:space="preserve">The department may offer students entering the </w:t>
      </w:r>
      <w:r w:rsidR="0067ABE0" w:rsidRPr="1C92685E">
        <w:rPr>
          <w:rFonts w:asciiTheme="minorHAnsi" w:eastAsiaTheme="minorEastAsia" w:hAnsiTheme="minorHAnsi" w:cstheme="minorBidi"/>
        </w:rPr>
        <w:t>PhD</w:t>
      </w:r>
      <w:r w:rsidRPr="1C92685E">
        <w:rPr>
          <w:rFonts w:asciiTheme="minorHAnsi" w:eastAsiaTheme="minorEastAsia" w:hAnsiTheme="minorHAnsi" w:cstheme="minorBidi"/>
        </w:rPr>
        <w:t xml:space="preserve"> program up to 10 academic-year semesters of departmental support, ordinarily used during the first five years of the program. The number of semesters specified in an individual student’s offer letter may vary based on prior graduate work, transferred coursework, or other circumstances affecting the expected degree timeline. All funding remains contingent upon satisfactory academic progress, satisfactory performance of assigned duties, continued eligibility, departmental needs, and the availability of funds.</w:t>
      </w:r>
    </w:p>
    <w:p w14:paraId="7636319D" w14:textId="77777777" w:rsidR="002F2BC4" w:rsidRDefault="002F2BC4" w:rsidP="002F2BC4">
      <w:pPr>
        <w:pStyle w:val="GTB2"/>
        <w:rPr>
          <w:rFonts w:asciiTheme="minorHAnsi" w:eastAsiaTheme="minorEastAsia" w:hAnsiTheme="minorHAnsi" w:cstheme="minorBidi"/>
        </w:rPr>
      </w:pPr>
    </w:p>
    <w:p w14:paraId="33629B33" w14:textId="77777777" w:rsid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With prior approval, a student may defer unused semesters of departmental support specified in the original offer letter by receiving approved nondepartmental funding or by taking an approved leave of absence. A deferral changes the period in which the student may use previously offered departmental support; it does not increase the total number of semesters promised in the original offer letter.</w:t>
      </w:r>
    </w:p>
    <w:p w14:paraId="162A3D99" w14:textId="77777777" w:rsidR="002F2BC4" w:rsidRDefault="002F2BC4" w:rsidP="002F2BC4">
      <w:pPr>
        <w:pStyle w:val="GTB2"/>
        <w:rPr>
          <w:rFonts w:asciiTheme="minorHAnsi" w:eastAsiaTheme="minorEastAsia" w:hAnsiTheme="minorHAnsi" w:cstheme="minorBidi"/>
        </w:rPr>
      </w:pPr>
    </w:p>
    <w:p w14:paraId="0B72D88A" w14:textId="62DC738C" w:rsidR="00730F07" w:rsidRDefault="764F69FF" w:rsidP="1C92685E">
      <w:pPr>
        <w:pStyle w:val="GTB2"/>
        <w:rPr>
          <w:rFonts w:asciiTheme="minorHAnsi" w:eastAsiaTheme="minorEastAsia" w:hAnsiTheme="minorHAnsi" w:cstheme="minorBidi"/>
        </w:rPr>
      </w:pPr>
      <w:r w:rsidRPr="1C92685E">
        <w:rPr>
          <w:rFonts w:asciiTheme="minorHAnsi" w:eastAsiaTheme="minorEastAsia" w:hAnsiTheme="minorHAnsi" w:cstheme="minorBidi"/>
        </w:rPr>
        <w:t xml:space="preserve">Requests to defer departmental support must be submitted to the DGS and include a letter of support from the student’s major professor or dissertation chair. Deferrals are not automatic. Requests that </w:t>
      </w:r>
      <w:r w:rsidR="00924DA6" w:rsidRPr="1C92685E">
        <w:rPr>
          <w:rFonts w:asciiTheme="minorHAnsi" w:eastAsiaTheme="minorEastAsia" w:hAnsiTheme="minorHAnsi" w:cstheme="minorBidi"/>
        </w:rPr>
        <w:t>extend</w:t>
      </w:r>
      <w:r w:rsidRPr="1C92685E">
        <w:rPr>
          <w:rFonts w:asciiTheme="minorHAnsi" w:eastAsiaTheme="minorEastAsia" w:hAnsiTheme="minorHAnsi" w:cstheme="minorBidi"/>
        </w:rPr>
        <w:t xml:space="preserve"> the use of departmental support beyond the student’s 12th academic</w:t>
      </w:r>
      <w:r w:rsidR="186046F9" w:rsidRPr="1C92685E">
        <w:rPr>
          <w:rFonts w:asciiTheme="minorHAnsi" w:eastAsiaTheme="minorEastAsia" w:hAnsiTheme="minorHAnsi" w:cstheme="minorBidi"/>
        </w:rPr>
        <w:t xml:space="preserve"> </w:t>
      </w:r>
      <w:r w:rsidRPr="1C92685E">
        <w:rPr>
          <w:rFonts w:asciiTheme="minorHAnsi" w:eastAsiaTheme="minorEastAsia" w:hAnsiTheme="minorHAnsi" w:cstheme="minorBidi"/>
        </w:rPr>
        <w:t xml:space="preserve">year semester require review by the GSC and approval by the department head and, when required, other University officials. A copy of the decision will be retained in the </w:t>
      </w:r>
      <w:proofErr w:type="gramStart"/>
      <w:r w:rsidRPr="1C92685E">
        <w:rPr>
          <w:rFonts w:asciiTheme="minorHAnsi" w:eastAsiaTheme="minorEastAsia" w:hAnsiTheme="minorHAnsi" w:cstheme="minorBidi"/>
        </w:rPr>
        <w:t>student’s</w:t>
      </w:r>
      <w:proofErr w:type="gramEnd"/>
      <w:r w:rsidRPr="1C92685E">
        <w:rPr>
          <w:rFonts w:asciiTheme="minorHAnsi" w:eastAsiaTheme="minorEastAsia" w:hAnsiTheme="minorHAnsi" w:cstheme="minorBidi"/>
        </w:rPr>
        <w:t xml:space="preserve"> departmental file.</w:t>
      </w:r>
    </w:p>
    <w:p w14:paraId="50120649" w14:textId="77777777" w:rsidR="00A678BC" w:rsidRDefault="00A678BC" w:rsidP="002F2BC4">
      <w:pPr>
        <w:pStyle w:val="GTB2"/>
        <w:rPr>
          <w:rFonts w:asciiTheme="minorHAnsi" w:eastAsiaTheme="minorEastAsia" w:hAnsiTheme="minorHAnsi" w:cstheme="minorBidi"/>
        </w:rPr>
      </w:pPr>
    </w:p>
    <w:p w14:paraId="5ECC146C" w14:textId="77777777" w:rsid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Students may be permitted to defer up to two semesters of departmental support after receiving approved noncompetitive funding that does not draw upon their original departmental funding allocation. Examples may include an assistantship in another department or a grant-funded research appointment. Deferred departmental support under this provision must be used no later than the end of the student’s 12th academic-year semester.</w:t>
      </w:r>
    </w:p>
    <w:p w14:paraId="7392A671" w14:textId="77777777" w:rsidR="00A678BC" w:rsidRDefault="00A678BC" w:rsidP="002F2BC4">
      <w:pPr>
        <w:pStyle w:val="GTB2"/>
        <w:rPr>
          <w:rFonts w:asciiTheme="minorHAnsi" w:eastAsiaTheme="minorEastAsia" w:hAnsiTheme="minorHAnsi" w:cstheme="minorBidi"/>
        </w:rPr>
      </w:pPr>
    </w:p>
    <w:p w14:paraId="756B4DAB" w14:textId="77777777" w:rsid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Students who receive approved competitive funding, including fellowships, grants, or scholarships awarded by external sponsors, CLA, OGSPS, or other Purdue units, may be permitted to defer up to four semesters of departmental support. Any remaining departmental support must be used no later than the end of the student’s 14th academic-year semester.</w:t>
      </w:r>
    </w:p>
    <w:p w14:paraId="4082169F" w14:textId="77777777" w:rsidR="00A678BC" w:rsidRDefault="00A678BC" w:rsidP="002F2BC4">
      <w:pPr>
        <w:pStyle w:val="GTB2"/>
        <w:rPr>
          <w:rFonts w:asciiTheme="minorHAnsi" w:eastAsiaTheme="minorEastAsia" w:hAnsiTheme="minorHAnsi" w:cstheme="minorBidi"/>
        </w:rPr>
      </w:pPr>
    </w:p>
    <w:p w14:paraId="40E975A0" w14:textId="77777777" w:rsid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 xml:space="preserve">An approved leave of absence may also extend the period in which previously offered departmental support may be used, consistent with the </w:t>
      </w:r>
      <w:proofErr w:type="gramStart"/>
      <w:r w:rsidRPr="00B15AA5">
        <w:rPr>
          <w:rFonts w:asciiTheme="minorHAnsi" w:eastAsiaTheme="minorEastAsia" w:hAnsiTheme="minorHAnsi" w:cstheme="minorBidi"/>
        </w:rPr>
        <w:t>revised satisfactory-progress</w:t>
      </w:r>
      <w:proofErr w:type="gramEnd"/>
      <w:r w:rsidRPr="00B15AA5">
        <w:rPr>
          <w:rFonts w:asciiTheme="minorHAnsi" w:eastAsiaTheme="minorEastAsia" w:hAnsiTheme="minorHAnsi" w:cstheme="minorBidi"/>
        </w:rPr>
        <w:t xml:space="preserve"> timeline stated in the leave approval. A leave of absence does not extend eligibility for departmental funding beyond the end of the 14th academic-year semester.</w:t>
      </w:r>
    </w:p>
    <w:p w14:paraId="05495051" w14:textId="77777777" w:rsidR="00A678BC" w:rsidRDefault="00A678BC" w:rsidP="002F2BC4">
      <w:pPr>
        <w:pStyle w:val="GTB2"/>
        <w:rPr>
          <w:rFonts w:asciiTheme="minorHAnsi" w:eastAsiaTheme="minorEastAsia" w:hAnsiTheme="minorHAnsi" w:cstheme="minorBidi"/>
        </w:rPr>
      </w:pPr>
    </w:p>
    <w:p w14:paraId="33A780D5" w14:textId="77777777" w:rsid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 xml:space="preserve">Students who have exhausted the departmental support specified in their original offer letter may request ad hoc departmental funding through the end of their 14th academic-year semester. </w:t>
      </w:r>
      <w:proofErr w:type="gramStart"/>
      <w:r w:rsidRPr="00B15AA5">
        <w:rPr>
          <w:rFonts w:asciiTheme="minorHAnsi" w:eastAsiaTheme="minorEastAsia" w:hAnsiTheme="minorHAnsi" w:cstheme="minorBidi"/>
        </w:rPr>
        <w:t>Ad</w:t>
      </w:r>
      <w:proofErr w:type="gramEnd"/>
      <w:r w:rsidRPr="00B15AA5">
        <w:rPr>
          <w:rFonts w:asciiTheme="minorHAnsi" w:eastAsiaTheme="minorEastAsia" w:hAnsiTheme="minorHAnsi" w:cstheme="minorBidi"/>
        </w:rPr>
        <w:t xml:space="preserve"> hoc funding is not guaranteed. Decisions are based on satisfactory progress toward degree completion, satisfactory performance of teaching or research duties, departmental teaching and research needs, annual progress evaluations, and the availability of funds. The department head makes funding decisions with advice from the DGS and GSC.</w:t>
      </w:r>
    </w:p>
    <w:p w14:paraId="1A4E1572" w14:textId="77777777" w:rsidR="00A678BC" w:rsidRDefault="00A678BC" w:rsidP="002F2BC4">
      <w:pPr>
        <w:pStyle w:val="GTB2"/>
        <w:rPr>
          <w:rFonts w:asciiTheme="minorHAnsi" w:eastAsiaTheme="minorEastAsia" w:hAnsiTheme="minorHAnsi" w:cstheme="minorBidi"/>
        </w:rPr>
      </w:pPr>
    </w:p>
    <w:p w14:paraId="6AE15396" w14:textId="4859AF51" w:rsidR="433DC112" w:rsidRPr="00730F07" w:rsidRDefault="764F69FF" w:rsidP="002F2BC4">
      <w:pPr>
        <w:pStyle w:val="GTB2"/>
        <w:rPr>
          <w:rFonts w:asciiTheme="minorHAnsi" w:eastAsiaTheme="minorEastAsia" w:hAnsiTheme="minorHAnsi" w:cstheme="minorBidi"/>
        </w:rPr>
      </w:pPr>
      <w:r w:rsidRPr="00B15AA5">
        <w:rPr>
          <w:rFonts w:asciiTheme="minorHAnsi" w:eastAsiaTheme="minorEastAsia" w:hAnsiTheme="minorHAnsi" w:cstheme="minorBidi"/>
        </w:rPr>
        <w:t xml:space="preserve">Students are not eligible for departmental funding after the end of their 14th academic-year </w:t>
      </w:r>
      <w:r w:rsidRPr="00B15AA5">
        <w:rPr>
          <w:rFonts w:asciiTheme="minorHAnsi" w:eastAsiaTheme="minorEastAsia" w:hAnsiTheme="minorHAnsi" w:cstheme="minorBidi"/>
        </w:rPr>
        <w:lastRenderedPageBreak/>
        <w:t>semester, except as required by applicable law or University policy.</w:t>
      </w:r>
    </w:p>
    <w:p w14:paraId="0E6B8725" w14:textId="484767D7" w:rsidR="4834E938" w:rsidRDefault="4834E938" w:rsidP="002F2BC4">
      <w:pPr>
        <w:pStyle w:val="GTB2"/>
      </w:pPr>
    </w:p>
    <w:p w14:paraId="626536A5" w14:textId="59C4F2E3" w:rsidR="00C2440E" w:rsidRPr="00730F07" w:rsidRDefault="00A678BC" w:rsidP="002F2BC4">
      <w:pPr>
        <w:pStyle w:val="Heading2"/>
      </w:pPr>
      <w:bookmarkStart w:id="148" w:name="_Toc236240129"/>
      <w:bookmarkStart w:id="149" w:name="_Toc237169982"/>
      <w:r>
        <w:t>E</w:t>
      </w:r>
      <w:r w:rsidR="0033764C" w:rsidRPr="00730F07">
        <w:t>.</w:t>
      </w:r>
      <w:r w:rsidR="00730F07">
        <w:tab/>
      </w:r>
      <w:r w:rsidR="00D6126F" w:rsidRPr="00730F07">
        <w:t>Terms of Employment</w:t>
      </w:r>
      <w:bookmarkEnd w:id="148"/>
      <w:bookmarkEnd w:id="149"/>
    </w:p>
    <w:p w14:paraId="08CEB274" w14:textId="25017EEB" w:rsidR="00B70312" w:rsidRDefault="4FB0C200" w:rsidP="002F2BC4">
      <w:pPr>
        <w:pStyle w:val="GTB2"/>
      </w:pPr>
      <w:r>
        <w:t xml:space="preserve">All graduate appointments are subject to Purdue University Policy V1.F.11 </w:t>
      </w:r>
      <w:hyperlink r:id="rId40">
        <w:r>
          <w:t>Terms and Conditions of</w:t>
        </w:r>
      </w:hyperlink>
      <w:r>
        <w:t xml:space="preserve"> </w:t>
      </w:r>
      <w:hyperlink r:id="rId41">
        <w:r>
          <w:t>Employment of Graduate Student Staff.</w:t>
        </w:r>
      </w:hyperlink>
      <w:r>
        <w:t xml:space="preserve"> </w:t>
      </w:r>
      <w:r w:rsidR="1CE68FA6">
        <w:t>B</w:t>
      </w:r>
      <w:r>
        <w:t xml:space="preserve">enefits, </w:t>
      </w:r>
      <w:r w:rsidR="5EEEF8C3">
        <w:t>policies,</w:t>
      </w:r>
      <w:r>
        <w:t xml:space="preserve"> and procedures related to graduate staff appointments are contained in the </w:t>
      </w:r>
      <w:hyperlink r:id="rId42">
        <w:r>
          <w:t>Graduate Staff Employment Manual</w:t>
        </w:r>
      </w:hyperlink>
      <w:r>
        <w:t xml:space="preserve">. </w:t>
      </w:r>
      <w:r w:rsidR="639A1CA8">
        <w:t>Additionally, s</w:t>
      </w:r>
      <w:r>
        <w:t xml:space="preserve">tudents should carefully review their </w:t>
      </w:r>
      <w:r w:rsidR="639A1CA8">
        <w:t xml:space="preserve">offer letter and semester </w:t>
      </w:r>
      <w:r w:rsidR="2EEA4009">
        <w:t>assignment</w:t>
      </w:r>
      <w:r w:rsidR="639A1CA8">
        <w:t xml:space="preserve"> </w:t>
      </w:r>
      <w:r>
        <w:t>letters for specific terms of employment and department expectations</w:t>
      </w:r>
      <w:r w:rsidR="639A1CA8">
        <w:t xml:space="preserve">. </w:t>
      </w:r>
      <w:r>
        <w:t xml:space="preserve">International students should work with the International Students &amp; Scholars department concerning registration, employment, and </w:t>
      </w:r>
      <w:r w:rsidR="639A1CA8">
        <w:t>v</w:t>
      </w:r>
      <w:r>
        <w:t>isa requirements and limits.</w:t>
      </w:r>
    </w:p>
    <w:p w14:paraId="33C50357" w14:textId="77777777" w:rsidR="00A678BC" w:rsidRDefault="00A678BC" w:rsidP="002F2BC4">
      <w:pPr>
        <w:pStyle w:val="GTB2"/>
      </w:pPr>
    </w:p>
    <w:p w14:paraId="3157BB6B" w14:textId="502CF586" w:rsidR="00B70312" w:rsidRDefault="78C2A098" w:rsidP="002F2BC4">
      <w:pPr>
        <w:pStyle w:val="GTB2"/>
      </w:pPr>
      <w:r>
        <w:t xml:space="preserve">Purdue policies state that to be eligible to hold any graduate staff appointment during any session, an individual must be enrolled as a graduate student </w:t>
      </w:r>
      <w:r w:rsidR="00924DA6">
        <w:t>with</w:t>
      </w:r>
      <w:r w:rsidR="71333F9B">
        <w:t xml:space="preserve"> a minimum number of credit</w:t>
      </w:r>
      <w:r w:rsidR="4DD95FCA">
        <w:t>s</w:t>
      </w:r>
      <w:r w:rsidR="0A92A87D">
        <w:t xml:space="preserve">. </w:t>
      </w:r>
      <w:r>
        <w:t xml:space="preserve">  Those students with other sources of funding, including fellowships and federal loans, may have different registration requirements as conditions of their funding. </w:t>
      </w:r>
    </w:p>
    <w:p w14:paraId="1F322F34" w14:textId="77777777" w:rsidR="00A678BC" w:rsidRDefault="00A678BC" w:rsidP="002F2BC4">
      <w:pPr>
        <w:pStyle w:val="GTB2"/>
      </w:pPr>
    </w:p>
    <w:p w14:paraId="4D0E4D8C" w14:textId="3914306E" w:rsidR="0021192C" w:rsidRDefault="00D6126F" w:rsidP="002F2BC4">
      <w:pPr>
        <w:pStyle w:val="GTB2"/>
      </w:pPr>
      <w:r>
        <w:t>Continued employment is subject to the availability of funds. The employment of graduate staff may be terminated</w:t>
      </w:r>
      <w:r w:rsidRPr="00D903A6">
        <w:t xml:space="preserve"> </w:t>
      </w:r>
      <w:r>
        <w:t>prior</w:t>
      </w:r>
      <w:r w:rsidRPr="00D903A6">
        <w:t xml:space="preserve"> </w:t>
      </w:r>
      <w:r>
        <w:t>to</w:t>
      </w:r>
      <w:r w:rsidRPr="00D903A6">
        <w:t xml:space="preserve"> </w:t>
      </w:r>
      <w:r>
        <w:t>the</w:t>
      </w:r>
      <w:r w:rsidRPr="00D903A6">
        <w:t xml:space="preserve"> </w:t>
      </w:r>
      <w:r>
        <w:t>expiration</w:t>
      </w:r>
      <w:r w:rsidRPr="00D903A6">
        <w:t xml:space="preserve"> </w:t>
      </w:r>
      <w:r>
        <w:t>of</w:t>
      </w:r>
      <w:r w:rsidRPr="00D903A6">
        <w:t xml:space="preserve"> </w:t>
      </w:r>
      <w:r>
        <w:t>the</w:t>
      </w:r>
      <w:r w:rsidRPr="00D903A6">
        <w:t xml:space="preserve"> </w:t>
      </w:r>
      <w:r>
        <w:t>stated</w:t>
      </w:r>
      <w:r w:rsidRPr="00D903A6">
        <w:t xml:space="preserve"> </w:t>
      </w:r>
      <w:r>
        <w:t>employment</w:t>
      </w:r>
      <w:r w:rsidRPr="00D903A6">
        <w:t xml:space="preserve"> </w:t>
      </w:r>
      <w:r>
        <w:t>period</w:t>
      </w:r>
      <w:r w:rsidRPr="00D903A6">
        <w:t xml:space="preserve"> </w:t>
      </w:r>
      <w:r>
        <w:t>or</w:t>
      </w:r>
      <w:r w:rsidRPr="00D903A6">
        <w:t xml:space="preserve"> </w:t>
      </w:r>
      <w:r>
        <w:t>the</w:t>
      </w:r>
      <w:r w:rsidRPr="00D903A6">
        <w:t xml:space="preserve"> </w:t>
      </w:r>
      <w:r>
        <w:t>compensation</w:t>
      </w:r>
      <w:r w:rsidRPr="00D903A6">
        <w:t xml:space="preserve"> </w:t>
      </w:r>
      <w:r>
        <w:t>reduced</w:t>
      </w:r>
      <w:r w:rsidRPr="00D903A6">
        <w:t xml:space="preserve"> </w:t>
      </w:r>
      <w:r>
        <w:t>during such</w:t>
      </w:r>
      <w:r w:rsidRPr="00D903A6">
        <w:t xml:space="preserve"> </w:t>
      </w:r>
      <w:r>
        <w:t>period</w:t>
      </w:r>
      <w:r w:rsidRPr="00D903A6">
        <w:t xml:space="preserve"> </w:t>
      </w:r>
      <w:r>
        <w:t>in</w:t>
      </w:r>
      <w:r w:rsidRPr="00D903A6">
        <w:t xml:space="preserve"> </w:t>
      </w:r>
      <w:r>
        <w:t>the</w:t>
      </w:r>
      <w:r w:rsidRPr="00D903A6">
        <w:t xml:space="preserve"> </w:t>
      </w:r>
      <w:r>
        <w:t>event</w:t>
      </w:r>
      <w:r w:rsidRPr="00D903A6">
        <w:t xml:space="preserve"> </w:t>
      </w:r>
      <w:r>
        <w:t>federal</w:t>
      </w:r>
      <w:r w:rsidRPr="00D903A6">
        <w:t xml:space="preserve"> </w:t>
      </w:r>
      <w:r>
        <w:t>or</w:t>
      </w:r>
      <w:r w:rsidRPr="00D903A6">
        <w:t xml:space="preserve"> </w:t>
      </w:r>
      <w:r>
        <w:t>state</w:t>
      </w:r>
      <w:r w:rsidRPr="00D903A6">
        <w:t xml:space="preserve"> </w:t>
      </w:r>
      <w:r>
        <w:t>appropriations</w:t>
      </w:r>
      <w:r w:rsidRPr="00D903A6">
        <w:t xml:space="preserve"> </w:t>
      </w:r>
      <w:r>
        <w:t>are</w:t>
      </w:r>
      <w:r w:rsidRPr="00D903A6">
        <w:t xml:space="preserve"> </w:t>
      </w:r>
      <w:r>
        <w:t>reduced</w:t>
      </w:r>
      <w:r w:rsidRPr="00D903A6">
        <w:t xml:space="preserve"> </w:t>
      </w:r>
      <w:r>
        <w:t>or</w:t>
      </w:r>
      <w:r w:rsidRPr="00D903A6">
        <w:t xml:space="preserve"> </w:t>
      </w:r>
      <w:r>
        <w:t>are</w:t>
      </w:r>
      <w:r w:rsidRPr="00D903A6">
        <w:t xml:space="preserve"> </w:t>
      </w:r>
      <w:r>
        <w:t>deemed</w:t>
      </w:r>
      <w:r w:rsidRPr="00D903A6">
        <w:t xml:space="preserve"> </w:t>
      </w:r>
      <w:r>
        <w:t>insufficient</w:t>
      </w:r>
      <w:r w:rsidRPr="00D903A6">
        <w:t xml:space="preserve"> </w:t>
      </w:r>
      <w:r>
        <w:t>by</w:t>
      </w:r>
      <w:r w:rsidRPr="00D903A6">
        <w:t xml:space="preserve"> </w:t>
      </w:r>
      <w:r>
        <w:t>Purdue University. Compensation</w:t>
      </w:r>
      <w:r w:rsidRPr="00D903A6">
        <w:t xml:space="preserve"> </w:t>
      </w:r>
      <w:r>
        <w:t>paid</w:t>
      </w:r>
      <w:r w:rsidRPr="00D903A6">
        <w:t xml:space="preserve"> </w:t>
      </w:r>
      <w:r>
        <w:t>from</w:t>
      </w:r>
      <w:r w:rsidRPr="00D903A6">
        <w:t xml:space="preserve"> </w:t>
      </w:r>
      <w:r>
        <w:t>other</w:t>
      </w:r>
      <w:r w:rsidRPr="00D903A6">
        <w:t xml:space="preserve"> </w:t>
      </w:r>
      <w:r>
        <w:t>sources</w:t>
      </w:r>
      <w:r w:rsidRPr="00D903A6">
        <w:t xml:space="preserve"> </w:t>
      </w:r>
      <w:r>
        <w:t>will</w:t>
      </w:r>
      <w:r w:rsidRPr="00D903A6">
        <w:t xml:space="preserve"> </w:t>
      </w:r>
      <w:r>
        <w:t>be</w:t>
      </w:r>
      <w:r w:rsidRPr="00D903A6">
        <w:t xml:space="preserve"> </w:t>
      </w:r>
      <w:r>
        <w:t>paid</w:t>
      </w:r>
      <w:r w:rsidRPr="00D903A6">
        <w:t xml:space="preserve"> </w:t>
      </w:r>
      <w:r>
        <w:t>only</w:t>
      </w:r>
      <w:r w:rsidRPr="00D903A6">
        <w:t xml:space="preserve"> </w:t>
      </w:r>
      <w:r>
        <w:t>to</w:t>
      </w:r>
      <w:r w:rsidRPr="00D903A6">
        <w:t xml:space="preserve"> </w:t>
      </w:r>
      <w:r>
        <w:t>the</w:t>
      </w:r>
      <w:r w:rsidRPr="00D903A6">
        <w:t xml:space="preserve"> </w:t>
      </w:r>
      <w:r>
        <w:t>extent</w:t>
      </w:r>
      <w:r w:rsidRPr="00D903A6">
        <w:t xml:space="preserve"> </w:t>
      </w:r>
      <w:r>
        <w:t>of</w:t>
      </w:r>
      <w:r w:rsidRPr="00D903A6">
        <w:t xml:space="preserve"> </w:t>
      </w:r>
      <w:r>
        <w:t>funds</w:t>
      </w:r>
      <w:r w:rsidRPr="00D903A6">
        <w:t xml:space="preserve"> </w:t>
      </w:r>
      <w:r>
        <w:t>available from such</w:t>
      </w:r>
      <w:r w:rsidRPr="00D903A6">
        <w:t xml:space="preserve"> </w:t>
      </w:r>
      <w:r>
        <w:t>sources.</w:t>
      </w:r>
      <w:r w:rsidRPr="00D903A6">
        <w:t xml:space="preserve"> </w:t>
      </w:r>
      <w:r>
        <w:t>If</w:t>
      </w:r>
      <w:r w:rsidRPr="00D903A6">
        <w:t xml:space="preserve"> </w:t>
      </w:r>
      <w:r>
        <w:t>for</w:t>
      </w:r>
      <w:r w:rsidRPr="00D903A6">
        <w:t xml:space="preserve"> </w:t>
      </w:r>
      <w:r>
        <w:t>any</w:t>
      </w:r>
      <w:r w:rsidRPr="00D903A6">
        <w:t xml:space="preserve"> </w:t>
      </w:r>
      <w:r>
        <w:t>reason</w:t>
      </w:r>
      <w:r w:rsidRPr="00D903A6">
        <w:t xml:space="preserve"> </w:t>
      </w:r>
      <w:r>
        <w:t>employment</w:t>
      </w:r>
      <w:r w:rsidRPr="00D903A6">
        <w:t xml:space="preserve"> </w:t>
      </w:r>
      <w:r>
        <w:t>is</w:t>
      </w:r>
      <w:r w:rsidRPr="00D903A6">
        <w:t xml:space="preserve"> </w:t>
      </w:r>
      <w:r>
        <w:t>terminated</w:t>
      </w:r>
      <w:r w:rsidRPr="00D903A6">
        <w:t xml:space="preserve"> </w:t>
      </w:r>
      <w:r>
        <w:t>before</w:t>
      </w:r>
      <w:r w:rsidRPr="00D903A6">
        <w:t xml:space="preserve"> </w:t>
      </w:r>
      <w:r>
        <w:t>the</w:t>
      </w:r>
      <w:r w:rsidRPr="00D903A6">
        <w:t xml:space="preserve"> </w:t>
      </w:r>
      <w:r>
        <w:t>expiration</w:t>
      </w:r>
      <w:r w:rsidRPr="00D903A6">
        <w:t xml:space="preserve"> </w:t>
      </w:r>
      <w:r>
        <w:t>of</w:t>
      </w:r>
      <w:r w:rsidRPr="00D903A6">
        <w:t xml:space="preserve"> </w:t>
      </w:r>
      <w:r>
        <w:t>the</w:t>
      </w:r>
      <w:r w:rsidRPr="00D903A6">
        <w:t xml:space="preserve"> </w:t>
      </w:r>
      <w:r>
        <w:t>stated</w:t>
      </w:r>
      <w:r w:rsidRPr="00D903A6">
        <w:t xml:space="preserve"> </w:t>
      </w:r>
      <w:r>
        <w:t>employment period, compensation shall be paid up to but not beyond the date of such termination.</w:t>
      </w:r>
    </w:p>
    <w:p w14:paraId="1A689D28" w14:textId="77777777" w:rsidR="00A678BC" w:rsidRDefault="00A678BC" w:rsidP="002F2BC4">
      <w:pPr>
        <w:pStyle w:val="GTB2"/>
      </w:pPr>
    </w:p>
    <w:p w14:paraId="5C5BA164" w14:textId="780308E9" w:rsidR="00C2440E" w:rsidRDefault="00D6126F" w:rsidP="002F2BC4">
      <w:pPr>
        <w:pStyle w:val="GTB2"/>
      </w:pPr>
      <w:r>
        <w:t>All staff members, including graduate staff employees, are expected to become</w:t>
      </w:r>
      <w:r>
        <w:rPr>
          <w:spacing w:val="-6"/>
        </w:rPr>
        <w:t xml:space="preserve"> </w:t>
      </w:r>
      <w:r>
        <w:t>familiar</w:t>
      </w:r>
      <w:r>
        <w:rPr>
          <w:spacing w:val="-7"/>
        </w:rPr>
        <w:t xml:space="preserve"> </w:t>
      </w:r>
      <w:r>
        <w:t>with</w:t>
      </w:r>
      <w:r>
        <w:rPr>
          <w:spacing w:val="-7"/>
        </w:rPr>
        <w:t xml:space="preserve"> </w:t>
      </w:r>
      <w:r>
        <w:t>and</w:t>
      </w:r>
      <w:r>
        <w:rPr>
          <w:spacing w:val="-4"/>
        </w:rPr>
        <w:t xml:space="preserve"> </w:t>
      </w:r>
      <w:r>
        <w:t>abide by</w:t>
      </w:r>
      <w:r>
        <w:rPr>
          <w:spacing w:val="-5"/>
        </w:rPr>
        <w:t xml:space="preserve"> </w:t>
      </w:r>
      <w:r>
        <w:t>the</w:t>
      </w:r>
      <w:r>
        <w:rPr>
          <w:spacing w:val="-4"/>
        </w:rPr>
        <w:t xml:space="preserve"> </w:t>
      </w:r>
      <w:r>
        <w:t>administrative</w:t>
      </w:r>
      <w:r>
        <w:rPr>
          <w:spacing w:val="-3"/>
        </w:rPr>
        <w:t xml:space="preserve"> </w:t>
      </w:r>
      <w:r>
        <w:t>procedures</w:t>
      </w:r>
      <w:r>
        <w:rPr>
          <w:spacing w:val="-6"/>
        </w:rPr>
        <w:t xml:space="preserve"> </w:t>
      </w:r>
      <w:r>
        <w:t>of</w:t>
      </w:r>
      <w:r>
        <w:rPr>
          <w:spacing w:val="-6"/>
        </w:rPr>
        <w:t xml:space="preserve"> </w:t>
      </w:r>
      <w:r>
        <w:t>the</w:t>
      </w:r>
      <w:r>
        <w:rPr>
          <w:spacing w:val="-2"/>
        </w:rPr>
        <w:t xml:space="preserve"> </w:t>
      </w:r>
      <w:r>
        <w:t>University</w:t>
      </w:r>
      <w:r>
        <w:rPr>
          <w:spacing w:val="-1"/>
        </w:rPr>
        <w:t xml:space="preserve"> </w:t>
      </w:r>
      <w:r>
        <w:t>as</w:t>
      </w:r>
      <w:r>
        <w:rPr>
          <w:spacing w:val="-6"/>
        </w:rPr>
        <w:t xml:space="preserve"> </w:t>
      </w:r>
      <w:r>
        <w:t>well</w:t>
      </w:r>
      <w:r>
        <w:rPr>
          <w:spacing w:val="-3"/>
        </w:rPr>
        <w:t xml:space="preserve"> </w:t>
      </w:r>
      <w:r>
        <w:t>as</w:t>
      </w:r>
      <w:r>
        <w:rPr>
          <w:spacing w:val="-6"/>
        </w:rPr>
        <w:t xml:space="preserve"> </w:t>
      </w:r>
      <w:r>
        <w:t>its</w:t>
      </w:r>
      <w:r>
        <w:rPr>
          <w:spacing w:val="-5"/>
        </w:rPr>
        <w:t xml:space="preserve"> </w:t>
      </w:r>
      <w:r>
        <w:t>rules</w:t>
      </w:r>
      <w:r>
        <w:rPr>
          <w:spacing w:val="-6"/>
        </w:rPr>
        <w:t xml:space="preserve"> </w:t>
      </w:r>
      <w:r>
        <w:t>and regulations in effect, from time to time, as set forth in the University policies, actions of the president, faculty, and Board of Trustees. Employees</w:t>
      </w:r>
      <w:r>
        <w:rPr>
          <w:spacing w:val="-11"/>
        </w:rPr>
        <w:t xml:space="preserve"> </w:t>
      </w:r>
      <w:r>
        <w:t>engaged</w:t>
      </w:r>
      <w:r>
        <w:rPr>
          <w:spacing w:val="-11"/>
        </w:rPr>
        <w:t xml:space="preserve"> </w:t>
      </w:r>
      <w:r>
        <w:t>in</w:t>
      </w:r>
      <w:r>
        <w:rPr>
          <w:spacing w:val="-11"/>
        </w:rPr>
        <w:t xml:space="preserve"> </w:t>
      </w:r>
      <w:r>
        <w:t>teaching</w:t>
      </w:r>
      <w:r>
        <w:rPr>
          <w:spacing w:val="-12"/>
        </w:rPr>
        <w:t xml:space="preserve"> </w:t>
      </w:r>
      <w:r>
        <w:t>are</w:t>
      </w:r>
      <w:r>
        <w:rPr>
          <w:spacing w:val="-9"/>
        </w:rPr>
        <w:t xml:space="preserve"> </w:t>
      </w:r>
      <w:r>
        <w:t>expected</w:t>
      </w:r>
      <w:r>
        <w:rPr>
          <w:spacing w:val="-11"/>
        </w:rPr>
        <w:t xml:space="preserve"> </w:t>
      </w:r>
      <w:r>
        <w:t>to</w:t>
      </w:r>
      <w:r>
        <w:rPr>
          <w:spacing w:val="-10"/>
        </w:rPr>
        <w:t xml:space="preserve"> </w:t>
      </w:r>
      <w:r>
        <w:t>become</w:t>
      </w:r>
      <w:r>
        <w:rPr>
          <w:spacing w:val="-10"/>
        </w:rPr>
        <w:t xml:space="preserve"> </w:t>
      </w:r>
      <w:r>
        <w:t>familiar</w:t>
      </w:r>
      <w:r>
        <w:rPr>
          <w:spacing w:val="-10"/>
        </w:rPr>
        <w:t xml:space="preserve"> </w:t>
      </w:r>
      <w:r>
        <w:t>with</w:t>
      </w:r>
      <w:r>
        <w:rPr>
          <w:spacing w:val="-11"/>
        </w:rPr>
        <w:t xml:space="preserve"> </w:t>
      </w:r>
      <w:r>
        <w:t>the</w:t>
      </w:r>
      <w:r>
        <w:rPr>
          <w:spacing w:val="-11"/>
        </w:rPr>
        <w:t xml:space="preserve"> </w:t>
      </w:r>
      <w:r>
        <w:t>regulations</w:t>
      </w:r>
      <w:r>
        <w:rPr>
          <w:spacing w:val="-9"/>
        </w:rPr>
        <w:t xml:space="preserve"> </w:t>
      </w:r>
      <w:r>
        <w:t>relating</w:t>
      </w:r>
      <w:r>
        <w:rPr>
          <w:spacing w:val="-9"/>
        </w:rPr>
        <w:t xml:space="preserve"> </w:t>
      </w:r>
      <w:r>
        <w:t>to</w:t>
      </w:r>
      <w:r>
        <w:rPr>
          <w:spacing w:val="-10"/>
        </w:rPr>
        <w:t xml:space="preserve"> </w:t>
      </w:r>
      <w:r>
        <w:t>students.</w:t>
      </w:r>
    </w:p>
    <w:p w14:paraId="5435D78B" w14:textId="77777777" w:rsidR="00A678BC" w:rsidRDefault="00A678BC" w:rsidP="002F2BC4">
      <w:pPr>
        <w:pStyle w:val="GTB2"/>
      </w:pPr>
    </w:p>
    <w:p w14:paraId="60E77197" w14:textId="2F29BB8F" w:rsidR="00C2440E" w:rsidRDefault="42E4F740" w:rsidP="002F2BC4">
      <w:pPr>
        <w:pStyle w:val="GTB2"/>
      </w:pPr>
      <w:r>
        <w:t xml:space="preserve">Continuation of graduate employment is conditional upon performance of the work assigned </w:t>
      </w:r>
      <w:r w:rsidRPr="00832B29">
        <w:t>and</w:t>
      </w:r>
      <w:r>
        <w:t xml:space="preserve"> satisfactory academic progress. The employment of any graduate staff member may be terminated, in consultation with Human Resources, at any time prior to the expiration of the stated employment period by the University for Just Cause. Just </w:t>
      </w:r>
      <w:r w:rsidR="2E531CD3">
        <w:t>C</w:t>
      </w:r>
      <w:r>
        <w:t xml:space="preserve">ause includes but is not limited to inadequate performance, lack of progress toward degree, budgetary </w:t>
      </w:r>
      <w:r w:rsidR="7A21095B">
        <w:t>constraints,</w:t>
      </w:r>
      <w:r>
        <w:t xml:space="preserve"> or misconduct, which includes the repeated or serious violation of </w:t>
      </w:r>
      <w:r w:rsidR="305982A6">
        <w:t>u</w:t>
      </w:r>
      <w:r>
        <w:t xml:space="preserve">niversity rules, regulations, or policies. No extension or renewal of employment of any graduate student beyond the stated employment period shall be effective unless </w:t>
      </w:r>
      <w:r w:rsidR="00924DA6">
        <w:t>notice</w:t>
      </w:r>
      <w:r>
        <w:t xml:space="preserve"> in writing is given to the student.</w:t>
      </w:r>
    </w:p>
    <w:p w14:paraId="2259609F" w14:textId="77777777" w:rsidR="00F561CF" w:rsidRDefault="00F561CF" w:rsidP="002F2BC4">
      <w:pPr>
        <w:pStyle w:val="GTB2"/>
      </w:pPr>
    </w:p>
    <w:p w14:paraId="04B172F3" w14:textId="633C7B77" w:rsidR="00C2440E" w:rsidRDefault="00D6126F" w:rsidP="002F2BC4">
      <w:pPr>
        <w:pStyle w:val="GTB2"/>
      </w:pPr>
      <w:r>
        <w:t>Graduate</w:t>
      </w:r>
      <w:r>
        <w:rPr>
          <w:spacing w:val="45"/>
        </w:rPr>
        <w:t xml:space="preserve"> </w:t>
      </w:r>
      <w:r>
        <w:t>student</w:t>
      </w:r>
      <w:r w:rsidRPr="00D903A6">
        <w:t xml:space="preserve"> </w:t>
      </w:r>
      <w:r>
        <w:t>employment</w:t>
      </w:r>
      <w:r w:rsidRPr="00D903A6">
        <w:t xml:space="preserve"> </w:t>
      </w:r>
      <w:r>
        <w:t>is</w:t>
      </w:r>
      <w:r w:rsidRPr="00D903A6">
        <w:t xml:space="preserve"> </w:t>
      </w:r>
      <w:r>
        <w:t>subject</w:t>
      </w:r>
      <w:r w:rsidRPr="00D903A6">
        <w:t xml:space="preserve"> </w:t>
      </w:r>
      <w:r>
        <w:t>to</w:t>
      </w:r>
      <w:r w:rsidRPr="00D903A6">
        <w:t xml:space="preserve"> </w:t>
      </w:r>
      <w:r>
        <w:t>the</w:t>
      </w:r>
      <w:r w:rsidRPr="00D903A6">
        <w:t xml:space="preserve"> </w:t>
      </w:r>
      <w:r w:rsidR="00FB4E4C">
        <w:t>u</w:t>
      </w:r>
      <w:r>
        <w:t>niversity’s</w:t>
      </w:r>
      <w:r w:rsidRPr="00D903A6">
        <w:t xml:space="preserve"> </w:t>
      </w:r>
      <w:r>
        <w:t>policy</w:t>
      </w:r>
      <w:r w:rsidRPr="00D903A6">
        <w:t xml:space="preserve"> </w:t>
      </w:r>
      <w:r>
        <w:t>on</w:t>
      </w:r>
      <w:r w:rsidRPr="00D903A6">
        <w:t xml:space="preserve"> </w:t>
      </w:r>
      <w:r w:rsidR="00FB4E4C" w:rsidRPr="00D903A6">
        <w:t>i</w:t>
      </w:r>
      <w:r>
        <w:t>ntellectual</w:t>
      </w:r>
      <w:r w:rsidRPr="00D903A6">
        <w:t xml:space="preserve"> </w:t>
      </w:r>
      <w:r w:rsidR="00FB4E4C">
        <w:t>p</w:t>
      </w:r>
      <w:r>
        <w:t>roperty</w:t>
      </w:r>
      <w:r w:rsidRPr="00D903A6">
        <w:t xml:space="preserve"> (I.A.1).</w:t>
      </w:r>
      <w:r w:rsidR="001D0931">
        <w:t xml:space="preserve"> </w:t>
      </w:r>
      <w:r w:rsidR="00826720">
        <w:t>R</w:t>
      </w:r>
      <w:r>
        <w:t xml:space="preserve">eportable </w:t>
      </w:r>
      <w:r w:rsidR="00FB4E4C">
        <w:t>o</w:t>
      </w:r>
      <w:r>
        <w:t xml:space="preserve">utside </w:t>
      </w:r>
      <w:r w:rsidR="00FB4E4C">
        <w:t>a</w:t>
      </w:r>
      <w:r>
        <w:t xml:space="preserve">ctivities should be structured to avoid a </w:t>
      </w:r>
      <w:r w:rsidR="00FB4E4C">
        <w:t>c</w:t>
      </w:r>
      <w:r>
        <w:t xml:space="preserve">onflict of </w:t>
      </w:r>
      <w:r w:rsidR="00FB4E4C">
        <w:t>c</w:t>
      </w:r>
      <w:r>
        <w:t xml:space="preserve">ommitment. The specific responsibilities and activities that constitute an appropriate and primary commitment to the </w:t>
      </w:r>
      <w:r w:rsidR="00FB4E4C">
        <w:t>u</w:t>
      </w:r>
      <w:r>
        <w:t xml:space="preserve">niversity will vary among units and will depend on the nature of each </w:t>
      </w:r>
      <w:r w:rsidR="00FB4E4C">
        <w:t>e</w:t>
      </w:r>
      <w:r>
        <w:t xml:space="preserve">mployee's </w:t>
      </w:r>
      <w:proofErr w:type="gramStart"/>
      <w:r>
        <w:t>responsibilities, but</w:t>
      </w:r>
      <w:proofErr w:type="gramEnd"/>
      <w:r>
        <w:t xml:space="preserve"> must be based on and consistent with </w:t>
      </w:r>
      <w:hyperlink r:id="rId43" w:history="1">
        <w:r w:rsidR="00E2492B" w:rsidRPr="00D903A6">
          <w:rPr>
            <w:rStyle w:val="Hyperlink"/>
            <w:u w:val="none"/>
          </w:rPr>
          <w:t>university policy</w:t>
        </w:r>
      </w:hyperlink>
      <w:r w:rsidR="008341B6">
        <w:t>.</w:t>
      </w:r>
      <w:r w:rsidR="008341B6" w:rsidDel="008341B6">
        <w:t xml:space="preserve"> </w:t>
      </w:r>
    </w:p>
    <w:p w14:paraId="7D562207" w14:textId="77777777" w:rsidR="00F561CF" w:rsidRDefault="00F561CF" w:rsidP="00453698">
      <w:pPr>
        <w:pStyle w:val="GTGSBody"/>
      </w:pPr>
    </w:p>
    <w:p w14:paraId="259CEF68" w14:textId="77777777" w:rsidR="00832B29" w:rsidRDefault="00832B29">
      <w:pPr>
        <w:rPr>
          <w:b/>
          <w:bCs/>
          <w:sz w:val="24"/>
          <w:szCs w:val="30"/>
        </w:rPr>
      </w:pPr>
      <w:bookmarkStart w:id="150" w:name="_Toc236240130"/>
      <w:r>
        <w:br w:type="page"/>
      </w:r>
    </w:p>
    <w:p w14:paraId="36FC5C33" w14:textId="47ABD1D0" w:rsidR="00C2440E" w:rsidRDefault="00170104" w:rsidP="00F561CF">
      <w:pPr>
        <w:pStyle w:val="Heading1"/>
      </w:pPr>
      <w:bookmarkStart w:id="151" w:name="_Toc237169983"/>
      <w:r>
        <w:lastRenderedPageBreak/>
        <w:t>IX</w:t>
      </w:r>
      <w:r w:rsidR="00E8013B">
        <w:t xml:space="preserve">. </w:t>
      </w:r>
      <w:r w:rsidR="00D6126F">
        <w:t>PROFESSIONAL</w:t>
      </w:r>
      <w:r w:rsidR="00D6126F">
        <w:rPr>
          <w:spacing w:val="11"/>
        </w:rPr>
        <w:t xml:space="preserve"> </w:t>
      </w:r>
      <w:r w:rsidR="00D6126F">
        <w:t>SUPPORT</w:t>
      </w:r>
      <w:r w:rsidR="003D22D5">
        <w:t xml:space="preserve"> AND DEVELOPMENT</w:t>
      </w:r>
      <w:bookmarkEnd w:id="150"/>
      <w:bookmarkEnd w:id="151"/>
    </w:p>
    <w:p w14:paraId="462A639E" w14:textId="77777777" w:rsidR="00F561CF" w:rsidRDefault="00F561CF" w:rsidP="00453698">
      <w:pPr>
        <w:pStyle w:val="GTGSBody"/>
        <w:rPr>
          <w:b/>
          <w:bCs/>
        </w:rPr>
      </w:pPr>
    </w:p>
    <w:p w14:paraId="2B06EBA3" w14:textId="43E869A9" w:rsidR="00B13C6A" w:rsidRPr="00730F07" w:rsidRDefault="00B13C6A" w:rsidP="00A678BC">
      <w:pPr>
        <w:pStyle w:val="Heading2"/>
      </w:pPr>
      <w:bookmarkStart w:id="152" w:name="_Toc236240131"/>
      <w:bookmarkStart w:id="153" w:name="_Toc237169984"/>
      <w:r w:rsidRPr="00730F07">
        <w:t>A.</w:t>
      </w:r>
      <w:r w:rsidR="00730F07">
        <w:tab/>
      </w:r>
      <w:r w:rsidRPr="00730F07">
        <w:t>Coursework and Training Opportunities</w:t>
      </w:r>
      <w:bookmarkEnd w:id="152"/>
      <w:bookmarkEnd w:id="153"/>
    </w:p>
    <w:p w14:paraId="6D4F4143" w14:textId="154AFF5C" w:rsidR="00730F07" w:rsidRDefault="00E67F78" w:rsidP="00A678BC">
      <w:pPr>
        <w:pStyle w:val="GTB2"/>
      </w:pPr>
      <w:r w:rsidRPr="00730F07">
        <w:t xml:space="preserve">The department offers POL685: </w:t>
      </w:r>
      <w:r w:rsidR="00B13C6A" w:rsidRPr="00730F07">
        <w:t xml:space="preserve">Professional Development Practicum </w:t>
      </w:r>
      <w:r w:rsidRPr="00730F07">
        <w:t>each fall and spring semester. This</w:t>
      </w:r>
      <w:r w:rsidR="00B13C6A" w:rsidRPr="00730F07">
        <w:t xml:space="preserve"> </w:t>
      </w:r>
      <w:r w:rsidRPr="00730F07">
        <w:t xml:space="preserve">course is </w:t>
      </w:r>
      <w:r w:rsidR="00B13C6A" w:rsidRPr="00730F07">
        <w:t xml:space="preserve">designed to expose </w:t>
      </w:r>
      <w:r w:rsidR="00215DB0" w:rsidRPr="00730F07">
        <w:t xml:space="preserve">first-year </w:t>
      </w:r>
      <w:r w:rsidR="00B13C6A" w:rsidRPr="00730F07">
        <w:t xml:space="preserve">students to information about the norms and expectations of the profession of political science and </w:t>
      </w:r>
      <w:r w:rsidR="51D75860">
        <w:t xml:space="preserve">to </w:t>
      </w:r>
      <w:r w:rsidR="00B13C6A">
        <w:t xml:space="preserve">address strategies for successfully navigating </w:t>
      </w:r>
      <w:r>
        <w:t>graduate school</w:t>
      </w:r>
      <w:r w:rsidR="00B13C6A">
        <w:t>. Topics vary by semester</w:t>
      </w:r>
      <w:r w:rsidR="00215DB0">
        <w:t xml:space="preserve"> and include </w:t>
      </w:r>
      <w:r w:rsidR="00B13C6A">
        <w:t xml:space="preserve">expectations for professional conduct in the discipline, an overview of career paths, strategies for conferences and professional networking, collaboration with faculty and peers, establishing and maintaining a research pipeline, and development as a teacher. </w:t>
      </w:r>
    </w:p>
    <w:p w14:paraId="183ED5FD" w14:textId="12804F28" w:rsidR="00730F07" w:rsidRDefault="00730F07" w:rsidP="00A678BC">
      <w:pPr>
        <w:pStyle w:val="GTB2"/>
      </w:pPr>
    </w:p>
    <w:p w14:paraId="67233F54" w14:textId="707BCF31" w:rsidR="00730F07" w:rsidRDefault="00B13C6A" w:rsidP="00A678BC">
      <w:pPr>
        <w:pStyle w:val="GTB2"/>
      </w:pPr>
      <w:r>
        <w:t xml:space="preserve">The </w:t>
      </w:r>
      <w:r w:rsidR="5A9F3A7B">
        <w:t xml:space="preserve">POL685 </w:t>
      </w:r>
      <w:r>
        <w:t>practicum also provides workshops and information to help students make progress towards program milestones</w:t>
      </w:r>
      <w:r w:rsidR="00215DB0">
        <w:t>,</w:t>
      </w:r>
      <w:r>
        <w:t xml:space="preserve"> such as preparing for qualifying exams, preparing a prospectus, finding mentors, managing stress, and maintaining work-life balance.</w:t>
      </w:r>
      <w:r w:rsidR="00215DB0">
        <w:t xml:space="preserve"> POL 685 is also </w:t>
      </w:r>
      <w:r>
        <w:t xml:space="preserve">designed to encourage students to participate in the many professional development activities available through various programs internal and external to the department, such as the Methodology Center at Purdue, writing workshops, job talks, research talks, conferences, and seminars. Thus, a portion of this class is </w:t>
      </w:r>
      <w:proofErr w:type="gramStart"/>
      <w:r>
        <w:t>credit</w:t>
      </w:r>
      <w:proofErr w:type="gramEnd"/>
      <w:r>
        <w:t xml:space="preserve"> for self-directed participation in professional development activities and profession-oriented communities</w:t>
      </w:r>
      <w:r w:rsidR="00730F07">
        <w:t>.</w:t>
      </w:r>
    </w:p>
    <w:p w14:paraId="407402AD" w14:textId="77777777" w:rsidR="00730F07" w:rsidRDefault="00730F07" w:rsidP="00A678BC">
      <w:pPr>
        <w:pStyle w:val="GTB2"/>
      </w:pPr>
    </w:p>
    <w:p w14:paraId="388C4834" w14:textId="3EC3C81C" w:rsidR="00B13C6A" w:rsidRDefault="00973627" w:rsidP="00A678BC">
      <w:pPr>
        <w:pStyle w:val="GTB2"/>
      </w:pPr>
      <w:r>
        <w:t>In addition, t</w:t>
      </w:r>
      <w:r w:rsidR="00B13C6A">
        <w:t xml:space="preserve">he </w:t>
      </w:r>
      <w:r>
        <w:t>d</w:t>
      </w:r>
      <w:r w:rsidR="00B13C6A">
        <w:t xml:space="preserve">epartment regularly supports student attendance at the </w:t>
      </w:r>
      <w:hyperlink r:id="rId44">
        <w:r w:rsidR="00B13C6A" w:rsidRPr="694AED7E">
          <w:rPr>
            <w:rStyle w:val="Hyperlink"/>
          </w:rPr>
          <w:t>Summer Program in Quantitative Methods of Social Research (ICPSR)</w:t>
        </w:r>
      </w:hyperlink>
      <w:r w:rsidR="00B13C6A">
        <w:t xml:space="preserve"> and the </w:t>
      </w:r>
      <w:hyperlink r:id="rId45" w:history="1">
        <w:r w:rsidR="00B13C6A" w:rsidRPr="694AED7E">
          <w:rPr>
            <w:rStyle w:val="Hyperlink"/>
          </w:rPr>
          <w:t>Summer Workshop at the Institute for Qualitative</w:t>
        </w:r>
        <w:r w:rsidR="00B13C6A" w:rsidRPr="694AED7E">
          <w:rPr>
            <w:rStyle w:val="Hyperlink"/>
            <w:spacing w:val="-3"/>
          </w:rPr>
          <w:t xml:space="preserve"> </w:t>
        </w:r>
        <w:r w:rsidR="00B13C6A" w:rsidRPr="694AED7E">
          <w:rPr>
            <w:rStyle w:val="Hyperlink"/>
          </w:rPr>
          <w:t>and</w:t>
        </w:r>
        <w:r w:rsidR="00B13C6A" w:rsidRPr="694AED7E">
          <w:rPr>
            <w:rStyle w:val="Hyperlink"/>
            <w:spacing w:val="-5"/>
          </w:rPr>
          <w:t xml:space="preserve"> </w:t>
        </w:r>
        <w:r w:rsidR="00B13C6A" w:rsidRPr="694AED7E">
          <w:rPr>
            <w:rStyle w:val="Hyperlink"/>
          </w:rPr>
          <w:t>Multi-Method</w:t>
        </w:r>
        <w:r w:rsidR="00B13C6A" w:rsidRPr="694AED7E">
          <w:rPr>
            <w:rStyle w:val="Hyperlink"/>
            <w:spacing w:val="-5"/>
          </w:rPr>
          <w:t xml:space="preserve"> </w:t>
        </w:r>
        <w:r w:rsidR="00B13C6A" w:rsidRPr="694AED7E">
          <w:rPr>
            <w:rStyle w:val="Hyperlink"/>
          </w:rPr>
          <w:t>Research</w:t>
        </w:r>
        <w:r w:rsidR="00B13C6A" w:rsidRPr="694AED7E">
          <w:rPr>
            <w:rStyle w:val="Hyperlink"/>
            <w:spacing w:val="-5"/>
          </w:rPr>
          <w:t xml:space="preserve"> </w:t>
        </w:r>
        <w:r w:rsidR="00B13C6A" w:rsidRPr="694AED7E">
          <w:rPr>
            <w:rStyle w:val="Hyperlink"/>
          </w:rPr>
          <w:t>(CQRM/IQMR)</w:t>
        </w:r>
      </w:hyperlink>
      <w:r w:rsidR="00B13C6A">
        <w:rPr>
          <w:spacing w:val="-5"/>
        </w:rPr>
        <w:t xml:space="preserve"> </w:t>
      </w:r>
      <w:r w:rsidR="00B13C6A">
        <w:t>or</w:t>
      </w:r>
      <w:r w:rsidR="00B13C6A">
        <w:rPr>
          <w:spacing w:val="-4"/>
        </w:rPr>
        <w:t xml:space="preserve"> </w:t>
      </w:r>
      <w:r w:rsidR="00B13C6A">
        <w:t>other</w:t>
      </w:r>
      <w:r w:rsidR="00B13C6A">
        <w:rPr>
          <w:spacing w:val="-4"/>
        </w:rPr>
        <w:t xml:space="preserve"> </w:t>
      </w:r>
      <w:r w:rsidR="00B13C6A">
        <w:t>similar</w:t>
      </w:r>
      <w:r w:rsidR="00B13C6A">
        <w:rPr>
          <w:spacing w:val="-5"/>
        </w:rPr>
        <w:t xml:space="preserve"> </w:t>
      </w:r>
      <w:r w:rsidR="00B13C6A">
        <w:t>types</w:t>
      </w:r>
      <w:r w:rsidR="00B13C6A">
        <w:rPr>
          <w:spacing w:val="-7"/>
        </w:rPr>
        <w:t xml:space="preserve"> </w:t>
      </w:r>
      <w:r w:rsidR="00B13C6A">
        <w:t>of</w:t>
      </w:r>
      <w:r w:rsidR="00B13C6A">
        <w:rPr>
          <w:spacing w:val="-5"/>
        </w:rPr>
        <w:t xml:space="preserve"> </w:t>
      </w:r>
      <w:r w:rsidR="00B13C6A">
        <w:t>programs</w:t>
      </w:r>
      <w:r w:rsidR="00B13C6A">
        <w:rPr>
          <w:spacing w:val="-3"/>
        </w:rPr>
        <w:t xml:space="preserve"> </w:t>
      </w:r>
      <w:r w:rsidR="00B13C6A">
        <w:t>as</w:t>
      </w:r>
      <w:r w:rsidR="00B13C6A">
        <w:rPr>
          <w:spacing w:val="-3"/>
        </w:rPr>
        <w:t xml:space="preserve"> </w:t>
      </w:r>
      <w:r w:rsidR="342D81D0">
        <w:t>the d</w:t>
      </w:r>
      <w:r w:rsidR="00B13C6A">
        <w:t>epartment budget allow</w:t>
      </w:r>
      <w:r w:rsidR="7E2E571A">
        <w:t>s</w:t>
      </w:r>
      <w:r w:rsidR="00B13C6A">
        <w:t>.</w:t>
      </w:r>
      <w:r>
        <w:t xml:space="preserve"> </w:t>
      </w:r>
      <w:r w:rsidR="00B13C6A">
        <w:t xml:space="preserve">The </w:t>
      </w:r>
      <w:r w:rsidR="00215DB0">
        <w:t>d</w:t>
      </w:r>
      <w:r w:rsidR="00B13C6A">
        <w:t>epartment cover</w:t>
      </w:r>
      <w:r w:rsidR="001F6A27">
        <w:t>s</w:t>
      </w:r>
      <w:r w:rsidR="00B13C6A">
        <w:t xml:space="preserve"> some or all costs of registration for each program for selected students. </w:t>
      </w:r>
      <w:r w:rsidR="001F6A27">
        <w:t xml:space="preserve">A call for applications is </w:t>
      </w:r>
      <w:r w:rsidR="00583EF1">
        <w:t xml:space="preserve">issued </w:t>
      </w:r>
      <w:r w:rsidR="001F6A27">
        <w:t xml:space="preserve">in the fall or early spring semesters for faculty to review and select participants. </w:t>
      </w:r>
      <w:r w:rsidR="00B13C6A">
        <w:t xml:space="preserve">Students </w:t>
      </w:r>
      <w:r w:rsidR="04DCB659">
        <w:t xml:space="preserve">desiring course credit </w:t>
      </w:r>
      <w:r w:rsidR="001F6A27">
        <w:t xml:space="preserve">must </w:t>
      </w:r>
      <w:r w:rsidR="00B13C6A">
        <w:t xml:space="preserve">discuss </w:t>
      </w:r>
      <w:r w:rsidR="4A0B407A">
        <w:t xml:space="preserve">options </w:t>
      </w:r>
      <w:r w:rsidR="00B13C6A">
        <w:t xml:space="preserve">with their </w:t>
      </w:r>
      <w:r>
        <w:t>m</w:t>
      </w:r>
      <w:r w:rsidR="00B13C6A">
        <w:t xml:space="preserve">ajor </w:t>
      </w:r>
      <w:r>
        <w:t xml:space="preserve">professor </w:t>
      </w:r>
      <w:r w:rsidR="00B13C6A">
        <w:t xml:space="preserve">and </w:t>
      </w:r>
      <w:r>
        <w:t>g</w:t>
      </w:r>
      <w:r w:rsidR="00B13C6A">
        <w:t xml:space="preserve">raduate </w:t>
      </w:r>
      <w:r>
        <w:t>c</w:t>
      </w:r>
      <w:r w:rsidR="00B13C6A">
        <w:t xml:space="preserve">oordinator. Students may be responsible for travel, lodging, meals, and incidental expenses as applicable. </w:t>
      </w:r>
      <w:r w:rsidR="7934A96B">
        <w:t xml:space="preserve">Students are responsible for the prompt documentation and submission of all expenses related to the program.  </w:t>
      </w:r>
      <w:r w:rsidR="035ABA47">
        <w:t>R</w:t>
      </w:r>
      <w:r w:rsidR="794187FE">
        <w:t xml:space="preserve">egistration  expenses may be paid by the department directly to the program. </w:t>
      </w:r>
      <w:r w:rsidR="7934A96B">
        <w:t xml:space="preserve"> </w:t>
      </w:r>
      <w:r w:rsidR="00B13C6A">
        <w:t xml:space="preserve">Students </w:t>
      </w:r>
      <w:r w:rsidR="567E4B15">
        <w:t>may</w:t>
      </w:r>
      <w:r w:rsidR="00B13C6A">
        <w:t xml:space="preserve"> </w:t>
      </w:r>
      <w:r w:rsidR="005C2C3B">
        <w:t>also</w:t>
      </w:r>
      <w:r w:rsidR="0739EEA5">
        <w:t xml:space="preserve"> be</w:t>
      </w:r>
      <w:r w:rsidR="005C2C3B">
        <w:t xml:space="preserve"> </w:t>
      </w:r>
      <w:r w:rsidR="00B13C6A">
        <w:t>encouraged to seek funding through</w:t>
      </w:r>
      <w:r w:rsidR="007C30C7">
        <w:t xml:space="preserve"> College of Liberal Arts</w:t>
      </w:r>
      <w:r w:rsidR="00B13C6A">
        <w:t xml:space="preserve"> PROMISE Grants.</w:t>
      </w:r>
    </w:p>
    <w:p w14:paraId="4F6DEF44" w14:textId="77777777" w:rsidR="00046385" w:rsidRDefault="00046385" w:rsidP="00453698">
      <w:pPr>
        <w:pStyle w:val="GTGSBody"/>
      </w:pPr>
    </w:p>
    <w:p w14:paraId="6E841086" w14:textId="488D4CEB" w:rsidR="00C2440E" w:rsidRPr="00730F07" w:rsidRDefault="003040B3" w:rsidP="00A678BC">
      <w:pPr>
        <w:pStyle w:val="Heading2"/>
      </w:pPr>
      <w:bookmarkStart w:id="154" w:name="_Toc236240132"/>
      <w:bookmarkStart w:id="155" w:name="_Toc237169985"/>
      <w:r w:rsidRPr="00730F07">
        <w:t>B</w:t>
      </w:r>
      <w:r w:rsidR="0021192C" w:rsidRPr="00730F07">
        <w:t>.</w:t>
      </w:r>
      <w:r w:rsidR="00730F07">
        <w:tab/>
      </w:r>
      <w:r w:rsidR="00D6126F" w:rsidRPr="00730F07">
        <w:t>Placement</w:t>
      </w:r>
      <w:bookmarkEnd w:id="154"/>
      <w:bookmarkEnd w:id="155"/>
    </w:p>
    <w:p w14:paraId="5B7AE568" w14:textId="28D33CA7" w:rsidR="00C2440E" w:rsidRDefault="00D6126F" w:rsidP="00A678BC">
      <w:pPr>
        <w:pStyle w:val="GTB2"/>
      </w:pPr>
      <w:r>
        <w:t xml:space="preserve">The </w:t>
      </w:r>
      <w:r w:rsidR="00336425">
        <w:t>d</w:t>
      </w:r>
      <w:r>
        <w:t xml:space="preserve">epartment has a substantial interest in the successful job placement of graduate students in our program. The </w:t>
      </w:r>
      <w:r w:rsidR="559B1439">
        <w:t>d</w:t>
      </w:r>
      <w:r>
        <w:t>epartment assists graduate students in finding their first academic or non- academic position.</w:t>
      </w:r>
    </w:p>
    <w:p w14:paraId="3248DAAC" w14:textId="77777777" w:rsidR="000747A0" w:rsidRDefault="000747A0" w:rsidP="00A678BC">
      <w:pPr>
        <w:pStyle w:val="GTB2"/>
      </w:pPr>
    </w:p>
    <w:p w14:paraId="14BFA305" w14:textId="661D73EA" w:rsidR="00C2440E" w:rsidRDefault="00D6126F" w:rsidP="00A678BC">
      <w:pPr>
        <w:pStyle w:val="GTB2"/>
      </w:pPr>
      <w:r>
        <w:t xml:space="preserve">Placement candidates work closely with their </w:t>
      </w:r>
      <w:r w:rsidR="001B488A">
        <w:t xml:space="preserve">dissertation chair </w:t>
      </w:r>
      <w:r>
        <w:t>and their committee to prepare their job market</w:t>
      </w:r>
      <w:r>
        <w:rPr>
          <w:spacing w:val="-8"/>
        </w:rPr>
        <w:t xml:space="preserve"> </w:t>
      </w:r>
      <w:r>
        <w:t>materials.</w:t>
      </w:r>
      <w:r>
        <w:rPr>
          <w:spacing w:val="-9"/>
        </w:rPr>
        <w:t xml:space="preserve"> </w:t>
      </w:r>
      <w:r>
        <w:t>The</w:t>
      </w:r>
      <w:r>
        <w:rPr>
          <w:spacing w:val="-8"/>
        </w:rPr>
        <w:t xml:space="preserve"> </w:t>
      </w:r>
      <w:r>
        <w:t>A</w:t>
      </w:r>
      <w:r w:rsidR="00A14DA4">
        <w:t>DGS</w:t>
      </w:r>
      <w:r>
        <w:rPr>
          <w:spacing w:val="-8"/>
        </w:rPr>
        <w:t xml:space="preserve"> </w:t>
      </w:r>
      <w:r>
        <w:t>serves</w:t>
      </w:r>
      <w:r>
        <w:rPr>
          <w:spacing w:val="-8"/>
        </w:rPr>
        <w:t xml:space="preserve"> </w:t>
      </w:r>
      <w:r>
        <w:t>as</w:t>
      </w:r>
      <w:r>
        <w:rPr>
          <w:spacing w:val="-8"/>
        </w:rPr>
        <w:t xml:space="preserve"> </w:t>
      </w:r>
      <w:r>
        <w:t>the</w:t>
      </w:r>
      <w:r>
        <w:rPr>
          <w:spacing w:val="-8"/>
        </w:rPr>
        <w:t xml:space="preserve"> </w:t>
      </w:r>
      <w:r w:rsidR="00A14DA4">
        <w:rPr>
          <w:spacing w:val="-8"/>
        </w:rPr>
        <w:t>p</w:t>
      </w:r>
      <w:r>
        <w:t>lacement</w:t>
      </w:r>
      <w:r>
        <w:rPr>
          <w:spacing w:val="-9"/>
        </w:rPr>
        <w:t xml:space="preserve"> </w:t>
      </w:r>
      <w:r w:rsidR="00A14DA4">
        <w:t>d</w:t>
      </w:r>
      <w:r>
        <w:t>irector.</w:t>
      </w:r>
      <w:r>
        <w:rPr>
          <w:spacing w:val="-9"/>
        </w:rPr>
        <w:t xml:space="preserve"> </w:t>
      </w:r>
      <w:r>
        <w:t>The</w:t>
      </w:r>
      <w:r>
        <w:rPr>
          <w:spacing w:val="-9"/>
        </w:rPr>
        <w:t xml:space="preserve"> </w:t>
      </w:r>
      <w:r>
        <w:t xml:space="preserve">ADGS and </w:t>
      </w:r>
      <w:r w:rsidR="00A14DA4">
        <w:t>g</w:t>
      </w:r>
      <w:r w:rsidR="005E3D1E">
        <w:t xml:space="preserve">raduate </w:t>
      </w:r>
      <w:r w:rsidR="00A14DA4">
        <w:t>c</w:t>
      </w:r>
      <w:r w:rsidR="005E3D1E">
        <w:t xml:space="preserve">oordinator </w:t>
      </w:r>
      <w:r>
        <w:t>assist placement candidates by providing guidance and consultation about the job search process</w:t>
      </w:r>
      <w:r>
        <w:rPr>
          <w:b/>
        </w:rPr>
        <w:t xml:space="preserve">, </w:t>
      </w:r>
      <w:r>
        <w:t>providing feedback on their material, and managing the submission of letters of reference for academic jobs.</w:t>
      </w:r>
    </w:p>
    <w:p w14:paraId="1D45F47E" w14:textId="77777777" w:rsidR="000747A0" w:rsidRDefault="000747A0" w:rsidP="00A678BC">
      <w:pPr>
        <w:pStyle w:val="GTB2"/>
      </w:pPr>
    </w:p>
    <w:p w14:paraId="59115A00" w14:textId="1B589250" w:rsidR="00A678BC" w:rsidRDefault="00D6126F" w:rsidP="000747A0">
      <w:pPr>
        <w:pStyle w:val="GTB2"/>
      </w:pPr>
      <w:r>
        <w:t>The</w:t>
      </w:r>
      <w:r>
        <w:rPr>
          <w:spacing w:val="-13"/>
        </w:rPr>
        <w:t xml:space="preserve"> </w:t>
      </w:r>
      <w:r w:rsidR="00F8025B">
        <w:t>d</w:t>
      </w:r>
      <w:r>
        <w:t>epartment</w:t>
      </w:r>
      <w:r>
        <w:rPr>
          <w:spacing w:val="-12"/>
        </w:rPr>
        <w:t xml:space="preserve"> </w:t>
      </w:r>
      <w:r>
        <w:t>offers</w:t>
      </w:r>
      <w:r>
        <w:rPr>
          <w:spacing w:val="-13"/>
        </w:rPr>
        <w:t xml:space="preserve"> </w:t>
      </w:r>
      <w:r w:rsidR="00E6077B" w:rsidRPr="00D903A6">
        <w:t>POL686: Career</w:t>
      </w:r>
      <w:r w:rsidR="00E6077B" w:rsidRPr="00D903A6">
        <w:rPr>
          <w:spacing w:val="-6"/>
        </w:rPr>
        <w:t xml:space="preserve"> </w:t>
      </w:r>
      <w:r w:rsidR="00E6077B" w:rsidRPr="00D903A6">
        <w:t>Development</w:t>
      </w:r>
      <w:r w:rsidR="00E6077B" w:rsidRPr="00D903A6">
        <w:rPr>
          <w:spacing w:val="-5"/>
        </w:rPr>
        <w:t xml:space="preserve"> </w:t>
      </w:r>
      <w:r w:rsidR="00E6077B" w:rsidRPr="00D903A6">
        <w:t>and</w:t>
      </w:r>
      <w:r w:rsidR="00E6077B" w:rsidRPr="00D903A6">
        <w:rPr>
          <w:spacing w:val="-6"/>
        </w:rPr>
        <w:t xml:space="preserve"> </w:t>
      </w:r>
      <w:r w:rsidR="00E6077B" w:rsidRPr="00D903A6">
        <w:t>Placement</w:t>
      </w:r>
      <w:r w:rsidR="00E6077B" w:rsidRPr="00D903A6">
        <w:rPr>
          <w:spacing w:val="-6"/>
        </w:rPr>
        <w:t xml:space="preserve"> </w:t>
      </w:r>
      <w:r w:rsidR="00E6077B" w:rsidRPr="00D903A6">
        <w:t>Practicum</w:t>
      </w:r>
      <w:r w:rsidR="00E6077B">
        <w:t xml:space="preserve"> each fall and spring </w:t>
      </w:r>
      <w:r w:rsidR="005B45FF">
        <w:t>semester</w:t>
      </w:r>
      <w:r w:rsidR="54C579B6">
        <w:t>.  G</w:t>
      </w:r>
      <w:r>
        <w:t>raduate students who have completed the prospectus are expected to enroll</w:t>
      </w:r>
      <w:r w:rsidRPr="694AED7E">
        <w:rPr>
          <w:highlight w:val="yellow"/>
        </w:rPr>
        <w:t>.</w:t>
      </w:r>
      <w:r>
        <w:t xml:space="preserve"> </w:t>
      </w:r>
      <w:r w:rsidR="007D7208">
        <w:t xml:space="preserve">The purpose of the practicum is to assist students in identifying career options, planning materials for their job search, and practicing key skills of presenting their work to others. </w:t>
      </w:r>
      <w:r>
        <w:t xml:space="preserve">The </w:t>
      </w:r>
      <w:r w:rsidR="00F8025B">
        <w:t>ADGS and g</w:t>
      </w:r>
      <w:r w:rsidR="001D56B0">
        <w:t xml:space="preserve">raduate </w:t>
      </w:r>
      <w:r w:rsidR="00F8025B">
        <w:lastRenderedPageBreak/>
        <w:t>c</w:t>
      </w:r>
      <w:r w:rsidR="001D56B0">
        <w:t xml:space="preserve">oordinator </w:t>
      </w:r>
      <w:r>
        <w:t xml:space="preserve">organize placement-related activities throughout the year and meet with candidates on the market to review materials and </w:t>
      </w:r>
      <w:bookmarkStart w:id="156" w:name="_Toc210725137"/>
      <w:bookmarkStart w:id="157" w:name="_Toc213337291"/>
    </w:p>
    <w:p w14:paraId="197D88C2" w14:textId="27A3FC43" w:rsidR="00046385" w:rsidRDefault="00046385" w:rsidP="00A678BC">
      <w:pPr>
        <w:pStyle w:val="Heading3"/>
      </w:pPr>
      <w:bookmarkStart w:id="158" w:name="_Toc236240133"/>
      <w:bookmarkStart w:id="159" w:name="_Toc237169986"/>
      <w:r>
        <w:t>1.</w:t>
      </w:r>
      <w:r>
        <w:tab/>
      </w:r>
      <w:r w:rsidR="00D6126F" w:rsidRPr="00046385">
        <w:t>Academic Jobs</w:t>
      </w:r>
      <w:bookmarkEnd w:id="156"/>
      <w:bookmarkEnd w:id="157"/>
      <w:bookmarkEnd w:id="158"/>
      <w:bookmarkEnd w:id="159"/>
    </w:p>
    <w:p w14:paraId="49E15550" w14:textId="3B95CA0A" w:rsidR="00C2440E" w:rsidRPr="00046385" w:rsidRDefault="00D6126F" w:rsidP="00A678BC">
      <w:pPr>
        <w:pStyle w:val="G3"/>
      </w:pPr>
      <w:r>
        <w:t>To successfully place students with the most effective use of resources, the</w:t>
      </w:r>
      <w:r w:rsidR="003C0A90">
        <w:t xml:space="preserve"> following </w:t>
      </w:r>
      <w:r>
        <w:t>policies govern the</w:t>
      </w:r>
      <w:r w:rsidR="002751BD">
        <w:t xml:space="preserve"> </w:t>
      </w:r>
      <w:r w:rsidR="003C0A90">
        <w:t>d</w:t>
      </w:r>
      <w:r>
        <w:t>epartment’s placement services for academic jobs</w:t>
      </w:r>
      <w:r w:rsidR="1F802EEB">
        <w:t xml:space="preserve">.  </w:t>
      </w:r>
    </w:p>
    <w:p w14:paraId="4EB00BBC" w14:textId="77777777" w:rsidR="000747A0" w:rsidRDefault="000747A0" w:rsidP="00A678BC">
      <w:pPr>
        <w:pStyle w:val="G3"/>
      </w:pPr>
    </w:p>
    <w:p w14:paraId="770320C5" w14:textId="31BAA0DF" w:rsidR="00046385" w:rsidRDefault="00046385" w:rsidP="694AED7E">
      <w:pPr>
        <w:pStyle w:val="G3"/>
        <w:rPr>
          <w:rFonts w:asciiTheme="minorHAnsi" w:hAnsiTheme="minorHAnsi" w:cstheme="minorBidi"/>
        </w:rPr>
      </w:pPr>
      <w:r>
        <w:t>a.</w:t>
      </w:r>
      <w:r>
        <w:tab/>
      </w:r>
      <w:r w:rsidR="00D6126F">
        <w:t xml:space="preserve">Students are eligible for placement services once they have defended the dissertation or </w:t>
      </w:r>
      <w:r w:rsidR="004A49C0">
        <w:t xml:space="preserve">once </w:t>
      </w:r>
      <w:r w:rsidR="00D6126F">
        <w:t>the major professor certifies in writing that it will be completed in time for August commencement</w:t>
      </w:r>
      <w:r w:rsidR="00D6126F" w:rsidRPr="694AED7E">
        <w:rPr>
          <w:rFonts w:asciiTheme="minorHAnsi" w:hAnsiTheme="minorHAnsi" w:cstheme="minorBidi"/>
        </w:rPr>
        <w:t xml:space="preserve">. Most academic positions require that the </w:t>
      </w:r>
      <w:r w:rsidR="0067ABE0" w:rsidRPr="694AED7E">
        <w:rPr>
          <w:rFonts w:asciiTheme="minorHAnsi" w:hAnsiTheme="minorHAnsi" w:cstheme="minorBidi"/>
        </w:rPr>
        <w:t>PhD</w:t>
      </w:r>
      <w:r w:rsidR="00D6126F" w:rsidRPr="694AED7E">
        <w:rPr>
          <w:rFonts w:asciiTheme="minorHAnsi" w:hAnsiTheme="minorHAnsi" w:cstheme="minorBidi"/>
        </w:rPr>
        <w:t xml:space="preserve"> be completed by the time the appointment begins.</w:t>
      </w:r>
    </w:p>
    <w:p w14:paraId="08CCB802" w14:textId="77777777" w:rsidR="000747A0" w:rsidRDefault="000747A0" w:rsidP="00A678BC">
      <w:pPr>
        <w:pStyle w:val="G3"/>
        <w:rPr>
          <w:rFonts w:asciiTheme="minorHAnsi" w:hAnsiTheme="minorHAnsi" w:cstheme="minorHAnsi"/>
        </w:rPr>
      </w:pPr>
    </w:p>
    <w:p w14:paraId="6B835D9C" w14:textId="52BF1D1D" w:rsidR="00046385" w:rsidRDefault="00046385" w:rsidP="00A678BC">
      <w:pPr>
        <w:pStyle w:val="G3"/>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D6126F" w:rsidRPr="00046385">
        <w:rPr>
          <w:rFonts w:asciiTheme="minorHAnsi" w:hAnsiTheme="minorHAnsi" w:cstheme="minorHAnsi"/>
        </w:rPr>
        <w:t xml:space="preserve">The academic job market is competitive and time-consuming. </w:t>
      </w:r>
      <w:r w:rsidR="002751BD" w:rsidRPr="00046385">
        <w:rPr>
          <w:rFonts w:asciiTheme="minorHAnsi" w:hAnsiTheme="minorHAnsi" w:cstheme="minorHAnsi"/>
        </w:rPr>
        <w:t xml:space="preserve">Students </w:t>
      </w:r>
      <w:r w:rsidR="00D6126F" w:rsidRPr="00046385">
        <w:rPr>
          <w:rFonts w:asciiTheme="minorHAnsi" w:hAnsiTheme="minorHAnsi" w:cstheme="minorHAnsi"/>
        </w:rPr>
        <w:t>should only go on the market when ready. A general rule of thumb: If you are not ready to give a job talk, you are not ready to be on the market.</w:t>
      </w:r>
    </w:p>
    <w:p w14:paraId="2F28EE2C" w14:textId="77777777" w:rsidR="000747A0" w:rsidRDefault="000747A0" w:rsidP="00A678BC">
      <w:pPr>
        <w:pStyle w:val="G3"/>
        <w:rPr>
          <w:rFonts w:asciiTheme="minorHAnsi" w:hAnsiTheme="minorHAnsi" w:cstheme="minorHAnsi"/>
        </w:rPr>
      </w:pPr>
    </w:p>
    <w:p w14:paraId="5D1B65FD" w14:textId="5BFA6890" w:rsidR="00046385" w:rsidRDefault="00046385" w:rsidP="694AED7E">
      <w:pPr>
        <w:pStyle w:val="G3"/>
        <w:rPr>
          <w:rFonts w:asciiTheme="minorHAnsi" w:hAnsiTheme="minorHAnsi" w:cstheme="minorBidi"/>
        </w:rPr>
      </w:pPr>
      <w:r w:rsidRPr="694AED7E">
        <w:rPr>
          <w:rFonts w:asciiTheme="minorHAnsi" w:hAnsiTheme="minorHAnsi" w:cstheme="minorBidi"/>
        </w:rPr>
        <w:t>c.</w:t>
      </w:r>
      <w:r>
        <w:tab/>
      </w:r>
      <w:r w:rsidR="00D6126F" w:rsidRPr="694AED7E">
        <w:rPr>
          <w:rFonts w:asciiTheme="minorHAnsi" w:hAnsiTheme="minorHAnsi" w:cstheme="minorBidi"/>
        </w:rPr>
        <w:t xml:space="preserve">The </w:t>
      </w:r>
      <w:r w:rsidR="350CB8EA" w:rsidRPr="694AED7E">
        <w:rPr>
          <w:rFonts w:asciiTheme="minorHAnsi" w:hAnsiTheme="minorHAnsi" w:cstheme="minorBidi"/>
        </w:rPr>
        <w:t>d</w:t>
      </w:r>
      <w:r w:rsidR="00D6126F" w:rsidRPr="694AED7E">
        <w:rPr>
          <w:rFonts w:asciiTheme="minorHAnsi" w:hAnsiTheme="minorHAnsi" w:cstheme="minorBidi"/>
        </w:rPr>
        <w:t>epartment’s placement services will be available to eac</w:t>
      </w:r>
      <w:r w:rsidR="00D6126F" w:rsidRPr="00832B29">
        <w:rPr>
          <w:rFonts w:asciiTheme="minorHAnsi" w:hAnsiTheme="minorHAnsi" w:cstheme="minorBidi"/>
        </w:rPr>
        <w:t xml:space="preserve">h </w:t>
      </w:r>
      <w:r w:rsidR="1FD9CA0B" w:rsidRPr="00832B29">
        <w:rPr>
          <w:rFonts w:asciiTheme="minorHAnsi" w:hAnsiTheme="minorHAnsi" w:cstheme="minorBidi"/>
        </w:rPr>
        <w:t xml:space="preserve">eligible </w:t>
      </w:r>
      <w:r w:rsidR="00D6126F" w:rsidRPr="00832B29">
        <w:rPr>
          <w:rFonts w:asciiTheme="minorHAnsi" w:hAnsiTheme="minorHAnsi" w:cstheme="minorBidi"/>
        </w:rPr>
        <w:t>student for</w:t>
      </w:r>
      <w:r w:rsidR="00D6126F" w:rsidRPr="694AED7E">
        <w:rPr>
          <w:rFonts w:asciiTheme="minorHAnsi" w:hAnsiTheme="minorHAnsi" w:cstheme="minorBidi"/>
        </w:rPr>
        <w:t xml:space="preserve"> a maximum of three calendar years from the time the student first uses the services. Additional support after three years requires approval from the </w:t>
      </w:r>
      <w:r w:rsidR="0052750A" w:rsidRPr="694AED7E">
        <w:rPr>
          <w:rFonts w:asciiTheme="minorHAnsi" w:hAnsiTheme="minorHAnsi" w:cstheme="minorBidi"/>
        </w:rPr>
        <w:t>DGS</w:t>
      </w:r>
      <w:r w:rsidR="00D6126F" w:rsidRPr="694AED7E">
        <w:rPr>
          <w:rFonts w:asciiTheme="minorHAnsi" w:hAnsiTheme="minorHAnsi" w:cstheme="minorBidi"/>
        </w:rPr>
        <w:t>.</w:t>
      </w:r>
    </w:p>
    <w:p w14:paraId="20970C78" w14:textId="77777777" w:rsidR="000747A0" w:rsidRDefault="000747A0" w:rsidP="00A678BC">
      <w:pPr>
        <w:pStyle w:val="G3"/>
        <w:rPr>
          <w:rFonts w:asciiTheme="minorHAnsi" w:hAnsiTheme="minorHAnsi" w:cstheme="minorHAnsi"/>
        </w:rPr>
      </w:pPr>
    </w:p>
    <w:p w14:paraId="1F91389C" w14:textId="5045CB5A" w:rsidR="00046385" w:rsidRDefault="00046385" w:rsidP="00A678BC">
      <w:pPr>
        <w:pStyle w:val="G3"/>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00D6126F" w:rsidRPr="00046385">
        <w:rPr>
          <w:rFonts w:asciiTheme="minorHAnsi" w:hAnsiTheme="minorHAnsi" w:cstheme="minorHAnsi"/>
        </w:rPr>
        <w:t xml:space="preserve">Placement candidates </w:t>
      </w:r>
      <w:r w:rsidR="00FA0B3B" w:rsidRPr="00046385">
        <w:rPr>
          <w:rFonts w:asciiTheme="minorHAnsi" w:hAnsiTheme="minorHAnsi" w:cstheme="minorHAnsi"/>
        </w:rPr>
        <w:t xml:space="preserve">must </w:t>
      </w:r>
      <w:r w:rsidR="00D6126F" w:rsidRPr="00046385">
        <w:rPr>
          <w:rFonts w:asciiTheme="minorHAnsi" w:hAnsiTheme="minorHAnsi" w:cstheme="minorHAnsi"/>
        </w:rPr>
        <w:t xml:space="preserve">be proactive in their career search in preparation for managing their careers beyond their first position. They will create a placement profile when they go on the market and will update their profile with the </w:t>
      </w:r>
      <w:r w:rsidR="00917D48" w:rsidRPr="00046385">
        <w:rPr>
          <w:rFonts w:asciiTheme="minorHAnsi" w:hAnsiTheme="minorHAnsi" w:cstheme="minorHAnsi"/>
        </w:rPr>
        <w:t>g</w:t>
      </w:r>
      <w:r w:rsidR="002C0374" w:rsidRPr="00046385">
        <w:rPr>
          <w:rFonts w:asciiTheme="minorHAnsi" w:hAnsiTheme="minorHAnsi" w:cstheme="minorHAnsi"/>
        </w:rPr>
        <w:t xml:space="preserve">raduate </w:t>
      </w:r>
      <w:r w:rsidR="00917D48" w:rsidRPr="00046385">
        <w:rPr>
          <w:rFonts w:asciiTheme="minorHAnsi" w:hAnsiTheme="minorHAnsi" w:cstheme="minorHAnsi"/>
        </w:rPr>
        <w:t>c</w:t>
      </w:r>
      <w:r w:rsidR="002C0374" w:rsidRPr="00046385">
        <w:rPr>
          <w:rFonts w:asciiTheme="minorHAnsi" w:hAnsiTheme="minorHAnsi" w:cstheme="minorHAnsi"/>
        </w:rPr>
        <w:t>oordinator</w:t>
      </w:r>
      <w:r w:rsidR="00D6126F" w:rsidRPr="00046385">
        <w:rPr>
          <w:rFonts w:asciiTheme="minorHAnsi" w:hAnsiTheme="minorHAnsi" w:cstheme="minorHAnsi"/>
        </w:rPr>
        <w:t xml:space="preserve"> each year. The placement profile is an internal document that will be used by staff for website updates and other administrative tasks. The update should occur each fall before orientation, or at the time a candidate becomes eligible for placement services.</w:t>
      </w:r>
    </w:p>
    <w:p w14:paraId="16498DAC" w14:textId="77777777" w:rsidR="000747A0" w:rsidRDefault="000747A0" w:rsidP="00A678BC">
      <w:pPr>
        <w:pStyle w:val="G3"/>
        <w:rPr>
          <w:rFonts w:asciiTheme="minorHAnsi" w:hAnsiTheme="minorHAnsi" w:cstheme="minorHAnsi"/>
        </w:rPr>
      </w:pPr>
    </w:p>
    <w:p w14:paraId="264D0821" w14:textId="1C547C24" w:rsidR="00046385" w:rsidRDefault="00046385" w:rsidP="694AED7E">
      <w:pPr>
        <w:pStyle w:val="G3"/>
      </w:pPr>
      <w:r w:rsidRPr="1C92685E">
        <w:rPr>
          <w:rFonts w:asciiTheme="minorHAnsi" w:hAnsiTheme="minorHAnsi" w:cstheme="minorBidi"/>
        </w:rPr>
        <w:t>e.</w:t>
      </w:r>
      <w:r>
        <w:tab/>
      </w:r>
      <w:r w:rsidR="4D5BD617" w:rsidRPr="1C92685E">
        <w:t xml:space="preserve">Placement candidates will use an electronic dossier service to store and submit most or all components of their application materials. The </w:t>
      </w:r>
      <w:r w:rsidR="413CF4FF" w:rsidRPr="1C92685E">
        <w:t>d</w:t>
      </w:r>
      <w:r w:rsidR="4D5BD617" w:rsidRPr="1C92685E">
        <w:t xml:space="preserve">epartment currently uses </w:t>
      </w:r>
      <w:proofErr w:type="spellStart"/>
      <w:r w:rsidR="4D5BD617" w:rsidRPr="1C92685E">
        <w:t>Interfolio</w:t>
      </w:r>
      <w:proofErr w:type="spellEnd"/>
      <w:r w:rsidR="4D5BD617" w:rsidRPr="1C92685E">
        <w:t xml:space="preserve"> Dossier. Subject to the availability of departmental funds, the </w:t>
      </w:r>
      <w:r w:rsidR="13B3F354" w:rsidRPr="1C92685E">
        <w:t>d</w:t>
      </w:r>
      <w:r w:rsidR="4D5BD617" w:rsidRPr="1C92685E">
        <w:t>epartment will reimburse eligible expenses of up to $100 per candidate per year for a maximum of three years, beginning with the candidate’s first year of placement services. To receive reimbursement, candidates must submit itemized receipts to the graduate coordinator during the semester in which the expenses are incurred. Candidates may submit multiple receipts until they reach the annual reimbursement limit.</w:t>
      </w:r>
    </w:p>
    <w:p w14:paraId="30F136E6" w14:textId="77777777" w:rsidR="000747A0" w:rsidRDefault="000747A0" w:rsidP="00A678BC">
      <w:pPr>
        <w:pStyle w:val="G3"/>
        <w:rPr>
          <w:rFonts w:asciiTheme="minorHAnsi" w:hAnsiTheme="minorHAnsi" w:cstheme="minorHAnsi"/>
        </w:rPr>
      </w:pPr>
    </w:p>
    <w:p w14:paraId="23D9330E" w14:textId="25E80198" w:rsidR="00046385" w:rsidRDefault="00046385" w:rsidP="694AED7E">
      <w:pPr>
        <w:pStyle w:val="G3"/>
        <w:rPr>
          <w:rFonts w:asciiTheme="minorHAnsi" w:hAnsiTheme="minorHAnsi" w:cstheme="minorBidi"/>
        </w:rPr>
      </w:pPr>
      <w:r w:rsidRPr="694AED7E">
        <w:rPr>
          <w:rFonts w:asciiTheme="minorHAnsi" w:hAnsiTheme="minorHAnsi" w:cstheme="minorBidi"/>
        </w:rPr>
        <w:t>f.</w:t>
      </w:r>
      <w:r>
        <w:tab/>
      </w:r>
      <w:r w:rsidR="00D6126F" w:rsidRPr="694AED7E">
        <w:rPr>
          <w:rFonts w:asciiTheme="minorHAnsi" w:hAnsiTheme="minorHAnsi" w:cstheme="minorBidi"/>
        </w:rPr>
        <w:t xml:space="preserve">The </w:t>
      </w:r>
      <w:r w:rsidR="00757141" w:rsidRPr="694AED7E">
        <w:rPr>
          <w:rFonts w:asciiTheme="minorHAnsi" w:hAnsiTheme="minorHAnsi" w:cstheme="minorBidi"/>
        </w:rPr>
        <w:t>p</w:t>
      </w:r>
      <w:r w:rsidR="00D6126F" w:rsidRPr="694AED7E">
        <w:rPr>
          <w:rFonts w:asciiTheme="minorHAnsi" w:hAnsiTheme="minorHAnsi" w:cstheme="minorBidi"/>
        </w:rPr>
        <w:t xml:space="preserve">lacement </w:t>
      </w:r>
      <w:r w:rsidR="00757141" w:rsidRPr="694AED7E">
        <w:rPr>
          <w:rFonts w:asciiTheme="minorHAnsi" w:hAnsiTheme="minorHAnsi" w:cstheme="minorBidi"/>
        </w:rPr>
        <w:t>d</w:t>
      </w:r>
      <w:r w:rsidR="00D6126F" w:rsidRPr="694AED7E">
        <w:rPr>
          <w:rFonts w:asciiTheme="minorHAnsi" w:hAnsiTheme="minorHAnsi" w:cstheme="minorBidi"/>
        </w:rPr>
        <w:t xml:space="preserve">irector must approve all CVs before placement candidates may use the </w:t>
      </w:r>
      <w:r w:rsidR="299C6656" w:rsidRPr="694AED7E">
        <w:rPr>
          <w:rFonts w:asciiTheme="minorHAnsi" w:hAnsiTheme="minorHAnsi" w:cstheme="minorBidi"/>
        </w:rPr>
        <w:t>d</w:t>
      </w:r>
      <w:r w:rsidR="00D6126F" w:rsidRPr="694AED7E">
        <w:rPr>
          <w:rFonts w:asciiTheme="minorHAnsi" w:hAnsiTheme="minorHAnsi" w:cstheme="minorBidi"/>
        </w:rPr>
        <w:t xml:space="preserve">epartment’s services. The placement candidate assembles other elements of the file by uploading them </w:t>
      </w:r>
      <w:r w:rsidR="6C014D77" w:rsidRPr="694AED7E">
        <w:rPr>
          <w:rFonts w:asciiTheme="minorHAnsi" w:hAnsiTheme="minorHAnsi" w:cstheme="minorBidi"/>
        </w:rPr>
        <w:t xml:space="preserve">through </w:t>
      </w:r>
      <w:proofErr w:type="spellStart"/>
      <w:r w:rsidR="00D6126F" w:rsidRPr="694AED7E">
        <w:rPr>
          <w:rFonts w:asciiTheme="minorHAnsi" w:hAnsiTheme="minorHAnsi" w:cstheme="minorBidi"/>
        </w:rPr>
        <w:t>Interfolio</w:t>
      </w:r>
      <w:proofErr w:type="spellEnd"/>
      <w:r w:rsidR="00D6126F" w:rsidRPr="694AED7E">
        <w:rPr>
          <w:rFonts w:asciiTheme="minorHAnsi" w:hAnsiTheme="minorHAnsi" w:cstheme="minorBidi"/>
        </w:rPr>
        <w:t xml:space="preserve"> Dossier or </w:t>
      </w:r>
      <w:r w:rsidR="23781C91" w:rsidRPr="694AED7E">
        <w:rPr>
          <w:rFonts w:asciiTheme="minorHAnsi" w:hAnsiTheme="minorHAnsi" w:cstheme="minorBidi"/>
        </w:rPr>
        <w:t>another approved electronic submission method</w:t>
      </w:r>
      <w:r w:rsidR="00D6126F" w:rsidRPr="694AED7E">
        <w:rPr>
          <w:rFonts w:asciiTheme="minorHAnsi" w:hAnsiTheme="minorHAnsi" w:cstheme="minorBidi"/>
        </w:rPr>
        <w:t>.</w:t>
      </w:r>
    </w:p>
    <w:p w14:paraId="4B719FEF" w14:textId="77777777" w:rsidR="000747A0" w:rsidRDefault="000747A0" w:rsidP="00A678BC">
      <w:pPr>
        <w:pStyle w:val="G3"/>
        <w:rPr>
          <w:rFonts w:asciiTheme="minorHAnsi" w:hAnsiTheme="minorHAnsi" w:cstheme="minorHAnsi"/>
        </w:rPr>
      </w:pPr>
    </w:p>
    <w:p w14:paraId="7D4F25D9" w14:textId="30D3E129" w:rsidR="00046385" w:rsidRDefault="00046385" w:rsidP="00A678BC">
      <w:pPr>
        <w:pStyle w:val="G3"/>
        <w:rPr>
          <w:rFonts w:asciiTheme="minorHAnsi" w:hAnsiTheme="minorHAnsi" w:cstheme="minorHAnsi"/>
        </w:rPr>
      </w:pPr>
      <w:r>
        <w:rPr>
          <w:rFonts w:asciiTheme="minorHAnsi" w:hAnsiTheme="minorHAnsi" w:cstheme="minorHAnsi"/>
        </w:rPr>
        <w:t>g.</w:t>
      </w:r>
      <w:r>
        <w:rPr>
          <w:rFonts w:asciiTheme="minorHAnsi" w:hAnsiTheme="minorHAnsi" w:cstheme="minorHAnsi"/>
        </w:rPr>
        <w:tab/>
      </w:r>
      <w:r w:rsidR="00D6126F" w:rsidRPr="00046385">
        <w:rPr>
          <w:rFonts w:asciiTheme="minorHAnsi" w:hAnsiTheme="minorHAnsi" w:cstheme="minorHAnsi"/>
        </w:rPr>
        <w:t xml:space="preserve">Placement candidates </w:t>
      </w:r>
      <w:r w:rsidR="008214B6" w:rsidRPr="00046385">
        <w:rPr>
          <w:rFonts w:asciiTheme="minorHAnsi" w:hAnsiTheme="minorHAnsi" w:cstheme="minorHAnsi"/>
        </w:rPr>
        <w:t xml:space="preserve">must </w:t>
      </w:r>
      <w:r w:rsidR="00D6126F" w:rsidRPr="00046385">
        <w:rPr>
          <w:rFonts w:asciiTheme="minorHAnsi" w:hAnsiTheme="minorHAnsi" w:cstheme="minorHAnsi"/>
        </w:rPr>
        <w:t xml:space="preserve">ask their recommenders to submit letters of reference directly to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 xml:space="preserve">irector at least </w:t>
      </w:r>
      <w:r w:rsidR="008214B6" w:rsidRPr="00046385">
        <w:rPr>
          <w:rFonts w:asciiTheme="minorHAnsi" w:hAnsiTheme="minorHAnsi" w:cstheme="minorHAnsi"/>
        </w:rPr>
        <w:t xml:space="preserve">four </w:t>
      </w:r>
      <w:r w:rsidR="00D6126F" w:rsidRPr="00046385">
        <w:rPr>
          <w:rFonts w:asciiTheme="minorHAnsi" w:hAnsiTheme="minorHAnsi" w:cstheme="minorHAnsi"/>
        </w:rPr>
        <w:t xml:space="preserve">weeks before their first deadline. Placement candidates will follow the letter of recommendation process provided by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 xml:space="preserve">irector and </w:t>
      </w:r>
      <w:r w:rsidR="00757141" w:rsidRPr="00046385">
        <w:rPr>
          <w:rFonts w:asciiTheme="minorHAnsi" w:hAnsiTheme="minorHAnsi" w:cstheme="minorHAnsi"/>
        </w:rPr>
        <w:t>g</w:t>
      </w:r>
      <w:r w:rsidR="002C0374" w:rsidRPr="00046385">
        <w:rPr>
          <w:rFonts w:asciiTheme="minorHAnsi" w:hAnsiTheme="minorHAnsi" w:cstheme="minorHAnsi"/>
        </w:rPr>
        <w:t xml:space="preserve">raduate </w:t>
      </w:r>
      <w:r w:rsidR="00757141" w:rsidRPr="00046385">
        <w:rPr>
          <w:rFonts w:asciiTheme="minorHAnsi" w:hAnsiTheme="minorHAnsi" w:cstheme="minorHAnsi"/>
        </w:rPr>
        <w:t>c</w:t>
      </w:r>
      <w:r w:rsidR="002C0374" w:rsidRPr="00046385">
        <w:rPr>
          <w:rFonts w:asciiTheme="minorHAnsi" w:hAnsiTheme="minorHAnsi" w:cstheme="minorHAnsi"/>
        </w:rPr>
        <w:t>oordinator</w:t>
      </w:r>
      <w:r w:rsidR="00D6126F" w:rsidRPr="00046385">
        <w:rPr>
          <w:rFonts w:asciiTheme="minorHAnsi" w:hAnsiTheme="minorHAnsi" w:cstheme="minorHAnsi"/>
        </w:rPr>
        <w:t>.</w:t>
      </w:r>
    </w:p>
    <w:p w14:paraId="76F34A0B" w14:textId="77777777" w:rsidR="000747A0" w:rsidRDefault="000747A0" w:rsidP="00A678BC">
      <w:pPr>
        <w:pStyle w:val="G3"/>
        <w:rPr>
          <w:rFonts w:asciiTheme="minorHAnsi" w:hAnsiTheme="minorHAnsi" w:cstheme="minorHAnsi"/>
        </w:rPr>
      </w:pPr>
    </w:p>
    <w:p w14:paraId="16828D63" w14:textId="61117CF2" w:rsidR="00046385" w:rsidRDefault="00046385" w:rsidP="00A678BC">
      <w:pPr>
        <w:pStyle w:val="G3"/>
        <w:rPr>
          <w:rFonts w:asciiTheme="minorHAnsi" w:hAnsiTheme="minorHAnsi" w:cstheme="minorHAnsi"/>
        </w:rPr>
      </w:pPr>
      <w:r>
        <w:rPr>
          <w:rFonts w:asciiTheme="minorHAnsi" w:hAnsiTheme="minorHAnsi" w:cstheme="minorHAnsi"/>
        </w:rPr>
        <w:t>h.</w:t>
      </w:r>
      <w:r>
        <w:rPr>
          <w:rFonts w:asciiTheme="minorHAnsi" w:hAnsiTheme="minorHAnsi" w:cstheme="minorHAnsi"/>
        </w:rPr>
        <w:tab/>
      </w:r>
      <w:r w:rsidR="00D6126F" w:rsidRPr="00046385">
        <w:rPr>
          <w:rFonts w:asciiTheme="minorHAnsi" w:hAnsiTheme="minorHAnsi" w:cstheme="minorHAnsi"/>
        </w:rPr>
        <w:t xml:space="preserve">Placement candidates </w:t>
      </w:r>
      <w:r w:rsidR="008475B5" w:rsidRPr="00046385">
        <w:rPr>
          <w:rFonts w:asciiTheme="minorHAnsi" w:hAnsiTheme="minorHAnsi" w:cstheme="minorHAnsi"/>
        </w:rPr>
        <w:t xml:space="preserve">must </w:t>
      </w:r>
      <w:r w:rsidR="00D6126F" w:rsidRPr="00046385">
        <w:rPr>
          <w:rFonts w:asciiTheme="minorHAnsi" w:hAnsiTheme="minorHAnsi" w:cstheme="minorHAnsi"/>
        </w:rPr>
        <w:t xml:space="preserve">inform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 xml:space="preserve">irector and their advisor of all applications. The list should be updated regularly so that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irector and major advisor can reach out to scholars in their networks at those institutions.</w:t>
      </w:r>
    </w:p>
    <w:p w14:paraId="551F195C" w14:textId="77777777" w:rsidR="000747A0" w:rsidRDefault="000747A0" w:rsidP="00A678BC">
      <w:pPr>
        <w:pStyle w:val="G3"/>
        <w:rPr>
          <w:rFonts w:asciiTheme="minorHAnsi" w:hAnsiTheme="minorHAnsi" w:cstheme="minorHAnsi"/>
        </w:rPr>
      </w:pPr>
    </w:p>
    <w:p w14:paraId="279C6557" w14:textId="6E6C8B0B" w:rsidR="00046385" w:rsidRDefault="00046385" w:rsidP="00A678BC">
      <w:pPr>
        <w:pStyle w:val="G3"/>
        <w:rPr>
          <w:rFonts w:asciiTheme="minorHAnsi" w:hAnsiTheme="minorHAnsi" w:cstheme="minorHAnsi"/>
        </w:rPr>
      </w:pPr>
      <w:proofErr w:type="spellStart"/>
      <w:r>
        <w:rPr>
          <w:rFonts w:asciiTheme="minorHAnsi" w:hAnsiTheme="minorHAnsi" w:cstheme="minorHAnsi"/>
        </w:rPr>
        <w:lastRenderedPageBreak/>
        <w:t>i</w:t>
      </w:r>
      <w:proofErr w:type="spellEnd"/>
      <w:r>
        <w:rPr>
          <w:rFonts w:asciiTheme="minorHAnsi" w:hAnsiTheme="minorHAnsi" w:cstheme="minorHAnsi"/>
        </w:rPr>
        <w:t>.</w:t>
      </w:r>
      <w:r>
        <w:rPr>
          <w:rFonts w:asciiTheme="minorHAnsi" w:hAnsiTheme="minorHAnsi" w:cstheme="minorHAnsi"/>
        </w:rPr>
        <w:tab/>
      </w:r>
      <w:r w:rsidR="00D6126F" w:rsidRPr="00046385">
        <w:rPr>
          <w:rFonts w:asciiTheme="minorHAnsi" w:hAnsiTheme="minorHAnsi" w:cstheme="minorHAnsi"/>
        </w:rPr>
        <w:t xml:space="preserve">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 xml:space="preserve">irector and </w:t>
      </w:r>
      <w:r w:rsidR="00757141" w:rsidRPr="00046385">
        <w:rPr>
          <w:rFonts w:asciiTheme="minorHAnsi" w:hAnsiTheme="minorHAnsi" w:cstheme="minorHAnsi"/>
        </w:rPr>
        <w:t>g</w:t>
      </w:r>
      <w:r w:rsidR="002C0374" w:rsidRPr="00046385">
        <w:rPr>
          <w:rFonts w:asciiTheme="minorHAnsi" w:hAnsiTheme="minorHAnsi" w:cstheme="minorHAnsi"/>
        </w:rPr>
        <w:t xml:space="preserve">raduate </w:t>
      </w:r>
      <w:r w:rsidR="00757141" w:rsidRPr="00046385">
        <w:rPr>
          <w:rFonts w:asciiTheme="minorHAnsi" w:hAnsiTheme="minorHAnsi" w:cstheme="minorHAnsi"/>
        </w:rPr>
        <w:t>c</w:t>
      </w:r>
      <w:r w:rsidR="002C0374" w:rsidRPr="00046385">
        <w:rPr>
          <w:rFonts w:asciiTheme="minorHAnsi" w:hAnsiTheme="minorHAnsi" w:cstheme="minorHAnsi"/>
        </w:rPr>
        <w:t>oordinator</w:t>
      </w:r>
      <w:r w:rsidR="00D6126F" w:rsidRPr="00046385">
        <w:rPr>
          <w:rFonts w:asciiTheme="minorHAnsi" w:hAnsiTheme="minorHAnsi" w:cstheme="minorHAnsi"/>
        </w:rPr>
        <w:t xml:space="preserve"> should be notified when a candidate receives an invitation for a campus interview so a practice </w:t>
      </w:r>
      <w:r w:rsidR="008475B5" w:rsidRPr="00046385">
        <w:rPr>
          <w:rFonts w:asciiTheme="minorHAnsi" w:hAnsiTheme="minorHAnsi" w:cstheme="minorHAnsi"/>
        </w:rPr>
        <w:t xml:space="preserve">job </w:t>
      </w:r>
      <w:r w:rsidR="00D6126F" w:rsidRPr="00046385">
        <w:rPr>
          <w:rFonts w:asciiTheme="minorHAnsi" w:hAnsiTheme="minorHAnsi" w:cstheme="minorHAnsi"/>
        </w:rPr>
        <w:t xml:space="preserve">talk can be scheduled. Candidates </w:t>
      </w:r>
      <w:r w:rsidR="008475B5" w:rsidRPr="00046385">
        <w:rPr>
          <w:rFonts w:asciiTheme="minorHAnsi" w:hAnsiTheme="minorHAnsi" w:cstheme="minorHAnsi"/>
        </w:rPr>
        <w:t xml:space="preserve">must </w:t>
      </w:r>
      <w:r w:rsidR="00D6126F" w:rsidRPr="00046385">
        <w:rPr>
          <w:rFonts w:asciiTheme="minorHAnsi" w:hAnsiTheme="minorHAnsi" w:cstheme="minorHAnsi"/>
        </w:rPr>
        <w:t xml:space="preserve">give at least one practice talk before </w:t>
      </w:r>
      <w:r w:rsidR="00924DA6" w:rsidRPr="00046385">
        <w:rPr>
          <w:rFonts w:asciiTheme="minorHAnsi" w:hAnsiTheme="minorHAnsi" w:cstheme="minorHAnsi"/>
        </w:rPr>
        <w:t>interviewing and</w:t>
      </w:r>
      <w:r w:rsidR="008475B5" w:rsidRPr="00046385">
        <w:rPr>
          <w:rFonts w:asciiTheme="minorHAnsi" w:hAnsiTheme="minorHAnsi" w:cstheme="minorHAnsi"/>
        </w:rPr>
        <w:t xml:space="preserve"> giving more than one is highly recommended</w:t>
      </w:r>
      <w:r w:rsidR="00D6126F" w:rsidRPr="00046385">
        <w:rPr>
          <w:rFonts w:asciiTheme="minorHAnsi" w:hAnsiTheme="minorHAnsi" w:cstheme="minorHAnsi"/>
        </w:rPr>
        <w:t xml:space="preserve">.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irector can also help candidates prepare for a remote video or telephone interview.</w:t>
      </w:r>
    </w:p>
    <w:p w14:paraId="5A59EE10" w14:textId="77777777" w:rsidR="000747A0" w:rsidRDefault="000747A0" w:rsidP="00A678BC">
      <w:pPr>
        <w:pStyle w:val="G3"/>
        <w:rPr>
          <w:rFonts w:asciiTheme="minorHAnsi" w:hAnsiTheme="minorHAnsi" w:cstheme="minorHAnsi"/>
        </w:rPr>
      </w:pPr>
    </w:p>
    <w:p w14:paraId="471F17C4" w14:textId="251CBBB6" w:rsidR="00046385" w:rsidRDefault="00046385" w:rsidP="00A678BC">
      <w:pPr>
        <w:pStyle w:val="G3"/>
        <w:rPr>
          <w:rFonts w:asciiTheme="minorHAnsi" w:hAnsiTheme="minorHAnsi" w:cstheme="minorHAnsi"/>
        </w:rPr>
      </w:pPr>
      <w:r>
        <w:rPr>
          <w:rFonts w:asciiTheme="minorHAnsi" w:hAnsiTheme="minorHAnsi" w:cstheme="minorHAnsi"/>
        </w:rPr>
        <w:t>j.</w:t>
      </w:r>
      <w:r>
        <w:rPr>
          <w:rFonts w:asciiTheme="minorHAnsi" w:hAnsiTheme="minorHAnsi" w:cstheme="minorHAnsi"/>
        </w:rPr>
        <w:tab/>
      </w:r>
      <w:r w:rsidR="00D6126F" w:rsidRPr="00046385">
        <w:rPr>
          <w:rFonts w:asciiTheme="minorHAnsi" w:hAnsiTheme="minorHAnsi" w:cstheme="minorHAnsi"/>
        </w:rPr>
        <w:t xml:space="preserve">Once a candidate receives an offer, 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irector can provide advice on negotiating a good offer.</w:t>
      </w:r>
    </w:p>
    <w:p w14:paraId="1AA0963D" w14:textId="77777777" w:rsidR="000747A0" w:rsidRDefault="000747A0" w:rsidP="00A678BC">
      <w:pPr>
        <w:pStyle w:val="G3"/>
        <w:rPr>
          <w:rFonts w:asciiTheme="minorHAnsi" w:hAnsiTheme="minorHAnsi" w:cstheme="minorHAnsi"/>
        </w:rPr>
      </w:pPr>
    </w:p>
    <w:p w14:paraId="75633D06" w14:textId="470EB773" w:rsidR="00C2440E" w:rsidRPr="00046385" w:rsidRDefault="00046385" w:rsidP="00A678BC">
      <w:pPr>
        <w:pStyle w:val="G3"/>
        <w:rPr>
          <w:rFonts w:asciiTheme="minorHAnsi" w:hAnsiTheme="minorHAnsi" w:cstheme="minorHAnsi"/>
        </w:rPr>
      </w:pPr>
      <w:r>
        <w:rPr>
          <w:rFonts w:asciiTheme="minorHAnsi" w:hAnsiTheme="minorHAnsi" w:cstheme="minorHAnsi"/>
        </w:rPr>
        <w:t>k.</w:t>
      </w:r>
      <w:r>
        <w:rPr>
          <w:rFonts w:asciiTheme="minorHAnsi" w:hAnsiTheme="minorHAnsi" w:cstheme="minorHAnsi"/>
        </w:rPr>
        <w:tab/>
      </w:r>
      <w:r w:rsidR="00D6126F" w:rsidRPr="00046385">
        <w:rPr>
          <w:rFonts w:asciiTheme="minorHAnsi" w:hAnsiTheme="minorHAnsi" w:cstheme="minorHAnsi"/>
        </w:rPr>
        <w:t xml:space="preserve">The </w:t>
      </w:r>
      <w:r w:rsidR="00757141" w:rsidRPr="00046385">
        <w:rPr>
          <w:rFonts w:asciiTheme="minorHAnsi" w:hAnsiTheme="minorHAnsi" w:cstheme="minorHAnsi"/>
        </w:rPr>
        <w:t>p</w:t>
      </w:r>
      <w:r w:rsidR="00D6126F" w:rsidRPr="00046385">
        <w:rPr>
          <w:rFonts w:asciiTheme="minorHAnsi" w:hAnsiTheme="minorHAnsi" w:cstheme="minorHAnsi"/>
        </w:rPr>
        <w:t xml:space="preserve">lacement </w:t>
      </w:r>
      <w:r w:rsidR="00757141" w:rsidRPr="00046385">
        <w:rPr>
          <w:rFonts w:asciiTheme="minorHAnsi" w:hAnsiTheme="minorHAnsi" w:cstheme="minorHAnsi"/>
        </w:rPr>
        <w:t>d</w:t>
      </w:r>
      <w:r w:rsidR="00D6126F" w:rsidRPr="00046385">
        <w:rPr>
          <w:rFonts w:asciiTheme="minorHAnsi" w:hAnsiTheme="minorHAnsi" w:cstheme="minorHAnsi"/>
        </w:rPr>
        <w:t xml:space="preserve">irector and </w:t>
      </w:r>
      <w:r w:rsidR="00757141" w:rsidRPr="00046385">
        <w:rPr>
          <w:rFonts w:asciiTheme="minorHAnsi" w:hAnsiTheme="minorHAnsi" w:cstheme="minorHAnsi"/>
        </w:rPr>
        <w:t>g</w:t>
      </w:r>
      <w:r w:rsidR="002C0374" w:rsidRPr="00046385">
        <w:rPr>
          <w:rFonts w:asciiTheme="minorHAnsi" w:hAnsiTheme="minorHAnsi" w:cstheme="minorHAnsi"/>
        </w:rPr>
        <w:t xml:space="preserve">raduate </w:t>
      </w:r>
      <w:r w:rsidR="00757141" w:rsidRPr="00046385">
        <w:rPr>
          <w:rFonts w:asciiTheme="minorHAnsi" w:hAnsiTheme="minorHAnsi" w:cstheme="minorHAnsi"/>
        </w:rPr>
        <w:t>c</w:t>
      </w:r>
      <w:r w:rsidR="002C0374" w:rsidRPr="00046385">
        <w:rPr>
          <w:rFonts w:asciiTheme="minorHAnsi" w:hAnsiTheme="minorHAnsi" w:cstheme="minorHAnsi"/>
        </w:rPr>
        <w:t>oordinator</w:t>
      </w:r>
      <w:r w:rsidR="00D6126F" w:rsidRPr="00046385">
        <w:rPr>
          <w:rFonts w:asciiTheme="minorHAnsi" w:hAnsiTheme="minorHAnsi" w:cstheme="minorHAnsi"/>
        </w:rPr>
        <w:t xml:space="preserve"> will collect placement data for departmental records. Placement candidates </w:t>
      </w:r>
      <w:r w:rsidR="0069217B" w:rsidRPr="00046385">
        <w:rPr>
          <w:rFonts w:asciiTheme="minorHAnsi" w:hAnsiTheme="minorHAnsi" w:cstheme="minorHAnsi"/>
        </w:rPr>
        <w:t xml:space="preserve">must </w:t>
      </w:r>
      <w:r w:rsidR="00D6126F" w:rsidRPr="00046385">
        <w:rPr>
          <w:rFonts w:asciiTheme="minorHAnsi" w:hAnsiTheme="minorHAnsi" w:cstheme="minorHAnsi"/>
        </w:rPr>
        <w:t>accommodate these requests for information in a timely manner.</w:t>
      </w:r>
    </w:p>
    <w:p w14:paraId="420A3E7A" w14:textId="77777777" w:rsidR="00A678BC" w:rsidRDefault="00A678BC" w:rsidP="00453698">
      <w:pPr>
        <w:pStyle w:val="GTGSBody"/>
      </w:pPr>
      <w:bookmarkStart w:id="160" w:name="_Toc210725138"/>
      <w:bookmarkStart w:id="161" w:name="_Toc213337292"/>
    </w:p>
    <w:p w14:paraId="7B290603" w14:textId="27389DCB" w:rsidR="00C2440E" w:rsidRPr="00DB6BFA" w:rsidRDefault="00DB6BFA" w:rsidP="00A678BC">
      <w:pPr>
        <w:pStyle w:val="Heading3"/>
      </w:pPr>
      <w:bookmarkStart w:id="162" w:name="_Toc236240134"/>
      <w:bookmarkStart w:id="163" w:name="_Toc237169987"/>
      <w:r w:rsidRPr="00DB6BFA">
        <w:t>2.</w:t>
      </w:r>
      <w:r w:rsidRPr="00DB6BFA">
        <w:tab/>
      </w:r>
      <w:r w:rsidR="00D6126F" w:rsidRPr="00DB6BFA">
        <w:t>Non-Academic Jobs</w:t>
      </w:r>
      <w:bookmarkEnd w:id="160"/>
      <w:bookmarkEnd w:id="161"/>
      <w:bookmarkEnd w:id="162"/>
      <w:bookmarkEnd w:id="163"/>
    </w:p>
    <w:p w14:paraId="132DC4BB" w14:textId="5E10EA56" w:rsidR="000747A0" w:rsidRDefault="00D6126F" w:rsidP="00A678BC">
      <w:pPr>
        <w:pStyle w:val="G3"/>
      </w:pPr>
      <w:r>
        <w:t>To successfully place our students with the most effective use of resources, the</w:t>
      </w:r>
      <w:r w:rsidR="00DA5775">
        <w:t xml:space="preserve"> following</w:t>
      </w:r>
      <w:r>
        <w:t xml:space="preserve"> policies govern the</w:t>
      </w:r>
      <w:r w:rsidR="009F6E17">
        <w:t xml:space="preserve"> </w:t>
      </w:r>
      <w:r w:rsidR="00DA5775">
        <w:t>d</w:t>
      </w:r>
      <w:r>
        <w:t>epartment’s placement services for non-academic jobs:</w:t>
      </w:r>
    </w:p>
    <w:p w14:paraId="1B790A5E" w14:textId="76A07B25" w:rsidR="000747A0" w:rsidRDefault="00DB6BFA" w:rsidP="694AED7E">
      <w:pPr>
        <w:pStyle w:val="G3"/>
        <w:rPr>
          <w:rFonts w:asciiTheme="minorHAnsi" w:hAnsiTheme="minorHAnsi" w:cstheme="minorBidi"/>
        </w:rPr>
      </w:pPr>
      <w:r>
        <w:t>a.</w:t>
      </w:r>
      <w:r w:rsidR="000747A0">
        <w:tab/>
      </w:r>
      <w:r w:rsidR="00D6126F">
        <w:t>The non-academic job environment is quite different from the academic environment. Some</w:t>
      </w:r>
      <w:r w:rsidR="00785C1E">
        <w:t xml:space="preserve"> </w:t>
      </w:r>
      <w:r w:rsidR="00D6126F">
        <w:t>positions have highly structured hiring processes, whereas others do not. For this reason, graduate</w:t>
      </w:r>
      <w:r w:rsidR="00D6126F" w:rsidRPr="694AED7E">
        <w:rPr>
          <w:rFonts w:asciiTheme="minorHAnsi" w:hAnsiTheme="minorHAnsi" w:cstheme="minorBidi"/>
        </w:rPr>
        <w:t xml:space="preserve"> students pursuing non-academic jobs should work directly with their major advisor and the </w:t>
      </w:r>
      <w:r w:rsidR="001D6108" w:rsidRPr="694AED7E">
        <w:rPr>
          <w:rFonts w:asciiTheme="minorHAnsi" w:hAnsiTheme="minorHAnsi" w:cstheme="minorBidi"/>
        </w:rPr>
        <w:t>p</w:t>
      </w:r>
      <w:r w:rsidR="00D6126F" w:rsidRPr="694AED7E">
        <w:rPr>
          <w:rFonts w:asciiTheme="minorHAnsi" w:hAnsiTheme="minorHAnsi" w:cstheme="minorBidi"/>
        </w:rPr>
        <w:t xml:space="preserve">lacement </w:t>
      </w:r>
      <w:r w:rsidR="001D6108" w:rsidRPr="694AED7E">
        <w:rPr>
          <w:rFonts w:asciiTheme="minorHAnsi" w:hAnsiTheme="minorHAnsi" w:cstheme="minorBidi"/>
        </w:rPr>
        <w:t>d</w:t>
      </w:r>
      <w:r w:rsidR="00D6126F" w:rsidRPr="694AED7E">
        <w:rPr>
          <w:rFonts w:asciiTheme="minorHAnsi" w:hAnsiTheme="minorHAnsi" w:cstheme="minorBidi"/>
        </w:rPr>
        <w:t>irector to determine what services are appropriate. Services might include resume review, mock interviews, and advice on negotiating a job offer.</w:t>
      </w:r>
    </w:p>
    <w:p w14:paraId="542BD342" w14:textId="39AD0594" w:rsidR="000747A0" w:rsidRDefault="00DB6BFA" w:rsidP="1C92685E">
      <w:pPr>
        <w:pStyle w:val="G3"/>
      </w:pPr>
      <w:r>
        <w:t>b.</w:t>
      </w:r>
      <w:r w:rsidR="000747A0">
        <w:tab/>
      </w:r>
      <w:r w:rsidR="00D6126F">
        <w:t>Students are eligible for placement services once they have completed a master’s degree or</w:t>
      </w:r>
      <w:r w:rsidR="00A36B67">
        <w:t xml:space="preserve"> </w:t>
      </w:r>
      <w:r w:rsidR="00D6126F">
        <w:t xml:space="preserve">the major advisor certifies </w:t>
      </w:r>
      <w:r w:rsidR="00337B78">
        <w:t xml:space="preserve">that </w:t>
      </w:r>
      <w:r w:rsidR="00D6126F">
        <w:t xml:space="preserve">they will have at least an </w:t>
      </w:r>
      <w:r w:rsidR="467637DE">
        <w:t>MA</w:t>
      </w:r>
      <w:r w:rsidR="00D6126F">
        <w:t xml:space="preserve"> by the time of employment.</w:t>
      </w:r>
    </w:p>
    <w:p w14:paraId="7442B797" w14:textId="0D8F7944" w:rsidR="00DB6BFA" w:rsidRDefault="00DB6BFA" w:rsidP="00A678BC">
      <w:pPr>
        <w:pStyle w:val="G3"/>
      </w:pPr>
      <w:r>
        <w:t>c.</w:t>
      </w:r>
      <w:r>
        <w:tab/>
      </w:r>
      <w:r w:rsidR="00D6126F" w:rsidRPr="00DB6BFA">
        <w:t xml:space="preserve">Placement services </w:t>
      </w:r>
      <w:r w:rsidR="00EB2CE4" w:rsidRPr="00DB6BFA">
        <w:t>w</w:t>
      </w:r>
      <w:r w:rsidR="00CB6EC3" w:rsidRPr="00DB6BFA">
        <w:t>ill</w:t>
      </w:r>
      <w:r w:rsidR="0087646A" w:rsidRPr="00DB6BFA">
        <w:t xml:space="preserve"> </w:t>
      </w:r>
      <w:r w:rsidR="00D6126F" w:rsidRPr="00DB6BFA">
        <w:t xml:space="preserve">be available to each student for a maximum of three calendar years from the time the student first uses the services. Additional support after three years requires approval from the </w:t>
      </w:r>
      <w:r w:rsidR="001D6108" w:rsidRPr="00DB6BFA">
        <w:t>g</w:t>
      </w:r>
      <w:r w:rsidR="00D6126F" w:rsidRPr="00DB6BFA">
        <w:t xml:space="preserve">raduate </w:t>
      </w:r>
      <w:r w:rsidR="001D6108" w:rsidRPr="00DB6BFA">
        <w:t>d</w:t>
      </w:r>
      <w:r w:rsidR="00D6126F" w:rsidRPr="00DB6BFA">
        <w:t>irector.</w:t>
      </w:r>
    </w:p>
    <w:p w14:paraId="33305AA1" w14:textId="58546864" w:rsidR="000747A0" w:rsidRDefault="00DB6BFA" w:rsidP="00A678BC">
      <w:pPr>
        <w:pStyle w:val="G3"/>
      </w:pPr>
      <w:r>
        <w:t>d.</w:t>
      </w:r>
      <w:r w:rsidR="000747A0">
        <w:tab/>
      </w:r>
      <w:r w:rsidR="00D6126F">
        <w:t xml:space="preserve">Placement candidates </w:t>
      </w:r>
      <w:r w:rsidR="00983807">
        <w:t xml:space="preserve">must </w:t>
      </w:r>
      <w:r w:rsidR="00D6126F">
        <w:t xml:space="preserve">be proactive in their career search in preparation for managing their careers beyond their first position. They </w:t>
      </w:r>
      <w:r w:rsidR="0087646A">
        <w:t xml:space="preserve">must </w:t>
      </w:r>
      <w:r w:rsidR="00D6126F">
        <w:t xml:space="preserve">create a placement profile when they go on the market and update their profile with the </w:t>
      </w:r>
      <w:r w:rsidR="001D6108">
        <w:t>g</w:t>
      </w:r>
      <w:r w:rsidR="002C0374">
        <w:t xml:space="preserve">raduate </w:t>
      </w:r>
      <w:r w:rsidR="001D6108">
        <w:t>c</w:t>
      </w:r>
      <w:r w:rsidR="002C0374">
        <w:t>oordinator</w:t>
      </w:r>
      <w:r w:rsidR="00D6126F">
        <w:t xml:space="preserve"> each year. The placement profile is an internal document that will be used by staff for website updates and other administrative tasks. The update should occur each fall before orientation, or at the time a candidate becomes eligible for placement services.</w:t>
      </w:r>
    </w:p>
    <w:p w14:paraId="382BA224" w14:textId="3054759A" w:rsidR="00C2440E" w:rsidRPr="00DB6BFA" w:rsidRDefault="00DB6BFA" w:rsidP="00A678BC">
      <w:pPr>
        <w:pStyle w:val="G3"/>
      </w:pPr>
      <w:r>
        <w:t>e.</w:t>
      </w:r>
      <w:r>
        <w:tab/>
      </w:r>
      <w:r w:rsidR="00D6126F" w:rsidRPr="00DB6BFA">
        <w:t xml:space="preserve">The </w:t>
      </w:r>
      <w:r w:rsidR="001D6108" w:rsidRPr="00DB6BFA">
        <w:t>p</w:t>
      </w:r>
      <w:r w:rsidR="00D6126F" w:rsidRPr="00DB6BFA">
        <w:t xml:space="preserve">lacement </w:t>
      </w:r>
      <w:r w:rsidR="001D6108" w:rsidRPr="00DB6BFA">
        <w:t>d</w:t>
      </w:r>
      <w:r w:rsidR="00D6126F" w:rsidRPr="00DB6BFA">
        <w:t xml:space="preserve">irector and </w:t>
      </w:r>
      <w:r w:rsidR="001D6108" w:rsidRPr="00DB6BFA">
        <w:t>g</w:t>
      </w:r>
      <w:r w:rsidR="002C0374" w:rsidRPr="00DB6BFA">
        <w:t xml:space="preserve">raduate </w:t>
      </w:r>
      <w:r w:rsidR="001D6108" w:rsidRPr="00DB6BFA">
        <w:t>c</w:t>
      </w:r>
      <w:r w:rsidR="002C0374" w:rsidRPr="00DB6BFA">
        <w:t>oordinator</w:t>
      </w:r>
      <w:r w:rsidR="00D6126F" w:rsidRPr="00DB6BFA">
        <w:t xml:space="preserve"> will collect placement data for departmental records. Placement candidates </w:t>
      </w:r>
      <w:r w:rsidR="00983807" w:rsidRPr="00DB6BFA">
        <w:t xml:space="preserve">must </w:t>
      </w:r>
      <w:r w:rsidR="00D6126F" w:rsidRPr="00DB6BFA">
        <w:t>accommodate these requests for information in a timely manner.</w:t>
      </w:r>
    </w:p>
    <w:p w14:paraId="0EB29EEB" w14:textId="77777777" w:rsidR="00A678BC" w:rsidRDefault="00A678BC" w:rsidP="00453698">
      <w:pPr>
        <w:pStyle w:val="GTGSBody"/>
        <w:rPr>
          <w:b/>
          <w:bCs/>
        </w:rPr>
      </w:pPr>
    </w:p>
    <w:p w14:paraId="4889385F" w14:textId="016B5BEF" w:rsidR="003040B3" w:rsidRPr="00DB6BFA" w:rsidRDefault="003040B3" w:rsidP="00A678BC">
      <w:pPr>
        <w:pStyle w:val="Heading2"/>
      </w:pPr>
      <w:bookmarkStart w:id="164" w:name="_Toc236240135"/>
      <w:bookmarkStart w:id="165" w:name="_Toc237169988"/>
      <w:r w:rsidRPr="00DB6BFA">
        <w:t>C.</w:t>
      </w:r>
      <w:r w:rsidR="00DB6BFA">
        <w:tab/>
      </w:r>
      <w:r w:rsidRPr="00DB6BFA">
        <w:t>Travel Support</w:t>
      </w:r>
      <w:bookmarkEnd w:id="164"/>
      <w:bookmarkEnd w:id="165"/>
    </w:p>
    <w:p w14:paraId="2FB55C87" w14:textId="515B05CA" w:rsidR="00DB6BFA" w:rsidRDefault="003040B3" w:rsidP="00A678BC">
      <w:pPr>
        <w:pStyle w:val="GTB2"/>
      </w:pPr>
      <w:r w:rsidRPr="00DB6BFA">
        <w:t xml:space="preserve">The department provides support for graduate students to attend academic conferences in which they are actively </w:t>
      </w:r>
      <w:r>
        <w:t>participating (e.g., presenter, discussant, chair, etc.). Graduate students may be eligible for additional</w:t>
      </w:r>
      <w:r w:rsidRPr="00DB6BFA">
        <w:rPr>
          <w:spacing w:val="-4"/>
        </w:rPr>
        <w:t xml:space="preserve"> </w:t>
      </w:r>
      <w:r w:rsidRPr="00DB6BFA">
        <w:t>funding</w:t>
      </w:r>
      <w:r w:rsidRPr="00DB6BFA">
        <w:rPr>
          <w:spacing w:val="-4"/>
        </w:rPr>
        <w:t xml:space="preserve"> </w:t>
      </w:r>
      <w:r w:rsidRPr="00DB6BFA">
        <w:t>if</w:t>
      </w:r>
      <w:r w:rsidRPr="00DB6BFA">
        <w:rPr>
          <w:spacing w:val="-3"/>
        </w:rPr>
        <w:t xml:space="preserve"> </w:t>
      </w:r>
      <w:r w:rsidRPr="00DB6BFA">
        <w:t>they</w:t>
      </w:r>
      <w:r w:rsidRPr="00DB6BFA">
        <w:rPr>
          <w:spacing w:val="-5"/>
        </w:rPr>
        <w:t xml:space="preserve"> </w:t>
      </w:r>
      <w:r w:rsidRPr="00DB6BFA">
        <w:t>co-author</w:t>
      </w:r>
      <w:r w:rsidRPr="00DB6BFA">
        <w:rPr>
          <w:spacing w:val="-6"/>
        </w:rPr>
        <w:t xml:space="preserve"> </w:t>
      </w:r>
      <w:r w:rsidRPr="00DB6BFA">
        <w:t>a</w:t>
      </w:r>
      <w:r w:rsidRPr="00DB6BFA">
        <w:rPr>
          <w:spacing w:val="-4"/>
        </w:rPr>
        <w:t xml:space="preserve"> </w:t>
      </w:r>
      <w:r w:rsidRPr="00DB6BFA">
        <w:t>paper</w:t>
      </w:r>
      <w:r w:rsidRPr="00DB6BFA">
        <w:rPr>
          <w:spacing w:val="-3"/>
        </w:rPr>
        <w:t xml:space="preserve"> </w:t>
      </w:r>
      <w:r w:rsidRPr="00DB6BFA">
        <w:t>with</w:t>
      </w:r>
      <w:r w:rsidRPr="00DB6BFA">
        <w:rPr>
          <w:spacing w:val="-3"/>
        </w:rPr>
        <w:t xml:space="preserve"> </w:t>
      </w:r>
      <w:r w:rsidRPr="00DB6BFA">
        <w:t>a</w:t>
      </w:r>
      <w:r w:rsidRPr="00DB6BFA">
        <w:rPr>
          <w:spacing w:val="-4"/>
        </w:rPr>
        <w:t xml:space="preserve"> </w:t>
      </w:r>
      <w:r w:rsidRPr="00DB6BFA">
        <w:t>faculty</w:t>
      </w:r>
      <w:r w:rsidRPr="00DB6BFA">
        <w:rPr>
          <w:spacing w:val="-5"/>
        </w:rPr>
        <w:t xml:space="preserve"> </w:t>
      </w:r>
      <w:r w:rsidRPr="00DB6BFA">
        <w:t>member to be presented at a second professional</w:t>
      </w:r>
      <w:r>
        <w:t xml:space="preserve"> conference or</w:t>
      </w:r>
      <w:r w:rsidR="5CBE559D">
        <w:t xml:space="preserve"> will</w:t>
      </w:r>
      <w:r>
        <w:t xml:space="preserve"> present a second paper of their own. When seeking funding to present a paper at a second conference, a faculty member must certify the paper was significantly revised.</w:t>
      </w:r>
    </w:p>
    <w:p w14:paraId="48D49625" w14:textId="77777777" w:rsidR="00A678BC" w:rsidRDefault="00A678BC" w:rsidP="00A678BC">
      <w:pPr>
        <w:pStyle w:val="GTB2"/>
      </w:pPr>
    </w:p>
    <w:p w14:paraId="14012F9A" w14:textId="47014627" w:rsidR="00DB6BFA" w:rsidRDefault="003040B3" w:rsidP="00A678BC">
      <w:pPr>
        <w:pStyle w:val="GTB2"/>
      </w:pPr>
      <w:r>
        <w:t xml:space="preserve">The amount of funding provided each year is based on the availability of funds in the </w:t>
      </w:r>
      <w:r w:rsidR="008D1DB0">
        <w:t>d</w:t>
      </w:r>
      <w:r>
        <w:t xml:space="preserve">epartment budget and will be announced by the </w:t>
      </w:r>
      <w:r w:rsidR="00924DA6">
        <w:t xml:space="preserve">department </w:t>
      </w:r>
      <w:r w:rsidR="003B54EE">
        <w:t>head</w:t>
      </w:r>
      <w:r>
        <w:t xml:space="preserve"> each year. </w:t>
      </w:r>
      <w:r w:rsidR="2C86ACEB">
        <w:t>Students may also be eligible to apply for PROMISE grant funding</w:t>
      </w:r>
      <w:r w:rsidR="5A78778B">
        <w:t>, which is applied for through the department</w:t>
      </w:r>
      <w:r w:rsidR="28DADBB8">
        <w:t>.</w:t>
      </w:r>
      <w:r w:rsidR="5A78778B">
        <w:t xml:space="preserve"> </w:t>
      </w:r>
      <w:r w:rsidR="2C86ACEB">
        <w:t xml:space="preserve"> </w:t>
      </w:r>
      <w:r>
        <w:t xml:space="preserve">Travel funds must be </w:t>
      </w:r>
      <w:r>
        <w:lastRenderedPageBreak/>
        <w:t xml:space="preserve">expended by June 15 of the following year unless permission is given by the </w:t>
      </w:r>
      <w:r w:rsidR="003B54EE">
        <w:t>head</w:t>
      </w:r>
      <w:r>
        <w:t xml:space="preserve"> to carry funds forward for a specific conference expense.</w:t>
      </w:r>
    </w:p>
    <w:p w14:paraId="4F82CA90" w14:textId="77777777" w:rsidR="00A678BC" w:rsidRDefault="00A678BC" w:rsidP="00A678BC">
      <w:pPr>
        <w:pStyle w:val="GTB2"/>
      </w:pPr>
    </w:p>
    <w:p w14:paraId="2D68670A" w14:textId="77777777" w:rsidR="00DB6BFA" w:rsidRDefault="003040B3" w:rsidP="00A678BC">
      <w:pPr>
        <w:pStyle w:val="GTB2"/>
      </w:pPr>
      <w:r>
        <w:rPr>
          <w:spacing w:val="-2"/>
        </w:rPr>
        <w:t>Travel funding</w:t>
      </w:r>
      <w:r>
        <w:rPr>
          <w:spacing w:val="-3"/>
        </w:rPr>
        <w:t xml:space="preserve"> </w:t>
      </w:r>
      <w:r>
        <w:rPr>
          <w:spacing w:val="-2"/>
        </w:rPr>
        <w:t>is contingent</w:t>
      </w:r>
      <w:r>
        <w:rPr>
          <w:spacing w:val="-3"/>
        </w:rPr>
        <w:t xml:space="preserve"> </w:t>
      </w:r>
      <w:r>
        <w:rPr>
          <w:spacing w:val="-2"/>
        </w:rPr>
        <w:t>upon strict adherence to</w:t>
      </w:r>
      <w:hyperlink r:id="rId46" w:history="1">
        <w:r w:rsidRPr="005F6546">
          <w:rPr>
            <w:rStyle w:val="Hyperlink"/>
            <w:spacing w:val="-10"/>
          </w:rPr>
          <w:t xml:space="preserve"> </w:t>
        </w:r>
        <w:r w:rsidRPr="005F6546">
          <w:rPr>
            <w:rStyle w:val="Hyperlink"/>
          </w:rPr>
          <w:t>Purdue</w:t>
        </w:r>
        <w:r w:rsidRPr="005F6546">
          <w:rPr>
            <w:rStyle w:val="Hyperlink"/>
            <w:spacing w:val="-7"/>
          </w:rPr>
          <w:t xml:space="preserve"> </w:t>
        </w:r>
        <w:r w:rsidRPr="005F6546">
          <w:rPr>
            <w:rStyle w:val="Hyperlink"/>
          </w:rPr>
          <w:t>University</w:t>
        </w:r>
        <w:r>
          <w:rPr>
            <w:rStyle w:val="Hyperlink"/>
          </w:rPr>
          <w:t xml:space="preserve"> </w:t>
        </w:r>
        <w:r w:rsidRPr="005F6546">
          <w:rPr>
            <w:rStyle w:val="Hyperlink"/>
          </w:rPr>
          <w:t>travel regulations,</w:t>
        </w:r>
        <w:r w:rsidRPr="005F6546">
          <w:rPr>
            <w:rStyle w:val="Hyperlink"/>
            <w:spacing w:val="-12"/>
          </w:rPr>
          <w:t xml:space="preserve"> </w:t>
        </w:r>
        <w:r w:rsidRPr="005F6546">
          <w:rPr>
            <w:rStyle w:val="Hyperlink"/>
          </w:rPr>
          <w:t>policies</w:t>
        </w:r>
        <w:r w:rsidRPr="005F6546">
          <w:rPr>
            <w:rStyle w:val="Hyperlink"/>
            <w:spacing w:val="-7"/>
          </w:rPr>
          <w:t xml:space="preserve"> </w:t>
        </w:r>
        <w:r w:rsidRPr="005F6546">
          <w:rPr>
            <w:rStyle w:val="Hyperlink"/>
          </w:rPr>
          <w:t>and</w:t>
        </w:r>
        <w:r w:rsidRPr="005F6546">
          <w:rPr>
            <w:rStyle w:val="Hyperlink"/>
            <w:spacing w:val="-10"/>
          </w:rPr>
          <w:t xml:space="preserve"> </w:t>
        </w:r>
        <w:r w:rsidRPr="005F6546">
          <w:rPr>
            <w:rStyle w:val="Hyperlink"/>
          </w:rPr>
          <w:t>guidelines</w:t>
        </w:r>
      </w:hyperlink>
      <w:r>
        <w:t xml:space="preserve">, </w:t>
      </w:r>
      <w:hyperlink r:id="rId47" w:history="1">
        <w:r w:rsidRPr="005F6546">
          <w:rPr>
            <w:rStyle w:val="Hyperlink"/>
          </w:rPr>
          <w:t>political science department policies and procedures</w:t>
        </w:r>
      </w:hyperlink>
      <w:r>
        <w:t xml:space="preserve">, and additional stipulations from funding sources including the </w:t>
      </w:r>
      <w:hyperlink r:id="rId48" w:history="1">
        <w:r w:rsidRPr="00ED3476">
          <w:rPr>
            <w:rStyle w:val="Hyperlink"/>
          </w:rPr>
          <w:t>College of Liberal Arts</w:t>
        </w:r>
      </w:hyperlink>
      <w:r>
        <w:t>.</w:t>
      </w:r>
    </w:p>
    <w:p w14:paraId="39603C53" w14:textId="77777777" w:rsidR="00A678BC" w:rsidRDefault="00A678BC" w:rsidP="00A678BC">
      <w:pPr>
        <w:pStyle w:val="GTB2"/>
      </w:pPr>
    </w:p>
    <w:p w14:paraId="50F906CE" w14:textId="321AA5AE" w:rsidR="003040B3" w:rsidRDefault="71AFA3D8" w:rsidP="00A678BC">
      <w:pPr>
        <w:pStyle w:val="GTB2"/>
      </w:pPr>
      <w:r>
        <w:t xml:space="preserve">Graduate students are responsible for </w:t>
      </w:r>
      <w:r w:rsidR="3A5ADB6D">
        <w:t xml:space="preserve">submitting a travel request information form, </w:t>
      </w:r>
      <w:r>
        <w:t>working with the Graduate coordinator to confirm authorized funding, initiat</w:t>
      </w:r>
      <w:r w:rsidR="2ED4848B">
        <w:t>ing</w:t>
      </w:r>
      <w:r>
        <w:t xml:space="preserve"> a travel request</w:t>
      </w:r>
      <w:r w:rsidR="469AF7AF">
        <w:t xml:space="preserve"> in Concur</w:t>
      </w:r>
      <w:r>
        <w:t>, receiv</w:t>
      </w:r>
      <w:r w:rsidR="01C02BC0">
        <w:t>ing</w:t>
      </w:r>
      <w:r>
        <w:t xml:space="preserve"> required approvals, and complet</w:t>
      </w:r>
      <w:r w:rsidR="2EB80867">
        <w:t>ing and submitting</w:t>
      </w:r>
      <w:r>
        <w:t xml:space="preserve"> the travel expense report</w:t>
      </w:r>
      <w:r w:rsidR="70C6499E">
        <w:t xml:space="preserve"> </w:t>
      </w:r>
      <w:r w:rsidR="7488AD14">
        <w:t>(</w:t>
      </w:r>
      <w:r w:rsidR="70C6499E">
        <w:t>including submitting required receipts in Concur</w:t>
      </w:r>
      <w:r w:rsidR="7A8B63AA">
        <w:t>)</w:t>
      </w:r>
      <w:r w:rsidR="5C04C138">
        <w:t xml:space="preserve">. </w:t>
      </w:r>
      <w:r>
        <w:t xml:space="preserve">Graduate students are eligible to apply for a Purdue Travel Credit Card for use on approved, funded travel. </w:t>
      </w:r>
    </w:p>
    <w:p w14:paraId="12AE2B31" w14:textId="344E298E" w:rsidR="00D00117" w:rsidRDefault="00D00117" w:rsidP="00453698">
      <w:pPr>
        <w:pStyle w:val="GTGSBody"/>
      </w:pPr>
    </w:p>
    <w:p w14:paraId="29498F66" w14:textId="13011676" w:rsidR="00C2440E" w:rsidRPr="00DB6BFA" w:rsidRDefault="00536EE7" w:rsidP="00A678BC">
      <w:pPr>
        <w:pStyle w:val="Heading2"/>
      </w:pPr>
      <w:bookmarkStart w:id="166" w:name="_Toc236240136"/>
      <w:bookmarkStart w:id="167" w:name="_Toc237169989"/>
      <w:r w:rsidRPr="00DB6BFA">
        <w:t>D.</w:t>
      </w:r>
      <w:r w:rsidR="00DB6BFA">
        <w:tab/>
      </w:r>
      <w:r w:rsidR="00D6126F" w:rsidRPr="00DB6BFA">
        <w:t>Political Science Graduate Student Association</w:t>
      </w:r>
      <w:bookmarkEnd w:id="166"/>
      <w:bookmarkEnd w:id="167"/>
    </w:p>
    <w:p w14:paraId="0691FFE0" w14:textId="705F17C9" w:rsidR="00C2440E" w:rsidRDefault="00D6126F" w:rsidP="00A678BC">
      <w:pPr>
        <w:pStyle w:val="GTB2"/>
      </w:pPr>
      <w:r w:rsidRPr="00DB6BFA">
        <w:t xml:space="preserve">All graduate students in the department are members of the </w:t>
      </w:r>
      <w:r w:rsidR="0067434C" w:rsidRPr="00DB6BFA">
        <w:t xml:space="preserve">Political Science </w:t>
      </w:r>
      <w:r w:rsidRPr="00DB6BFA">
        <w:t>Graduate Student Association</w:t>
      </w:r>
      <w:r w:rsidR="0067434C" w:rsidRPr="00DB6BFA">
        <w:t xml:space="preserve"> (PSGSA)</w:t>
      </w:r>
      <w:r w:rsidRPr="00DB6BFA">
        <w:t xml:space="preserve">. </w:t>
      </w:r>
      <w:r w:rsidR="0067434C" w:rsidRPr="00DB6BFA">
        <w:t xml:space="preserve">PSGSA </w:t>
      </w:r>
      <w:r w:rsidRPr="00DB6BFA">
        <w:t>meets periodically to elect officers, discuss issues of concern to graduate students, and organize</w:t>
      </w:r>
      <w:r>
        <w:t xml:space="preserve"> social events. </w:t>
      </w:r>
      <w:r w:rsidR="0067434C">
        <w:t xml:space="preserve">It </w:t>
      </w:r>
      <w:r>
        <w:t>oversees graduate student social and professional development events as well as the Devin Roberson Memorial Award.</w:t>
      </w:r>
    </w:p>
    <w:p w14:paraId="40CD7F41" w14:textId="77777777" w:rsidR="00A678BC" w:rsidRDefault="00A678BC" w:rsidP="00A678BC">
      <w:pPr>
        <w:pStyle w:val="GTB2"/>
      </w:pPr>
    </w:p>
    <w:p w14:paraId="2A11E169" w14:textId="51ADF39C" w:rsidR="00C2440E" w:rsidRDefault="00871553" w:rsidP="00A678BC">
      <w:pPr>
        <w:pStyle w:val="GTB2"/>
      </w:pPr>
      <w:r>
        <w:t xml:space="preserve">PSGSA </w:t>
      </w:r>
      <w:r w:rsidR="00D6126F" w:rsidRPr="00D903A6">
        <w:t>also</w:t>
      </w:r>
      <w:r w:rsidR="00D6126F">
        <w:t xml:space="preserve"> </w:t>
      </w:r>
      <w:r w:rsidR="00D6126F" w:rsidRPr="00D903A6">
        <w:t>selects</w:t>
      </w:r>
      <w:r w:rsidR="00D6126F">
        <w:t xml:space="preserve"> </w:t>
      </w:r>
      <w:r w:rsidR="00D6126F" w:rsidRPr="00D903A6">
        <w:t>nominees for various departmental committees</w:t>
      </w:r>
      <w:r w:rsidR="00D6126F">
        <w:t xml:space="preserve"> </w:t>
      </w:r>
      <w:r w:rsidR="00D6126F" w:rsidRPr="00D903A6">
        <w:t>as follows</w:t>
      </w:r>
      <w:r w:rsidR="00D6126F">
        <w:rPr>
          <w:spacing w:val="-2"/>
        </w:rPr>
        <w:t>:</w:t>
      </w:r>
    </w:p>
    <w:p w14:paraId="0DD510D1" w14:textId="77777777" w:rsidR="000747A0" w:rsidRDefault="00D6126F" w:rsidP="00775218">
      <w:pPr>
        <w:pStyle w:val="GTB2"/>
        <w:numPr>
          <w:ilvl w:val="0"/>
          <w:numId w:val="22"/>
        </w:numPr>
        <w:rPr>
          <w:rFonts w:asciiTheme="minorHAnsi" w:hAnsiTheme="minorHAnsi" w:cstheme="minorHAnsi"/>
        </w:rPr>
      </w:pPr>
      <w:r w:rsidRPr="00D903A6">
        <w:rPr>
          <w:rFonts w:asciiTheme="minorHAnsi" w:hAnsiTheme="minorHAnsi" w:cstheme="minorHAnsi"/>
        </w:rPr>
        <w:t>Two representatives to departmental faculty meetings</w:t>
      </w:r>
    </w:p>
    <w:p w14:paraId="5AB4216B" w14:textId="070960D9" w:rsidR="00C2440E" w:rsidRPr="000747A0" w:rsidRDefault="00A678BC" w:rsidP="00775218">
      <w:pPr>
        <w:pStyle w:val="GTB2"/>
        <w:numPr>
          <w:ilvl w:val="0"/>
          <w:numId w:val="22"/>
        </w:numPr>
        <w:rPr>
          <w:rFonts w:asciiTheme="minorHAnsi" w:hAnsiTheme="minorHAnsi" w:cstheme="minorHAnsi"/>
        </w:rPr>
      </w:pPr>
      <w:r w:rsidRPr="000747A0">
        <w:rPr>
          <w:rFonts w:asciiTheme="minorHAnsi" w:hAnsiTheme="minorHAnsi" w:cstheme="minorBidi"/>
        </w:rPr>
        <w:t xml:space="preserve"> </w:t>
      </w:r>
      <w:r w:rsidR="42E4F740" w:rsidRPr="000747A0">
        <w:rPr>
          <w:rFonts w:asciiTheme="minorHAnsi" w:hAnsiTheme="minorHAnsi" w:cstheme="minorBidi"/>
        </w:rPr>
        <w:t xml:space="preserve">Graduate students may also be invited to participate </w:t>
      </w:r>
      <w:r w:rsidR="4842C677" w:rsidRPr="000747A0">
        <w:rPr>
          <w:rFonts w:asciiTheme="minorHAnsi" w:hAnsiTheme="minorHAnsi" w:cstheme="minorBidi"/>
        </w:rPr>
        <w:t>in</w:t>
      </w:r>
      <w:r w:rsidR="42E4F740" w:rsidRPr="000747A0">
        <w:rPr>
          <w:rFonts w:asciiTheme="minorHAnsi" w:hAnsiTheme="minorHAnsi" w:cstheme="minorBidi"/>
        </w:rPr>
        <w:t xml:space="preserve"> faculty search committees by the </w:t>
      </w:r>
      <w:r w:rsidR="29EE3C1F" w:rsidRPr="000747A0">
        <w:rPr>
          <w:rFonts w:asciiTheme="minorHAnsi" w:hAnsiTheme="minorHAnsi" w:cstheme="minorBidi"/>
        </w:rPr>
        <w:t>head</w:t>
      </w:r>
      <w:r w:rsidR="42E4F740" w:rsidRPr="000747A0">
        <w:rPr>
          <w:rFonts w:asciiTheme="minorHAnsi" w:hAnsiTheme="minorHAnsi" w:cstheme="minorBidi"/>
        </w:rPr>
        <w:t xml:space="preserve">. Only students who have passed qualifying exams and have expertise </w:t>
      </w:r>
      <w:bookmarkStart w:id="168" w:name="_Int_dm3W7DNf"/>
      <w:proofErr w:type="gramStart"/>
      <w:r w:rsidR="6FD31CC1" w:rsidRPr="000747A0">
        <w:rPr>
          <w:rFonts w:asciiTheme="minorHAnsi" w:hAnsiTheme="minorHAnsi" w:cstheme="minorBidi"/>
        </w:rPr>
        <w:t>in the area of</w:t>
      </w:r>
      <w:bookmarkEnd w:id="168"/>
      <w:proofErr w:type="gramEnd"/>
      <w:r w:rsidR="42E4F740" w:rsidRPr="000747A0">
        <w:rPr>
          <w:rFonts w:asciiTheme="minorHAnsi" w:hAnsiTheme="minorHAnsi" w:cstheme="minorBidi"/>
        </w:rPr>
        <w:t xml:space="preserve"> a search may be selected.</w:t>
      </w:r>
    </w:p>
    <w:p w14:paraId="7993C32E" w14:textId="77777777" w:rsidR="00BE301E" w:rsidRDefault="00BE301E" w:rsidP="00A678BC">
      <w:pPr>
        <w:pStyle w:val="GTB2"/>
        <w:rPr>
          <w:b/>
          <w:bCs/>
          <w:sz w:val="30"/>
          <w:szCs w:val="30"/>
        </w:rPr>
      </w:pPr>
      <w:r>
        <w:br w:type="page"/>
      </w:r>
    </w:p>
    <w:p w14:paraId="6FF383C2" w14:textId="4D2937A4" w:rsidR="00C2440E" w:rsidRPr="00562C8B" w:rsidRDefault="002C6FB0" w:rsidP="005035F4">
      <w:pPr>
        <w:pStyle w:val="Heading1"/>
      </w:pPr>
      <w:bookmarkStart w:id="169" w:name="_Toc236240137"/>
      <w:bookmarkStart w:id="170" w:name="_Toc237169990"/>
      <w:r>
        <w:lastRenderedPageBreak/>
        <w:t>APPENDIX A</w:t>
      </w:r>
      <w:r w:rsidR="00C914FE">
        <w:t xml:space="preserve">. </w:t>
      </w:r>
      <w:r>
        <w:t xml:space="preserve">PURDUE UNIVERSITY </w:t>
      </w:r>
      <w:r w:rsidR="00A94F87">
        <w:t>POLICIES</w:t>
      </w:r>
      <w:bookmarkEnd w:id="169"/>
      <w:bookmarkEnd w:id="170"/>
    </w:p>
    <w:p w14:paraId="00CFEEA1" w14:textId="3AD4A6B4" w:rsidR="00DD42F7" w:rsidRDefault="0621BCDD" w:rsidP="00453698">
      <w:pPr>
        <w:pStyle w:val="GTGSBody"/>
      </w:pPr>
      <w:r>
        <w:t>K</w:t>
      </w:r>
      <w:r w:rsidR="525E9BA8">
        <w:t>nowledge</w:t>
      </w:r>
      <w:r w:rsidR="525E9BA8">
        <w:rPr>
          <w:spacing w:val="-8"/>
        </w:rPr>
        <w:t xml:space="preserve"> </w:t>
      </w:r>
      <w:r>
        <w:rPr>
          <w:spacing w:val="-8"/>
        </w:rPr>
        <w:t xml:space="preserve">of </w:t>
      </w:r>
      <w:r w:rsidR="525E9BA8">
        <w:t>and</w:t>
      </w:r>
      <w:r w:rsidR="525E9BA8">
        <w:rPr>
          <w:spacing w:val="-8"/>
        </w:rPr>
        <w:t xml:space="preserve"> </w:t>
      </w:r>
      <w:r w:rsidR="525E9BA8">
        <w:t>adherence</w:t>
      </w:r>
      <w:r w:rsidR="525E9BA8">
        <w:rPr>
          <w:spacing w:val="-8"/>
        </w:rPr>
        <w:t xml:space="preserve"> </w:t>
      </w:r>
      <w:r w:rsidR="525E9BA8">
        <w:t>to</w:t>
      </w:r>
      <w:r w:rsidR="525E9BA8">
        <w:rPr>
          <w:spacing w:val="-6"/>
        </w:rPr>
        <w:t xml:space="preserve"> </w:t>
      </w:r>
      <w:r w:rsidR="525E9BA8">
        <w:t>policy</w:t>
      </w:r>
      <w:r w:rsidR="525E9BA8">
        <w:rPr>
          <w:spacing w:val="-7"/>
        </w:rPr>
        <w:t xml:space="preserve"> </w:t>
      </w:r>
      <w:r w:rsidR="525E9BA8">
        <w:t>and</w:t>
      </w:r>
      <w:r w:rsidR="525E9BA8">
        <w:rPr>
          <w:spacing w:val="-7"/>
        </w:rPr>
        <w:t xml:space="preserve"> </w:t>
      </w:r>
      <w:r w:rsidR="525E9BA8">
        <w:t>procedures</w:t>
      </w:r>
      <w:r w:rsidR="525E9BA8">
        <w:rPr>
          <w:spacing w:val="-6"/>
        </w:rPr>
        <w:t xml:space="preserve"> </w:t>
      </w:r>
      <w:r w:rsidR="525E9BA8">
        <w:t>is</w:t>
      </w:r>
      <w:r w:rsidR="525E9BA8">
        <w:rPr>
          <w:spacing w:val="-7"/>
        </w:rPr>
        <w:t xml:space="preserve"> </w:t>
      </w:r>
      <w:r w:rsidR="525E9BA8">
        <w:t>the</w:t>
      </w:r>
      <w:r w:rsidR="525E9BA8">
        <w:rPr>
          <w:spacing w:val="-7"/>
        </w:rPr>
        <w:t xml:space="preserve"> </w:t>
      </w:r>
      <w:r w:rsidR="525E9BA8">
        <w:t>responsibility</w:t>
      </w:r>
      <w:r w:rsidR="525E9BA8">
        <w:rPr>
          <w:spacing w:val="-8"/>
        </w:rPr>
        <w:t xml:space="preserve"> </w:t>
      </w:r>
      <w:r w:rsidR="525E9BA8">
        <w:t>of</w:t>
      </w:r>
      <w:r w:rsidR="525E9BA8">
        <w:rPr>
          <w:spacing w:val="-8"/>
        </w:rPr>
        <w:t xml:space="preserve"> </w:t>
      </w:r>
      <w:r w:rsidR="525E9BA8">
        <w:t>all</w:t>
      </w:r>
      <w:r w:rsidR="525E9BA8">
        <w:rPr>
          <w:spacing w:val="-7"/>
        </w:rPr>
        <w:t xml:space="preserve"> </w:t>
      </w:r>
      <w:r w:rsidR="525E9BA8">
        <w:t>students,</w:t>
      </w:r>
      <w:r w:rsidR="525E9BA8">
        <w:rPr>
          <w:spacing w:val="-7"/>
        </w:rPr>
        <w:t xml:space="preserve"> </w:t>
      </w:r>
      <w:r w:rsidR="4221245A" w:rsidDel="00C95768">
        <w:t>faculty,</w:t>
      </w:r>
      <w:r w:rsidR="525E9BA8">
        <w:t xml:space="preserve"> and staff. The </w:t>
      </w:r>
      <w:hyperlink r:id="rId49">
        <w:r w:rsidR="525E9BA8" w:rsidRPr="1B57EB53">
          <w:rPr>
            <w:rStyle w:val="Hyperlink"/>
            <w:u w:val="none"/>
          </w:rPr>
          <w:t>University Policy Office</w:t>
        </w:r>
      </w:hyperlink>
      <w:r w:rsidR="525E9BA8">
        <w:t xml:space="preserve"> </w:t>
      </w:r>
      <w:r w:rsidR="7CCFD5D5">
        <w:t xml:space="preserve">reports </w:t>
      </w:r>
      <w:r w:rsidR="525E9BA8">
        <w:t xml:space="preserve">policies related to academic and research affairs, business and finance, ethics, facilities and safety, human resources, information </w:t>
      </w:r>
      <w:r w:rsidR="155BF604">
        <w:t>technology,</w:t>
      </w:r>
      <w:r w:rsidR="525E9BA8">
        <w:t xml:space="preserve"> and records.</w:t>
      </w:r>
      <w:r w:rsidR="406D05CF">
        <w:t xml:space="preserve"> </w:t>
      </w:r>
      <w:r w:rsidR="5D286A43">
        <w:t xml:space="preserve">Besides the </w:t>
      </w:r>
      <w:r w:rsidR="5FE25E3D">
        <w:t xml:space="preserve">department regulations and guidelines </w:t>
      </w:r>
      <w:r w:rsidR="7CC0B3C0">
        <w:t xml:space="preserve">described </w:t>
      </w:r>
      <w:r w:rsidR="5FE25E3D">
        <w:t xml:space="preserve">in this Guide to Graduate Studies, </w:t>
      </w:r>
      <w:r w:rsidR="132E8521">
        <w:t xml:space="preserve">students are responsible for </w:t>
      </w:r>
      <w:r w:rsidR="7067E6F1">
        <w:t xml:space="preserve">knowing and adhering to </w:t>
      </w:r>
      <w:r w:rsidR="132E8521">
        <w:t xml:space="preserve">all Purdue University and </w:t>
      </w:r>
      <w:hyperlink r:id="rId50">
        <w:r w:rsidR="132E8521" w:rsidRPr="1B57EB53">
          <w:rPr>
            <w:rStyle w:val="Hyperlink"/>
            <w:u w:val="none"/>
          </w:rPr>
          <w:t>OGSPS guidelines</w:t>
        </w:r>
      </w:hyperlink>
      <w:r w:rsidR="132E8521">
        <w:t xml:space="preserve"> and expectations. </w:t>
      </w:r>
      <w:r w:rsidR="5D286A43">
        <w:t xml:space="preserve">This appendix contains a partial listing </w:t>
      </w:r>
      <w:r w:rsidR="6D06A3DA">
        <w:t>and links to these policies.</w:t>
      </w:r>
      <w:r w:rsidR="7CC0B3C0">
        <w:t xml:space="preserve"> </w:t>
      </w:r>
    </w:p>
    <w:p w14:paraId="31C2E622" w14:textId="33F142F4" w:rsidR="00DD42F7" w:rsidRDefault="1BDC3C36" w:rsidP="00453698">
      <w:pPr>
        <w:pStyle w:val="GTGSBody"/>
      </w:pPr>
      <w:r w:rsidRPr="1B57EB53">
        <w:rPr>
          <w:b/>
          <w:bCs/>
        </w:rPr>
        <w:t>Nondiscrimination</w:t>
      </w:r>
      <w:r>
        <w:t xml:space="preserve">: Purdue University’s non-discrimination policy can be found at </w:t>
      </w:r>
      <w:hyperlink r:id="rId51">
        <w:r w:rsidRPr="1B57EB53">
          <w:rPr>
            <w:rStyle w:val="Hyperlink"/>
            <w:u w:val="none"/>
          </w:rPr>
          <w:t>Nondiscrimination Policy Statement - Purdue University</w:t>
        </w:r>
      </w:hyperlink>
      <w:r>
        <w:t xml:space="preserve">. The University will conduct its programs, </w:t>
      </w:r>
      <w:r w:rsidR="2E853995">
        <w:t>services,</w:t>
      </w:r>
      <w:r>
        <w:t xml:space="preserve"> and activities consistent with applicable federal, state, and local laws, </w:t>
      </w:r>
      <w:r w:rsidR="18185AEE">
        <w:t>regulations,</w:t>
      </w:r>
      <w:r>
        <w:t xml:space="preserve"> and orders. Any question of interpretation regarding this Non-Discrimination Policy Statement shall be referred to the Vice President for Ethics and Compliance for final determination</w:t>
      </w:r>
      <w:r w:rsidR="4FA46BEC">
        <w:t>.</w:t>
      </w:r>
    </w:p>
    <w:p w14:paraId="12610034" w14:textId="77777777" w:rsidR="00B32D49" w:rsidRPr="00D903A6" w:rsidRDefault="00096614" w:rsidP="00453698">
      <w:pPr>
        <w:pStyle w:val="GTGSBody"/>
        <w:rPr>
          <w:b/>
          <w:bCs/>
        </w:rPr>
      </w:pPr>
      <w:r w:rsidRPr="00D903A6">
        <w:rPr>
          <w:b/>
          <w:bCs/>
        </w:rPr>
        <w:t xml:space="preserve">Academic freedom and </w:t>
      </w:r>
      <w:r w:rsidR="00F923B3" w:rsidRPr="00D903A6">
        <w:rPr>
          <w:b/>
          <w:bCs/>
        </w:rPr>
        <w:t>freedom of expression</w:t>
      </w:r>
      <w:r w:rsidR="00F923B3">
        <w:t xml:space="preserve">: </w:t>
      </w:r>
      <w:r w:rsidR="0041149A">
        <w:t xml:space="preserve">Purdue’s position on academic freedom and information about Purdue’s Commitment to Freedom of Expression can be found here: </w:t>
      </w:r>
      <w:hyperlink r:id="rId52" w:history="1">
        <w:r w:rsidR="0041149A" w:rsidRPr="00D903A6">
          <w:rPr>
            <w:rStyle w:val="Hyperlink"/>
            <w:u w:val="none"/>
          </w:rPr>
          <w:t>Freedom of Expression - Purdue University</w:t>
        </w:r>
      </w:hyperlink>
      <w:r w:rsidR="0041149A">
        <w:t>.</w:t>
      </w:r>
    </w:p>
    <w:p w14:paraId="6A996D09" w14:textId="40212AFA" w:rsidR="00A90787" w:rsidRDefault="3CC3FE21" w:rsidP="00453698">
      <w:pPr>
        <w:pStyle w:val="GTGSBody"/>
        <w:rPr>
          <w:b/>
          <w:bCs/>
        </w:rPr>
      </w:pPr>
      <w:r>
        <w:rPr>
          <w:b/>
          <w:bCs/>
        </w:rPr>
        <w:t>Conflict of interest</w:t>
      </w:r>
      <w:r w:rsidRPr="00D903A6">
        <w:t>:</w:t>
      </w:r>
      <w:r>
        <w:rPr>
          <w:b/>
          <w:bCs/>
        </w:rPr>
        <w:t xml:space="preserve"> </w:t>
      </w:r>
      <w:r w:rsidRPr="00DF2EEB">
        <w:t>A</w:t>
      </w:r>
      <w:r>
        <w:t xml:space="preserve"> potential </w:t>
      </w:r>
      <w:r w:rsidRPr="00D903A6">
        <w:t>conflict of interest</w:t>
      </w:r>
      <w:r>
        <w:t xml:space="preserve"> exists whenever an individual’s personal ties or those of the student’s immediate family could unduly influence a professional judgment. In research, conflicts of interest may arise when the possibility of personal gain may compromise or appear to compromise decisions involving design, conduct, and reporting of </w:t>
      </w:r>
      <w:r w:rsidR="40B07188" w:rsidDel="7A81D61B">
        <w:t>research,</w:t>
      </w:r>
      <w:r>
        <w:t xml:space="preserve"> including field testing and clinical trials. </w:t>
      </w:r>
      <w:r w:rsidR="76F6925D">
        <w:t xml:space="preserve">Students should </w:t>
      </w:r>
      <w:r>
        <w:t xml:space="preserve">review the </w:t>
      </w:r>
      <w:hyperlink r:id="rId53">
        <w:r w:rsidR="2CCF5400" w:rsidRPr="1B57EB53">
          <w:rPr>
            <w:rStyle w:val="Hyperlink"/>
            <w:u w:val="none"/>
          </w:rPr>
          <w:t>conflict of interest guidelines at the Office of Research</w:t>
        </w:r>
      </w:hyperlink>
      <w:r w:rsidRPr="1B57EB53">
        <w:rPr>
          <w:b/>
          <w:bCs/>
        </w:rPr>
        <w:t>.</w:t>
      </w:r>
      <w:r w:rsidR="00DF2EEB">
        <w:rPr>
          <w:noProof/>
        </w:rPr>
        <mc:AlternateContent>
          <mc:Choice Requires="wps">
            <w:drawing>
              <wp:anchor distT="0" distB="0" distL="0" distR="0" simplePos="0" relativeHeight="251658242" behindDoc="0" locked="0" layoutInCell="1" allowOverlap="1" wp14:anchorId="64900062" wp14:editId="036B90F0">
                <wp:simplePos x="0" y="0"/>
                <wp:positionH relativeFrom="page">
                  <wp:posOffset>2736850</wp:posOffset>
                </wp:positionH>
                <wp:positionV relativeFrom="paragraph">
                  <wp:posOffset>429877</wp:posOffset>
                </wp:positionV>
                <wp:extent cx="33655" cy="8890"/>
                <wp:effectExtent l="0" t="0" r="0" b="0"/>
                <wp:wrapNone/>
                <wp:docPr id="80325694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8890"/>
                        </a:xfrm>
                        <a:custGeom>
                          <a:avLst/>
                          <a:gdLst/>
                          <a:ahLst/>
                          <a:cxnLst/>
                          <a:rect l="l" t="t" r="r" b="b"/>
                          <a:pathLst>
                            <a:path w="33655" h="8890">
                              <a:moveTo>
                                <a:pt x="33655" y="0"/>
                              </a:moveTo>
                              <a:lnTo>
                                <a:pt x="0" y="0"/>
                              </a:lnTo>
                              <a:lnTo>
                                <a:pt x="0" y="8890"/>
                              </a:lnTo>
                              <a:lnTo>
                                <a:pt x="33655" y="8890"/>
                              </a:lnTo>
                              <a:lnTo>
                                <a:pt x="33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6="http://schemas.microsoft.com/office/drawing/2014/main">
            <w:pict w14:anchorId="7F95D16C">
              <v:shape id="Graphic 17" style="position:absolute;margin-left:215.5pt;margin-top:33.85pt;width:2.65pt;height:.7pt;z-index:251658242;visibility:visible;mso-wrap-style:square;mso-wrap-distance-left:0;mso-wrap-distance-top:0;mso-wrap-distance-right:0;mso-wrap-distance-bottom:0;mso-position-horizontal:absolute;mso-position-horizontal-relative:page;mso-position-vertical:absolute;mso-position-vertical-relative:text;v-text-anchor:top" coordsize="33655,8890" o:spid="_x0000_s1026" fillcolor="black" stroked="f" path="m33655,l,,,8890r33655,l3365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" w14:anchorId="289C696F">
                <v:path arrowok="t"/>
                <w10:wrap anchorx="page"/>
              </v:shape>
            </w:pict>
          </mc:Fallback>
        </mc:AlternateContent>
      </w:r>
    </w:p>
    <w:p w14:paraId="274C25F7" w14:textId="77777777" w:rsidR="001A62B4" w:rsidRPr="00D903A6" w:rsidRDefault="00BB0C33" w:rsidP="00453698">
      <w:pPr>
        <w:pStyle w:val="GTGSBody"/>
        <w:rPr>
          <w:b/>
          <w:bCs/>
        </w:rPr>
      </w:pPr>
      <w:r>
        <w:rPr>
          <w:b/>
          <w:bCs/>
        </w:rPr>
        <w:t xml:space="preserve">Amorous relationships: </w:t>
      </w:r>
      <w:r w:rsidR="00A90787" w:rsidRPr="00D903A6">
        <w:t>Purdue University prohibits amorous relationships</w:t>
      </w:r>
      <w:r w:rsidR="00A90787">
        <w:t xml:space="preserve"> between a student and any </w:t>
      </w:r>
      <w:r>
        <w:t>u</w:t>
      </w:r>
      <w:r w:rsidR="00A90787">
        <w:t>niversity employee who has educational responsibility over th</w:t>
      </w:r>
      <w:r>
        <w:t>at</w:t>
      </w:r>
      <w:r w:rsidR="00A90787">
        <w:t xml:space="preserve"> student, as well as supervisors and subordinates where there is a supervisory or evaluative relationship between the parties. </w:t>
      </w:r>
      <w:r w:rsidR="00A90787" w:rsidRPr="003E2F56">
        <w:t xml:space="preserve">Individuals engaged in an </w:t>
      </w:r>
      <w:r>
        <w:t>a</w:t>
      </w:r>
      <w:r w:rsidR="00A90787" w:rsidRPr="003E2F56">
        <w:t xml:space="preserve">morous </w:t>
      </w:r>
      <w:r>
        <w:t>r</w:t>
      </w:r>
      <w:r w:rsidR="00A90787" w:rsidRPr="003E2F56">
        <w:t xml:space="preserve">elationship in violation of this policy are subject to appropriate disciplinary </w:t>
      </w:r>
      <w:r w:rsidR="00A90787">
        <w:t xml:space="preserve">action </w:t>
      </w:r>
      <w:r w:rsidR="00A90787" w:rsidRPr="003E2F56">
        <w:t>ranging from a written reprimand up to and including termination.</w:t>
      </w:r>
      <w:r w:rsidR="00AA40D1">
        <w:t xml:space="preserve"> </w:t>
      </w:r>
      <w:r w:rsidR="001016FB">
        <w:t xml:space="preserve">Students should review the </w:t>
      </w:r>
      <w:hyperlink r:id="rId54" w:history="1">
        <w:r w:rsidR="00A90787" w:rsidRPr="00D903A6">
          <w:rPr>
            <w:rStyle w:val="Hyperlink"/>
            <w:u w:val="none"/>
          </w:rPr>
          <w:t>full policy</w:t>
        </w:r>
      </w:hyperlink>
      <w:r w:rsidR="00A90787">
        <w:t>.</w:t>
      </w:r>
    </w:p>
    <w:p w14:paraId="32BA7B92" w14:textId="5F0DD86F" w:rsidR="00A33017" w:rsidRPr="00D903A6" w:rsidRDefault="78BF23D4" w:rsidP="00453698">
      <w:pPr>
        <w:pStyle w:val="GTGSBody"/>
        <w:rPr>
          <w:b/>
          <w:bCs/>
        </w:rPr>
      </w:pPr>
      <w:r>
        <w:rPr>
          <w:b/>
          <w:bCs/>
        </w:rPr>
        <w:t xml:space="preserve">Sexual violence awareness </w:t>
      </w:r>
      <w:r w:rsidRPr="0051307E">
        <w:rPr>
          <w:b/>
          <w:bCs/>
        </w:rPr>
        <w:t>training</w:t>
      </w:r>
      <w:r>
        <w:t xml:space="preserve">: </w:t>
      </w:r>
      <w:r w:rsidR="7FEE78A8">
        <w:t>The</w:t>
      </w:r>
      <w:r w:rsidR="7FEE78A8" w:rsidRPr="001A62B4">
        <w:rPr>
          <w:spacing w:val="-2"/>
        </w:rPr>
        <w:t xml:space="preserve"> </w:t>
      </w:r>
      <w:r w:rsidR="7FEE78A8">
        <w:t>Campus</w:t>
      </w:r>
      <w:r w:rsidR="7FEE78A8" w:rsidRPr="001A62B4">
        <w:rPr>
          <w:spacing w:val="-3"/>
        </w:rPr>
        <w:t xml:space="preserve"> </w:t>
      </w:r>
      <w:r w:rsidR="7FEE78A8">
        <w:t>Sexual</w:t>
      </w:r>
      <w:r w:rsidR="7FEE78A8" w:rsidRPr="001A62B4">
        <w:rPr>
          <w:spacing w:val="-6"/>
        </w:rPr>
        <w:t xml:space="preserve"> </w:t>
      </w:r>
      <w:r w:rsidR="7FEE78A8">
        <w:t>Violence</w:t>
      </w:r>
      <w:r w:rsidR="7FEE78A8" w:rsidRPr="001A62B4">
        <w:rPr>
          <w:spacing w:val="-1"/>
        </w:rPr>
        <w:t xml:space="preserve"> </w:t>
      </w:r>
      <w:r w:rsidR="7FEE78A8">
        <w:t>Elimination</w:t>
      </w:r>
      <w:r w:rsidR="7FEE78A8" w:rsidRPr="001A62B4">
        <w:rPr>
          <w:spacing w:val="-3"/>
        </w:rPr>
        <w:t xml:space="preserve"> </w:t>
      </w:r>
      <w:r w:rsidR="7FEE78A8">
        <w:t>Act,</w:t>
      </w:r>
      <w:r w:rsidR="7FEE78A8" w:rsidRPr="001A62B4">
        <w:rPr>
          <w:spacing w:val="-2"/>
        </w:rPr>
        <w:t xml:space="preserve"> </w:t>
      </w:r>
      <w:r w:rsidR="7FEE78A8">
        <w:t>a</w:t>
      </w:r>
      <w:r w:rsidR="7FEE78A8" w:rsidRPr="001A62B4">
        <w:rPr>
          <w:spacing w:val="-5"/>
        </w:rPr>
        <w:t xml:space="preserve"> </w:t>
      </w:r>
      <w:r w:rsidR="7FEE78A8">
        <w:t>federal</w:t>
      </w:r>
      <w:r w:rsidR="7FEE78A8" w:rsidRPr="001A62B4">
        <w:rPr>
          <w:spacing w:val="-5"/>
        </w:rPr>
        <w:t xml:space="preserve"> </w:t>
      </w:r>
      <w:r w:rsidR="7FEE78A8">
        <w:t>law,</w:t>
      </w:r>
      <w:r w:rsidR="7FEE78A8" w:rsidRPr="001A62B4">
        <w:rPr>
          <w:spacing w:val="-3"/>
        </w:rPr>
        <w:t xml:space="preserve"> </w:t>
      </w:r>
      <w:r w:rsidR="7FEE78A8">
        <w:t>requires</w:t>
      </w:r>
      <w:r w:rsidR="7FEE78A8" w:rsidRPr="001A62B4">
        <w:rPr>
          <w:spacing w:val="-5"/>
        </w:rPr>
        <w:t xml:space="preserve"> </w:t>
      </w:r>
      <w:r w:rsidR="7FEE78A8">
        <w:t>all</w:t>
      </w:r>
      <w:r w:rsidR="7FEE78A8" w:rsidRPr="001A62B4">
        <w:rPr>
          <w:spacing w:val="-4"/>
        </w:rPr>
        <w:t xml:space="preserve"> </w:t>
      </w:r>
      <w:r w:rsidR="7FEE78A8">
        <w:t>new</w:t>
      </w:r>
      <w:r w:rsidR="7FEE78A8" w:rsidRPr="001A62B4">
        <w:rPr>
          <w:spacing w:val="-2"/>
        </w:rPr>
        <w:t xml:space="preserve"> </w:t>
      </w:r>
      <w:r w:rsidR="7FEE78A8">
        <w:t>incoming</w:t>
      </w:r>
      <w:r w:rsidR="7FEE78A8" w:rsidRPr="001A62B4">
        <w:rPr>
          <w:spacing w:val="-4"/>
        </w:rPr>
        <w:t xml:space="preserve"> </w:t>
      </w:r>
      <w:r w:rsidR="7FEE78A8">
        <w:t>students</w:t>
      </w:r>
      <w:r w:rsidR="7FEE78A8" w:rsidRPr="001A62B4">
        <w:rPr>
          <w:spacing w:val="-4"/>
        </w:rPr>
        <w:t xml:space="preserve"> </w:t>
      </w:r>
      <w:r w:rsidR="7FEE78A8">
        <w:t>to</w:t>
      </w:r>
      <w:r w:rsidR="7FEE78A8" w:rsidRPr="001A62B4">
        <w:rPr>
          <w:spacing w:val="-2"/>
        </w:rPr>
        <w:t xml:space="preserve"> </w:t>
      </w:r>
      <w:r w:rsidR="7FEE78A8">
        <w:t>receive primary</w:t>
      </w:r>
      <w:r w:rsidR="7FEE78A8" w:rsidRPr="001A62B4">
        <w:rPr>
          <w:spacing w:val="-6"/>
        </w:rPr>
        <w:t xml:space="preserve"> </w:t>
      </w:r>
      <w:r w:rsidR="7FEE78A8">
        <w:t>prevention and awareness</w:t>
      </w:r>
      <w:r w:rsidR="6BBE953E">
        <w:t xml:space="preserve"> education about sexual violence</w:t>
      </w:r>
      <w:r w:rsidR="7FEE78A8">
        <w:t xml:space="preserve">. All new students are required to complete the </w:t>
      </w:r>
      <w:hyperlink r:id="rId55">
        <w:r w:rsidR="7FEE78A8" w:rsidRPr="1B57EB53">
          <w:rPr>
            <w:rStyle w:val="Hyperlink"/>
            <w:i/>
            <w:iCs/>
            <w:u w:val="none"/>
          </w:rPr>
          <w:t>Respect Boundaries: Sexual Violence Awareness</w:t>
        </w:r>
      </w:hyperlink>
      <w:r w:rsidR="7FEE78A8" w:rsidRPr="1B57EB53">
        <w:rPr>
          <w:i/>
          <w:iCs/>
        </w:rPr>
        <w:t xml:space="preserve"> </w:t>
      </w:r>
      <w:r w:rsidR="7FEE78A8">
        <w:t xml:space="preserve">program, which is found on Brightspace. Students are automatically enrolled. </w:t>
      </w:r>
    </w:p>
    <w:p w14:paraId="5F9B5BB0" w14:textId="77777777" w:rsidR="00260C68" w:rsidRPr="00D903A6" w:rsidRDefault="00260C68" w:rsidP="00453698">
      <w:pPr>
        <w:pStyle w:val="GTGSBody"/>
        <w:rPr>
          <w:b/>
          <w:bCs/>
        </w:rPr>
      </w:pPr>
      <w:r>
        <w:rPr>
          <w:b/>
          <w:bCs/>
        </w:rPr>
        <w:t>A</w:t>
      </w:r>
      <w:r w:rsidR="00AC77D3">
        <w:rPr>
          <w:b/>
          <w:bCs/>
        </w:rPr>
        <w:t>ppeal</w:t>
      </w:r>
      <w:r>
        <w:rPr>
          <w:b/>
          <w:bCs/>
        </w:rPr>
        <w:t>s concerning academic standards</w:t>
      </w:r>
      <w:r w:rsidR="00A33017" w:rsidRPr="00D903A6">
        <w:t>:</w:t>
      </w:r>
      <w:r w:rsidR="00A33017" w:rsidRPr="00A33017">
        <w:rPr>
          <w:b/>
          <w:bCs/>
        </w:rPr>
        <w:t xml:space="preserve"> </w:t>
      </w:r>
      <w:r w:rsidR="00BE4F25">
        <w:t>Graduate students who wish to appeal decisions concerning matters of academic standards</w:t>
      </w:r>
      <w:r w:rsidR="00332B9E">
        <w:t>,</w:t>
      </w:r>
      <w:r w:rsidR="00BE4F25">
        <w:t xml:space="preserve"> including </w:t>
      </w:r>
      <w:r w:rsidR="00332B9E">
        <w:t xml:space="preserve">for </w:t>
      </w:r>
      <w:r w:rsidR="00BE4F25">
        <w:t xml:space="preserve">course </w:t>
      </w:r>
      <w:r w:rsidR="00332B9E">
        <w:t xml:space="preserve">and examination </w:t>
      </w:r>
      <w:r w:rsidR="00BE4F25">
        <w:t>grades</w:t>
      </w:r>
      <w:r w:rsidR="00332B9E">
        <w:t xml:space="preserve">, </w:t>
      </w:r>
      <w:r w:rsidR="00BE4F25">
        <w:t>should review</w:t>
      </w:r>
      <w:r w:rsidR="007450A5">
        <w:t xml:space="preserve"> and follow the procedures in</w:t>
      </w:r>
      <w:r w:rsidR="00BE4F25">
        <w:t xml:space="preserve"> </w:t>
      </w:r>
      <w:hyperlink r:id="rId56" w:anchor="ix-graduate-student-responsibilities-and-rights" w:history="1">
        <w:r w:rsidR="00911A6F" w:rsidRPr="00D903A6">
          <w:rPr>
            <w:rStyle w:val="Hyperlink"/>
            <w:u w:val="none"/>
          </w:rPr>
          <w:t>S</w:t>
        </w:r>
        <w:r w:rsidR="004A3CF8" w:rsidRPr="00D903A6">
          <w:rPr>
            <w:rStyle w:val="Hyperlink"/>
            <w:u w:val="none"/>
          </w:rPr>
          <w:t>ection IX of the Policies and Procedures for Administering Graduate Student Programs</w:t>
        </w:r>
      </w:hyperlink>
      <w:r w:rsidR="00911A6F">
        <w:t>.</w:t>
      </w:r>
      <w:r w:rsidR="004A3CF8">
        <w:t xml:space="preserve"> </w:t>
      </w:r>
    </w:p>
    <w:p w14:paraId="61A9E21E" w14:textId="7E6A2D71" w:rsidR="0025673E" w:rsidRPr="00D903A6" w:rsidRDefault="004F29FA" w:rsidP="00453698">
      <w:pPr>
        <w:pStyle w:val="GTGSBody"/>
        <w:rPr>
          <w:b/>
          <w:bCs/>
        </w:rPr>
      </w:pPr>
      <w:r w:rsidRPr="00D903A6">
        <w:rPr>
          <w:b/>
          <w:bCs/>
        </w:rPr>
        <w:t>Grievance procedures</w:t>
      </w:r>
      <w:r>
        <w:t xml:space="preserve">: </w:t>
      </w:r>
      <w:r w:rsidR="00A33017">
        <w:t>If</w:t>
      </w:r>
      <w:r w:rsidR="00A33017" w:rsidRPr="00D903A6">
        <w:t xml:space="preserve"> </w:t>
      </w:r>
      <w:r w:rsidR="00A33017">
        <w:t>a</w:t>
      </w:r>
      <w:r w:rsidR="00A33017" w:rsidRPr="00D903A6">
        <w:t xml:space="preserve"> </w:t>
      </w:r>
      <w:r w:rsidR="00A33017">
        <w:t>student</w:t>
      </w:r>
      <w:r w:rsidR="00A33017" w:rsidRPr="00D903A6">
        <w:t xml:space="preserve"> </w:t>
      </w:r>
      <w:r w:rsidR="00DA7D7F" w:rsidRPr="00D903A6">
        <w:t xml:space="preserve">believes that they </w:t>
      </w:r>
      <w:r w:rsidR="00DA7D7F">
        <w:t xml:space="preserve">have </w:t>
      </w:r>
      <w:r w:rsidR="00A33017">
        <w:t>been</w:t>
      </w:r>
      <w:r w:rsidR="00A33017" w:rsidRPr="00D903A6">
        <w:t xml:space="preserve"> </w:t>
      </w:r>
      <w:r w:rsidR="00A33017">
        <w:t>unfairly</w:t>
      </w:r>
      <w:r w:rsidR="00A33017" w:rsidRPr="00D903A6">
        <w:t xml:space="preserve"> </w:t>
      </w:r>
      <w:r w:rsidR="00A33017">
        <w:t>evaluated</w:t>
      </w:r>
      <w:r w:rsidR="00A33017" w:rsidRPr="00D903A6">
        <w:t xml:space="preserve"> </w:t>
      </w:r>
      <w:r w:rsidR="00A33017">
        <w:t>in</w:t>
      </w:r>
      <w:r w:rsidR="00A33017" w:rsidRPr="00D903A6">
        <w:t xml:space="preserve"> </w:t>
      </w:r>
      <w:r w:rsidR="00A33017">
        <w:t>coursework,</w:t>
      </w:r>
      <w:r w:rsidR="00A33017" w:rsidRPr="00D903A6">
        <w:t xml:space="preserve"> </w:t>
      </w:r>
      <w:r w:rsidR="00A33017">
        <w:t>in</w:t>
      </w:r>
      <w:r w:rsidR="00A33017" w:rsidRPr="00D903A6">
        <w:t xml:space="preserve"> </w:t>
      </w:r>
      <w:r w:rsidR="00DA7D7F">
        <w:t xml:space="preserve">an </w:t>
      </w:r>
      <w:r w:rsidR="00A33017">
        <w:t>annual</w:t>
      </w:r>
      <w:r w:rsidR="00A33017" w:rsidRPr="00D903A6">
        <w:t xml:space="preserve"> </w:t>
      </w:r>
      <w:r w:rsidR="00A33017">
        <w:t>review,</w:t>
      </w:r>
      <w:r w:rsidR="00A33017" w:rsidRPr="00D903A6">
        <w:t xml:space="preserve"> </w:t>
      </w:r>
      <w:r w:rsidR="00A33017">
        <w:t>or</w:t>
      </w:r>
      <w:r w:rsidR="00A33017" w:rsidRPr="00D903A6">
        <w:t xml:space="preserve"> </w:t>
      </w:r>
      <w:r w:rsidR="00A33017">
        <w:t>in</w:t>
      </w:r>
      <w:r w:rsidR="00A33017" w:rsidRPr="00D903A6">
        <w:t xml:space="preserve"> </w:t>
      </w:r>
      <w:r w:rsidR="0026054F" w:rsidRPr="00D903A6">
        <w:t xml:space="preserve">a </w:t>
      </w:r>
      <w:r w:rsidR="14738980">
        <w:t>MA</w:t>
      </w:r>
      <w:r w:rsidR="00A33017">
        <w:t xml:space="preserve"> or </w:t>
      </w:r>
      <w:r w:rsidR="0067ABE0">
        <w:t>PhD</w:t>
      </w:r>
      <w:r w:rsidR="00A33017">
        <w:t xml:space="preserve"> examination process</w:t>
      </w:r>
      <w:r w:rsidR="0026054F">
        <w:t xml:space="preserve">, or if a student believes that they have </w:t>
      </w:r>
      <w:r w:rsidR="00A33017">
        <w:t xml:space="preserve">been unfairly treated in any other way, </w:t>
      </w:r>
      <w:r w:rsidR="0026054F">
        <w:t xml:space="preserve">they </w:t>
      </w:r>
      <w:r w:rsidR="00A33017">
        <w:t>may request that the matter be investigated by any or all of the following: the</w:t>
      </w:r>
      <w:r w:rsidR="0026054F">
        <w:t>ir major professor, the DGS, the GSC, or the head</w:t>
      </w:r>
      <w:r w:rsidR="00A33017">
        <w:t xml:space="preserve">. Students </w:t>
      </w:r>
      <w:r w:rsidR="00690D01">
        <w:t xml:space="preserve">may also consult </w:t>
      </w:r>
      <w:hyperlink r:id="rId57">
        <w:r w:rsidR="00A33017" w:rsidRPr="694AED7E">
          <w:rPr>
            <w:rStyle w:val="Hyperlink"/>
            <w:u w:val="none"/>
          </w:rPr>
          <w:t>the OGSPS Office of Graduate Assistance</w:t>
        </w:r>
      </w:hyperlink>
      <w:r w:rsidR="00A33017">
        <w:t>.</w:t>
      </w:r>
      <w:r w:rsidR="00A33017">
        <w:rPr>
          <w:noProof/>
        </w:rPr>
        <mc:AlternateContent>
          <mc:Choice Requires="wps">
            <w:drawing>
              <wp:anchor distT="0" distB="0" distL="0" distR="0" simplePos="0" relativeHeight="251658243" behindDoc="0" locked="0" layoutInCell="1" allowOverlap="1" wp14:anchorId="46A50BCA" wp14:editId="44C20C3D">
                <wp:simplePos x="0" y="0"/>
                <wp:positionH relativeFrom="page">
                  <wp:posOffset>6065520</wp:posOffset>
                </wp:positionH>
                <wp:positionV relativeFrom="paragraph">
                  <wp:posOffset>146383</wp:posOffset>
                </wp:positionV>
                <wp:extent cx="31750" cy="8890"/>
                <wp:effectExtent l="0" t="0" r="0" b="0"/>
                <wp:wrapNone/>
                <wp:docPr id="2107495715"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8890"/>
                        </a:xfrm>
                        <a:custGeom>
                          <a:avLst/>
                          <a:gdLst/>
                          <a:ahLst/>
                          <a:cxnLst/>
                          <a:rect l="l" t="t" r="r" b="b"/>
                          <a:pathLst>
                            <a:path w="31750" h="8890">
                              <a:moveTo>
                                <a:pt x="31750" y="0"/>
                              </a:moveTo>
                              <a:lnTo>
                                <a:pt x="0" y="0"/>
                              </a:lnTo>
                              <a:lnTo>
                                <a:pt x="0" y="8890"/>
                              </a:lnTo>
                              <a:lnTo>
                                <a:pt x="31750" y="8890"/>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6="http://schemas.microsoft.com/office/drawing/2014/main">
            <w:pict w14:anchorId="50A5C332">
              <v:shape id="Graphic 18" style="position:absolute;margin-left:477.6pt;margin-top:11.55pt;width:2.5pt;height:.7pt;z-index:251658243;visibility:visible;mso-wrap-style:square;mso-wrap-distance-left:0;mso-wrap-distance-top:0;mso-wrap-distance-right:0;mso-wrap-distance-bottom:0;mso-position-horizontal:absolute;mso-position-horizontal-relative:page;mso-position-vertical:absolute;mso-position-vertical-relative:text;v-text-anchor:top" coordsize="31750,8890" o:spid="_x0000_s1026" fillcolor="black" stroked="f" path="m31750,l,,,8890r31750,l317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" w14:anchorId="3FA50E96">
                <v:path arrowok="t"/>
                <w10:wrap anchorx="page"/>
              </v:shape>
            </w:pict>
          </mc:Fallback>
        </mc:AlternateContent>
      </w:r>
    </w:p>
    <w:p w14:paraId="78E4990D" w14:textId="443C856A" w:rsidR="0025673E" w:rsidRPr="00D903A6" w:rsidRDefault="00CA31C2" w:rsidP="00453698">
      <w:pPr>
        <w:pStyle w:val="GTGSBody"/>
        <w:rPr>
          <w:b/>
          <w:bCs/>
        </w:rPr>
      </w:pPr>
      <w:r>
        <w:rPr>
          <w:b/>
          <w:bCs/>
        </w:rPr>
        <w:t xml:space="preserve">Institutional </w:t>
      </w:r>
      <w:r w:rsidR="000E6D7C">
        <w:rPr>
          <w:b/>
          <w:bCs/>
        </w:rPr>
        <w:t>R</w:t>
      </w:r>
      <w:r>
        <w:rPr>
          <w:b/>
          <w:bCs/>
        </w:rPr>
        <w:t xml:space="preserve">eview </w:t>
      </w:r>
      <w:r w:rsidR="000E6D7C">
        <w:rPr>
          <w:b/>
          <w:bCs/>
        </w:rPr>
        <w:t>B</w:t>
      </w:r>
      <w:r>
        <w:rPr>
          <w:b/>
          <w:bCs/>
        </w:rPr>
        <w:t>oard</w:t>
      </w:r>
      <w:r w:rsidRPr="00D903A6">
        <w:t>:</w:t>
      </w:r>
      <w:r w:rsidRPr="00D903A6">
        <w:rPr>
          <w:b/>
          <w:bCs/>
        </w:rPr>
        <w:t xml:space="preserve"> </w:t>
      </w:r>
      <w:r w:rsidR="0025673E" w:rsidRPr="00CA31C2">
        <w:t>Students</w:t>
      </w:r>
      <w:r w:rsidR="0025673E" w:rsidRPr="00CA31C2">
        <w:rPr>
          <w:spacing w:val="-6"/>
        </w:rPr>
        <w:t xml:space="preserve"> </w:t>
      </w:r>
      <w:r w:rsidR="0025673E" w:rsidRPr="00CA31C2">
        <w:t>planning</w:t>
      </w:r>
      <w:r w:rsidR="0025673E" w:rsidRPr="0025673E">
        <w:rPr>
          <w:spacing w:val="-8"/>
        </w:rPr>
        <w:t xml:space="preserve"> </w:t>
      </w:r>
      <w:r w:rsidR="0025673E">
        <w:t>to</w:t>
      </w:r>
      <w:r w:rsidR="0025673E" w:rsidRPr="0025673E">
        <w:rPr>
          <w:spacing w:val="-5"/>
        </w:rPr>
        <w:t xml:space="preserve"> </w:t>
      </w:r>
      <w:r w:rsidR="0025673E">
        <w:t>use</w:t>
      </w:r>
      <w:r w:rsidR="0025673E" w:rsidRPr="0025673E">
        <w:rPr>
          <w:spacing w:val="-8"/>
        </w:rPr>
        <w:t xml:space="preserve"> </w:t>
      </w:r>
      <w:r w:rsidR="0025673E">
        <w:t>human</w:t>
      </w:r>
      <w:r w:rsidR="0025673E" w:rsidRPr="0025673E">
        <w:rPr>
          <w:spacing w:val="-7"/>
        </w:rPr>
        <w:t xml:space="preserve"> </w:t>
      </w:r>
      <w:r w:rsidR="0025673E">
        <w:t>subjects</w:t>
      </w:r>
      <w:r w:rsidR="0025673E" w:rsidRPr="0025673E">
        <w:rPr>
          <w:spacing w:val="-8"/>
        </w:rPr>
        <w:t xml:space="preserve"> </w:t>
      </w:r>
      <w:r w:rsidR="0025673E">
        <w:t>in</w:t>
      </w:r>
      <w:r w:rsidR="0025673E" w:rsidRPr="0025673E">
        <w:rPr>
          <w:spacing w:val="-6"/>
        </w:rPr>
        <w:t xml:space="preserve"> </w:t>
      </w:r>
      <w:r w:rsidR="0025673E">
        <w:t>their</w:t>
      </w:r>
      <w:r w:rsidR="0025673E" w:rsidRPr="0025673E">
        <w:rPr>
          <w:spacing w:val="-8"/>
        </w:rPr>
        <w:t xml:space="preserve"> </w:t>
      </w:r>
      <w:r w:rsidR="0025673E">
        <w:t>research</w:t>
      </w:r>
      <w:r w:rsidR="0025673E" w:rsidRPr="0025673E">
        <w:rPr>
          <w:spacing w:val="-7"/>
        </w:rPr>
        <w:t xml:space="preserve"> </w:t>
      </w:r>
      <w:r w:rsidR="0025673E">
        <w:t>need</w:t>
      </w:r>
      <w:r w:rsidR="0025673E" w:rsidRPr="0025673E">
        <w:rPr>
          <w:spacing w:val="-8"/>
        </w:rPr>
        <w:t xml:space="preserve"> </w:t>
      </w:r>
      <w:r w:rsidR="0025673E">
        <w:t>pre-clearance</w:t>
      </w:r>
      <w:r w:rsidR="0025673E" w:rsidRPr="0025673E">
        <w:rPr>
          <w:spacing w:val="-7"/>
        </w:rPr>
        <w:t xml:space="preserve"> </w:t>
      </w:r>
      <w:r w:rsidR="0025673E">
        <w:t>from</w:t>
      </w:r>
      <w:r w:rsidR="0025673E" w:rsidRPr="0025673E">
        <w:rPr>
          <w:spacing w:val="-10"/>
        </w:rPr>
        <w:t xml:space="preserve"> </w:t>
      </w:r>
      <w:hyperlink r:id="rId58" w:history="1">
        <w:r w:rsidR="0025673E" w:rsidRPr="00D903A6">
          <w:rPr>
            <w:rStyle w:val="Hyperlink"/>
            <w:u w:val="none"/>
          </w:rPr>
          <w:t>Purdue’s</w:t>
        </w:r>
        <w:r w:rsidR="0025673E" w:rsidRPr="00D903A6">
          <w:rPr>
            <w:rStyle w:val="Hyperlink"/>
            <w:spacing w:val="-9"/>
            <w:u w:val="none"/>
          </w:rPr>
          <w:t xml:space="preserve"> </w:t>
        </w:r>
        <w:r w:rsidR="0025673E" w:rsidRPr="00D903A6">
          <w:rPr>
            <w:rStyle w:val="Hyperlink"/>
            <w:u w:val="none"/>
          </w:rPr>
          <w:t>Institutional Research Board</w:t>
        </w:r>
      </w:hyperlink>
      <w:r w:rsidR="0025673E">
        <w:t xml:space="preserve">. </w:t>
      </w:r>
    </w:p>
    <w:p w14:paraId="3B95BF36" w14:textId="131566A9" w:rsidR="003A4E9D" w:rsidRDefault="00DC6009" w:rsidP="00453698">
      <w:pPr>
        <w:pStyle w:val="GTGSBody"/>
      </w:pPr>
      <w:r w:rsidRPr="008144F4">
        <w:rPr>
          <w:b/>
          <w:bCs/>
        </w:rPr>
        <w:t>Residence requirement</w:t>
      </w:r>
      <w:r w:rsidR="00083FDE" w:rsidRPr="008144F4">
        <w:rPr>
          <w:b/>
          <w:bCs/>
        </w:rPr>
        <w:t>s</w:t>
      </w:r>
      <w:r w:rsidRPr="00D903A6">
        <w:t>:</w:t>
      </w:r>
      <w:r w:rsidRPr="008144F4">
        <w:rPr>
          <w:b/>
          <w:bCs/>
        </w:rPr>
        <w:t xml:space="preserve"> </w:t>
      </w:r>
      <w:r>
        <w:t xml:space="preserve">Section </w:t>
      </w:r>
      <w:r w:rsidR="00AD454B">
        <w:t xml:space="preserve">VI.B. of </w:t>
      </w:r>
      <w:hyperlink r:id="rId59" w:anchor="vi-general-academic-requirements-grade-appeals" w:history="1">
        <w:hyperlink r:id="rId60" w:anchor="vi-general-academic-requirements-grade-appeals" w:history="1">
          <w:r w:rsidRPr="00D903A6">
            <w:rPr>
              <w:rStyle w:val="Hyperlink"/>
              <w:u w:val="none"/>
            </w:rPr>
            <w:t>Policies and Procedures for Administering Graduate Student Programs</w:t>
          </w:r>
        </w:hyperlink>
      </w:hyperlink>
      <w:r w:rsidR="00AD454B" w:rsidRPr="008144F4">
        <w:rPr>
          <w:b/>
          <w:bCs/>
        </w:rPr>
        <w:t xml:space="preserve"> </w:t>
      </w:r>
      <w:r w:rsidR="00AD454B">
        <w:t>describes residence requirements for degree completion.</w:t>
      </w:r>
    </w:p>
    <w:p w14:paraId="54689361" w14:textId="6F5CCEC1" w:rsidR="008144F4" w:rsidRPr="008144F4" w:rsidRDefault="5217118D" w:rsidP="00453698">
      <w:pPr>
        <w:pStyle w:val="GTGSBody"/>
      </w:pPr>
      <w:r>
        <w:t>Students are expected to respect the rights of others and to refrain from any conduct that obstruct</w:t>
      </w:r>
      <w:r w:rsidR="3A083E35">
        <w:t>s</w:t>
      </w:r>
      <w:r>
        <w:t xml:space="preserve"> the work of the university or</w:t>
      </w:r>
      <w:r w:rsidR="3A083E35">
        <w:t xml:space="preserve"> is injurious to the welfare of the university.</w:t>
      </w:r>
      <w:r>
        <w:t xml:space="preserve"> </w:t>
      </w:r>
    </w:p>
    <w:p w14:paraId="65F66DC3" w14:textId="79062DD8" w:rsidR="00DC112C" w:rsidRPr="00D903A6" w:rsidRDefault="00DC112C" w:rsidP="005035F4">
      <w:pPr>
        <w:pStyle w:val="Heading1"/>
        <w:rPr>
          <w:sz w:val="28"/>
        </w:rPr>
      </w:pPr>
      <w:r>
        <w:br w:type="page"/>
      </w:r>
      <w:bookmarkStart w:id="171" w:name="_Toc236240138"/>
      <w:bookmarkStart w:id="172" w:name="_Toc237169991"/>
      <w:r>
        <w:lastRenderedPageBreak/>
        <w:t xml:space="preserve">APPENDIX B. </w:t>
      </w:r>
      <w:r w:rsidR="006972E8">
        <w:t>ACADEMIC INTEGRITY AND PROFESSIONAL ETHICS</w:t>
      </w:r>
      <w:bookmarkEnd w:id="171"/>
      <w:bookmarkEnd w:id="172"/>
    </w:p>
    <w:p w14:paraId="31ACEAE7" w14:textId="5825E275" w:rsidR="004C7F1D" w:rsidRDefault="00BA7C14" w:rsidP="00453698">
      <w:pPr>
        <w:pStyle w:val="GTGSBody"/>
      </w:pPr>
      <w:r>
        <w:t xml:space="preserve">Students should </w:t>
      </w:r>
      <w:r w:rsidR="00D6126F">
        <w:t>review</w:t>
      </w:r>
      <w:r w:rsidR="00D6126F" w:rsidRPr="00D903A6">
        <w:t xml:space="preserve"> </w:t>
      </w:r>
      <w:r w:rsidR="009C7BAE">
        <w:t xml:space="preserve">and adhere to </w:t>
      </w:r>
      <w:hyperlink r:id="rId61" w:history="1">
        <w:r w:rsidR="009C7BAE" w:rsidRPr="00D31D41">
          <w:rPr>
            <w:rStyle w:val="Hyperlink"/>
            <w:u w:val="none"/>
          </w:rPr>
          <w:t>Academic In</w:t>
        </w:r>
        <w:r w:rsidR="0030487E" w:rsidRPr="00D31D41">
          <w:rPr>
            <w:rStyle w:val="Hyperlink"/>
            <w:u w:val="none"/>
          </w:rPr>
          <w:t>t</w:t>
        </w:r>
        <w:r w:rsidR="009C7BAE" w:rsidRPr="00D31D41">
          <w:rPr>
            <w:rStyle w:val="Hyperlink"/>
            <w:u w:val="none"/>
          </w:rPr>
          <w:t>egrity and You: Graduate Edition</w:t>
        </w:r>
      </w:hyperlink>
      <w:r w:rsidR="003D59D1">
        <w:rPr>
          <w:spacing w:val="-9"/>
        </w:rPr>
        <w:t xml:space="preserve"> </w:t>
      </w:r>
      <w:r w:rsidR="003429CE">
        <w:rPr>
          <w:spacing w:val="-9"/>
        </w:rPr>
        <w:t xml:space="preserve">and the </w:t>
      </w:r>
      <w:hyperlink r:id="rId62" w:history="1">
        <w:r w:rsidR="003429CE" w:rsidRPr="00D31D41">
          <w:rPr>
            <w:rStyle w:val="Hyperlink"/>
            <w:u w:val="none"/>
          </w:rPr>
          <w:t>University Code of Student Conduct</w:t>
        </w:r>
      </w:hyperlink>
      <w:r w:rsidR="003429CE" w:rsidRPr="003429CE">
        <w:t xml:space="preserve"> </w:t>
      </w:r>
      <w:r w:rsidR="003D59D1" w:rsidRPr="00D903A6">
        <w:t xml:space="preserve">published by the </w:t>
      </w:r>
      <w:r w:rsidR="003D59D1">
        <w:t xml:space="preserve">Purdue </w:t>
      </w:r>
      <w:hyperlink r:id="rId63" w:history="1">
        <w:r w:rsidR="00A20C2D" w:rsidRPr="00D31D41">
          <w:rPr>
            <w:rStyle w:val="Hyperlink"/>
            <w:u w:val="none"/>
          </w:rPr>
          <w:t>Office of Student Rights and Responsibilities</w:t>
        </w:r>
      </w:hyperlink>
      <w:r w:rsidR="00730675">
        <w:t>.</w:t>
      </w:r>
      <w:r w:rsidR="004C7F1D">
        <w:t xml:space="preserve"> </w:t>
      </w:r>
      <w:r w:rsidR="00665138">
        <w:rPr>
          <w:noProof/>
        </w:rPr>
        <mc:AlternateContent>
          <mc:Choice Requires="wps">
            <w:drawing>
              <wp:anchor distT="0" distB="0" distL="0" distR="0" simplePos="0" relativeHeight="251658244" behindDoc="0" locked="0" layoutInCell="1" allowOverlap="1" wp14:anchorId="02C4E6A3" wp14:editId="56D0A3D3">
                <wp:simplePos x="0" y="0"/>
                <wp:positionH relativeFrom="page">
                  <wp:posOffset>2522220</wp:posOffset>
                </wp:positionH>
                <wp:positionV relativeFrom="paragraph">
                  <wp:posOffset>428361</wp:posOffset>
                </wp:positionV>
                <wp:extent cx="34925" cy="8890"/>
                <wp:effectExtent l="0" t="0" r="0" b="0"/>
                <wp:wrapNone/>
                <wp:docPr id="266032552"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8890"/>
                        </a:xfrm>
                        <a:custGeom>
                          <a:avLst/>
                          <a:gdLst/>
                          <a:ahLst/>
                          <a:cxnLst/>
                          <a:rect l="l" t="t" r="r" b="b"/>
                          <a:pathLst>
                            <a:path w="34925" h="8890">
                              <a:moveTo>
                                <a:pt x="34925" y="0"/>
                              </a:moveTo>
                              <a:lnTo>
                                <a:pt x="0" y="0"/>
                              </a:lnTo>
                              <a:lnTo>
                                <a:pt x="0" y="8890"/>
                              </a:lnTo>
                              <a:lnTo>
                                <a:pt x="34925" y="889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6="http://schemas.microsoft.com/office/drawing/2014/main">
            <w:pict w14:anchorId="3F31DFC6">
              <v:shape id="Graphic 16" style="position:absolute;margin-left:198.6pt;margin-top:33.75pt;width:2.75pt;height:.7pt;z-index:251658244;visibility:visible;mso-wrap-style:square;mso-wrap-distance-left:0;mso-wrap-distance-top:0;mso-wrap-distance-right:0;mso-wrap-distance-bottom:0;mso-position-horizontal:absolute;mso-position-horizontal-relative:page;mso-position-vertical:absolute;mso-position-vertical-relative:text;v-text-anchor:top" coordsize="34925,8890" o:spid="_x0000_s1026" fillcolor="black" stroked="f" path="m34925,l,,,8890r34925,l349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" w14:anchorId="3E0629C9">
                <v:path arrowok="t"/>
                <w10:wrap anchorx="page"/>
              </v:shape>
            </w:pict>
          </mc:Fallback>
        </mc:AlternateContent>
      </w:r>
      <w:r w:rsidR="004C7F1D">
        <w:t>Violation</w:t>
      </w:r>
      <w:r w:rsidR="004C7F1D">
        <w:rPr>
          <w:spacing w:val="-3"/>
        </w:rPr>
        <w:t xml:space="preserve"> </w:t>
      </w:r>
      <w:r w:rsidR="004C7F1D">
        <w:t>of</w:t>
      </w:r>
      <w:r w:rsidR="004C7F1D">
        <w:rPr>
          <w:spacing w:val="-3"/>
        </w:rPr>
        <w:t xml:space="preserve"> </w:t>
      </w:r>
      <w:r w:rsidR="004C7F1D">
        <w:t>professional</w:t>
      </w:r>
      <w:r w:rsidR="004C7F1D">
        <w:rPr>
          <w:spacing w:val="-3"/>
        </w:rPr>
        <w:t xml:space="preserve"> </w:t>
      </w:r>
      <w:r w:rsidR="004C7F1D">
        <w:t>ethics</w:t>
      </w:r>
      <w:r w:rsidR="004C7F1D">
        <w:rPr>
          <w:spacing w:val="-3"/>
        </w:rPr>
        <w:t xml:space="preserve"> </w:t>
      </w:r>
      <w:r w:rsidR="004C7F1D">
        <w:t>and</w:t>
      </w:r>
      <w:r w:rsidR="004C7F1D">
        <w:rPr>
          <w:spacing w:val="-2"/>
        </w:rPr>
        <w:t xml:space="preserve"> </w:t>
      </w:r>
      <w:r w:rsidR="004C7F1D">
        <w:t>codes</w:t>
      </w:r>
      <w:r w:rsidR="004C7F1D">
        <w:rPr>
          <w:spacing w:val="-3"/>
        </w:rPr>
        <w:t xml:space="preserve"> </w:t>
      </w:r>
      <w:r w:rsidR="004C7F1D">
        <w:t>of</w:t>
      </w:r>
      <w:r w:rsidR="004C7F1D">
        <w:rPr>
          <w:spacing w:val="-3"/>
        </w:rPr>
        <w:t xml:space="preserve"> </w:t>
      </w:r>
      <w:r w:rsidR="004C7F1D">
        <w:t>conduct</w:t>
      </w:r>
      <w:r w:rsidR="004C7F1D">
        <w:rPr>
          <w:spacing w:val="-3"/>
        </w:rPr>
        <w:t xml:space="preserve"> </w:t>
      </w:r>
      <w:r w:rsidR="004C7F1D">
        <w:t>may</w:t>
      </w:r>
      <w:r w:rsidR="004C7F1D">
        <w:rPr>
          <w:spacing w:val="-3"/>
        </w:rPr>
        <w:t xml:space="preserve"> </w:t>
      </w:r>
      <w:r w:rsidR="004C7F1D">
        <w:t>be</w:t>
      </w:r>
      <w:r w:rsidR="004C7F1D">
        <w:rPr>
          <w:spacing w:val="-3"/>
        </w:rPr>
        <w:t xml:space="preserve"> </w:t>
      </w:r>
      <w:r w:rsidR="004C7F1D">
        <w:t>grounds</w:t>
      </w:r>
      <w:r w:rsidR="004C7F1D">
        <w:rPr>
          <w:spacing w:val="-3"/>
        </w:rPr>
        <w:t xml:space="preserve"> </w:t>
      </w:r>
      <w:r w:rsidR="004C7F1D">
        <w:t>for</w:t>
      </w:r>
      <w:r w:rsidR="004C7F1D">
        <w:rPr>
          <w:spacing w:val="-3"/>
        </w:rPr>
        <w:t xml:space="preserve"> </w:t>
      </w:r>
      <w:r w:rsidR="004C7F1D">
        <w:t>dismissal</w:t>
      </w:r>
      <w:r w:rsidR="004C7F1D">
        <w:rPr>
          <w:spacing w:val="-3"/>
        </w:rPr>
        <w:t xml:space="preserve"> </w:t>
      </w:r>
      <w:r w:rsidR="004C7F1D">
        <w:t>from</w:t>
      </w:r>
      <w:r w:rsidR="004C7F1D">
        <w:rPr>
          <w:spacing w:val="-4"/>
        </w:rPr>
        <w:t xml:space="preserve"> </w:t>
      </w:r>
      <w:r w:rsidR="004C7F1D">
        <w:t>the</w:t>
      </w:r>
      <w:r w:rsidR="004C7F1D">
        <w:rPr>
          <w:spacing w:val="-3"/>
        </w:rPr>
        <w:t xml:space="preserve"> </w:t>
      </w:r>
      <w:r w:rsidR="004C7F1D">
        <w:t>program.</w:t>
      </w:r>
    </w:p>
    <w:p w14:paraId="120DE09C" w14:textId="77777777" w:rsidR="00C2440E" w:rsidRDefault="00D6126F" w:rsidP="00453698">
      <w:pPr>
        <w:pStyle w:val="GTGSBody"/>
      </w:pPr>
      <w:r>
        <w:t>The following actions constitute conduct for which students may be subject to administrative action or disciplinary penalties:</w:t>
      </w:r>
    </w:p>
    <w:p w14:paraId="6733FA3E" w14:textId="26447B4E" w:rsidR="0047536C" w:rsidRDefault="00D6126F" w:rsidP="00453698">
      <w:pPr>
        <w:pStyle w:val="GTGSBody"/>
      </w:pPr>
      <w:r w:rsidRPr="00FC0A5C">
        <w:rPr>
          <w:b/>
          <w:bCs/>
        </w:rPr>
        <w:t>Dishonesty</w:t>
      </w:r>
      <w:r w:rsidRPr="00D903A6">
        <w:t xml:space="preserve"> </w:t>
      </w:r>
      <w:r>
        <w:t xml:space="preserve">in connection with any </w:t>
      </w:r>
      <w:r w:rsidR="007C4819">
        <w:t>u</w:t>
      </w:r>
      <w:r>
        <w:t>niversity activity. Cheating, plagiarism, or knowingly furnishing false information to the University are examples of dishonesty. As recognized by the University Senate, “the commitment of the acts of cheating, lying, stealing, and deceit in any of their diverse forms (such as the use of ghost-written papers, the use of substitutes for taking examinations, the use of illegal cribs, plagiarism, and copying during examinations) is dishonest and must not be</w:t>
      </w:r>
      <w:r w:rsidRPr="00D903A6">
        <w:t xml:space="preserve"> </w:t>
      </w:r>
      <w:r>
        <w:t xml:space="preserve">tolerated.” </w:t>
      </w:r>
      <w:hyperlink r:id="rId64" w:history="1">
        <w:r w:rsidR="00FC0A5C" w:rsidRPr="00D31D41">
          <w:rPr>
            <w:rStyle w:val="Hyperlink"/>
            <w:u w:val="none"/>
          </w:rPr>
          <w:t>Academic Integrity | Office of Student Rights and Responsibilities - Purdue University</w:t>
        </w:r>
      </w:hyperlink>
      <w:r>
        <w:t>.</w:t>
      </w:r>
    </w:p>
    <w:p w14:paraId="6025280C" w14:textId="77777777" w:rsidR="00C2440E" w:rsidRDefault="00D6126F" w:rsidP="00453698">
      <w:pPr>
        <w:pStyle w:val="GTGSBody"/>
      </w:pPr>
      <w:r>
        <w:t>The</w:t>
      </w:r>
      <w:r w:rsidRPr="00D903A6">
        <w:t xml:space="preserve"> </w:t>
      </w:r>
      <w:r>
        <w:t>following</w:t>
      </w:r>
      <w:r w:rsidRPr="00D903A6">
        <w:t xml:space="preserve"> </w:t>
      </w:r>
      <w:r>
        <w:t>behaviors</w:t>
      </w:r>
      <w:r>
        <w:rPr>
          <w:spacing w:val="27"/>
        </w:rPr>
        <w:t xml:space="preserve"> </w:t>
      </w:r>
      <w:r>
        <w:t>(among</w:t>
      </w:r>
      <w:r>
        <w:rPr>
          <w:spacing w:val="25"/>
        </w:rPr>
        <w:t xml:space="preserve"> </w:t>
      </w:r>
      <w:r>
        <w:t>others)</w:t>
      </w:r>
      <w:r>
        <w:rPr>
          <w:spacing w:val="28"/>
        </w:rPr>
        <w:t xml:space="preserve"> </w:t>
      </w:r>
      <w:r>
        <w:t>are</w:t>
      </w:r>
      <w:r>
        <w:rPr>
          <w:spacing w:val="26"/>
        </w:rPr>
        <w:t xml:space="preserve"> </w:t>
      </w:r>
      <w:r>
        <w:t>considered</w:t>
      </w:r>
      <w:r>
        <w:rPr>
          <w:spacing w:val="25"/>
        </w:rPr>
        <w:t xml:space="preserve"> </w:t>
      </w:r>
      <w:r>
        <w:t>violations</w:t>
      </w:r>
      <w:r>
        <w:rPr>
          <w:spacing w:val="26"/>
        </w:rPr>
        <w:t xml:space="preserve"> </w:t>
      </w:r>
      <w:r>
        <w:t>of</w:t>
      </w:r>
      <w:r>
        <w:rPr>
          <w:spacing w:val="25"/>
        </w:rPr>
        <w:t xml:space="preserve"> </w:t>
      </w:r>
      <w:r>
        <w:t>these</w:t>
      </w:r>
      <w:r>
        <w:rPr>
          <w:spacing w:val="25"/>
        </w:rPr>
        <w:t xml:space="preserve"> </w:t>
      </w:r>
      <w:r>
        <w:t>standards</w:t>
      </w:r>
      <w:r>
        <w:rPr>
          <w:spacing w:val="26"/>
        </w:rPr>
        <w:t xml:space="preserve"> </w:t>
      </w:r>
      <w:r>
        <w:t>and</w:t>
      </w:r>
      <w:r>
        <w:rPr>
          <w:spacing w:val="26"/>
        </w:rPr>
        <w:t xml:space="preserve"> </w:t>
      </w:r>
      <w:r>
        <w:t>are subject to disciplinary action as set forth in these procedures:</w:t>
      </w:r>
    </w:p>
    <w:p w14:paraId="4DEE2D42" w14:textId="77777777" w:rsidR="0047536C" w:rsidRDefault="00C078CA" w:rsidP="00453698">
      <w:pPr>
        <w:pStyle w:val="GTGSBody"/>
      </w:pPr>
      <w:r w:rsidRPr="1B57EB53">
        <w:rPr>
          <w:b/>
          <w:bCs/>
        </w:rPr>
        <w:t>Cheating</w:t>
      </w:r>
      <w:r>
        <w:t>: Students are expected to adhere to the guidelines provided by instructors for academic work so that no student gains an unfair advantage. Using or attempting to use unauthorized materials, information, study aids, notes, or any other device in any academic exercise will not be tolerated. Unauthorized materials may include anything that gives a student assistance that has not been approved by the instructor in advance.</w:t>
      </w:r>
    </w:p>
    <w:p w14:paraId="1D05085F" w14:textId="77777777" w:rsidR="00C34DF6" w:rsidRDefault="0047536C" w:rsidP="00453698">
      <w:pPr>
        <w:pStyle w:val="GTGSBody"/>
      </w:pPr>
      <w:r w:rsidRPr="0047536C">
        <w:rPr>
          <w:b/>
        </w:rPr>
        <w:t>Plagiarism</w:t>
      </w:r>
      <w:r>
        <w:t>:</w:t>
      </w:r>
      <w:r w:rsidRPr="0047536C">
        <w:rPr>
          <w:spacing w:val="-8"/>
        </w:rPr>
        <w:t xml:space="preserve"> </w:t>
      </w:r>
      <w:r>
        <w:t>Intentionally</w:t>
      </w:r>
      <w:r w:rsidRPr="0047536C">
        <w:rPr>
          <w:spacing w:val="-7"/>
        </w:rPr>
        <w:t xml:space="preserve"> </w:t>
      </w:r>
      <w:r>
        <w:t>or</w:t>
      </w:r>
      <w:r w:rsidRPr="0047536C">
        <w:rPr>
          <w:spacing w:val="-9"/>
        </w:rPr>
        <w:t xml:space="preserve"> </w:t>
      </w:r>
      <w:r>
        <w:t>knowingly</w:t>
      </w:r>
      <w:r w:rsidRPr="0047536C">
        <w:rPr>
          <w:spacing w:val="-7"/>
        </w:rPr>
        <w:t xml:space="preserve"> </w:t>
      </w:r>
      <w:r>
        <w:t>representing</w:t>
      </w:r>
      <w:r w:rsidRPr="0047536C">
        <w:rPr>
          <w:spacing w:val="-8"/>
        </w:rPr>
        <w:t xml:space="preserve"> </w:t>
      </w:r>
      <w:r>
        <w:t>the</w:t>
      </w:r>
      <w:r w:rsidRPr="0047536C">
        <w:rPr>
          <w:spacing w:val="-6"/>
        </w:rPr>
        <w:t xml:space="preserve"> </w:t>
      </w:r>
      <w:r>
        <w:t>words</w:t>
      </w:r>
      <w:r w:rsidRPr="0047536C">
        <w:rPr>
          <w:spacing w:val="-9"/>
        </w:rPr>
        <w:t xml:space="preserve"> </w:t>
      </w:r>
      <w:r>
        <w:t>or</w:t>
      </w:r>
      <w:r w:rsidRPr="0047536C">
        <w:rPr>
          <w:spacing w:val="-8"/>
        </w:rPr>
        <w:t xml:space="preserve"> </w:t>
      </w:r>
      <w:r>
        <w:t>ideas</w:t>
      </w:r>
      <w:r w:rsidRPr="0047536C">
        <w:rPr>
          <w:spacing w:val="-9"/>
        </w:rPr>
        <w:t xml:space="preserve"> </w:t>
      </w:r>
      <w:r>
        <w:t>of</w:t>
      </w:r>
      <w:r w:rsidRPr="0047536C">
        <w:rPr>
          <w:spacing w:val="-7"/>
        </w:rPr>
        <w:t xml:space="preserve"> </w:t>
      </w:r>
      <w:r>
        <w:t>another</w:t>
      </w:r>
      <w:r w:rsidRPr="0047536C">
        <w:rPr>
          <w:spacing w:val="-9"/>
        </w:rPr>
        <w:t xml:space="preserve"> </w:t>
      </w:r>
      <w:r>
        <w:t>as</w:t>
      </w:r>
      <w:r w:rsidRPr="0047536C">
        <w:rPr>
          <w:spacing w:val="-9"/>
        </w:rPr>
        <w:t xml:space="preserve"> </w:t>
      </w:r>
      <w:r>
        <w:t>one’s</w:t>
      </w:r>
      <w:r w:rsidRPr="0047536C">
        <w:rPr>
          <w:spacing w:val="-9"/>
        </w:rPr>
        <w:t xml:space="preserve"> </w:t>
      </w:r>
      <w:r>
        <w:t>own</w:t>
      </w:r>
      <w:r w:rsidRPr="0047536C">
        <w:rPr>
          <w:spacing w:val="-7"/>
        </w:rPr>
        <w:t xml:space="preserve"> </w:t>
      </w:r>
      <w:r>
        <w:t>in any academic exercise. This is most likely to occur in the following ways:</w:t>
      </w:r>
    </w:p>
    <w:p w14:paraId="0116FACD" w14:textId="77777777" w:rsidR="00C34DF6" w:rsidRDefault="00C34DF6" w:rsidP="00453698">
      <w:pPr>
        <w:pStyle w:val="GTGSBody"/>
      </w:pPr>
      <w:r>
        <w:t>Using</w:t>
      </w:r>
      <w:r>
        <w:rPr>
          <w:spacing w:val="36"/>
        </w:rPr>
        <w:t xml:space="preserve"> </w:t>
      </w:r>
      <w:r>
        <w:t>the</w:t>
      </w:r>
      <w:r>
        <w:rPr>
          <w:spacing w:val="37"/>
        </w:rPr>
        <w:t xml:space="preserve"> </w:t>
      </w:r>
      <w:r>
        <w:t>exact</w:t>
      </w:r>
      <w:r>
        <w:rPr>
          <w:spacing w:val="37"/>
        </w:rPr>
        <w:t xml:space="preserve"> </w:t>
      </w:r>
      <w:r>
        <w:t>language</w:t>
      </w:r>
      <w:r>
        <w:rPr>
          <w:spacing w:val="37"/>
        </w:rPr>
        <w:t xml:space="preserve"> </w:t>
      </w:r>
      <w:r>
        <w:t>of</w:t>
      </w:r>
      <w:r>
        <w:rPr>
          <w:spacing w:val="36"/>
        </w:rPr>
        <w:t xml:space="preserve"> </w:t>
      </w:r>
      <w:r>
        <w:t>someone</w:t>
      </w:r>
      <w:r>
        <w:rPr>
          <w:spacing w:val="37"/>
        </w:rPr>
        <w:t xml:space="preserve"> </w:t>
      </w:r>
      <w:r>
        <w:t>else</w:t>
      </w:r>
      <w:r>
        <w:rPr>
          <w:spacing w:val="37"/>
        </w:rPr>
        <w:t xml:space="preserve"> </w:t>
      </w:r>
      <w:r>
        <w:t>without</w:t>
      </w:r>
      <w:r>
        <w:rPr>
          <w:spacing w:val="37"/>
        </w:rPr>
        <w:t xml:space="preserve"> </w:t>
      </w:r>
      <w:r>
        <w:t>the</w:t>
      </w:r>
      <w:r>
        <w:rPr>
          <w:spacing w:val="36"/>
        </w:rPr>
        <w:t xml:space="preserve"> </w:t>
      </w:r>
      <w:r>
        <w:t>use</w:t>
      </w:r>
      <w:r>
        <w:rPr>
          <w:spacing w:val="37"/>
        </w:rPr>
        <w:t xml:space="preserve"> </w:t>
      </w:r>
      <w:r>
        <w:t>of</w:t>
      </w:r>
      <w:r>
        <w:rPr>
          <w:spacing w:val="37"/>
        </w:rPr>
        <w:t xml:space="preserve"> </w:t>
      </w:r>
      <w:r>
        <w:t>quotation</w:t>
      </w:r>
      <w:r>
        <w:rPr>
          <w:spacing w:val="36"/>
        </w:rPr>
        <w:t xml:space="preserve"> </w:t>
      </w:r>
      <w:r>
        <w:t>marks</w:t>
      </w:r>
      <w:r>
        <w:rPr>
          <w:spacing w:val="37"/>
        </w:rPr>
        <w:t xml:space="preserve"> </w:t>
      </w:r>
      <w:r>
        <w:t>and without giving proper credit to the author.</w:t>
      </w:r>
    </w:p>
    <w:p w14:paraId="705C9F0F" w14:textId="74260D3F" w:rsidR="00C34DF6" w:rsidRDefault="00C34DF6" w:rsidP="00453698">
      <w:pPr>
        <w:pStyle w:val="GTGSBody"/>
      </w:pPr>
      <w:r>
        <w:t>Presenting</w:t>
      </w:r>
      <w:r>
        <w:rPr>
          <w:spacing w:val="-8"/>
        </w:rPr>
        <w:t xml:space="preserve"> </w:t>
      </w:r>
      <w:r>
        <w:t>the</w:t>
      </w:r>
      <w:r>
        <w:rPr>
          <w:spacing w:val="-7"/>
        </w:rPr>
        <w:t xml:space="preserve"> </w:t>
      </w:r>
      <w:r>
        <w:t>sequence</w:t>
      </w:r>
      <w:r>
        <w:rPr>
          <w:spacing w:val="-8"/>
        </w:rPr>
        <w:t xml:space="preserve"> </w:t>
      </w:r>
      <w:r>
        <w:t>of</w:t>
      </w:r>
      <w:r>
        <w:rPr>
          <w:spacing w:val="-11"/>
        </w:rPr>
        <w:t xml:space="preserve"> </w:t>
      </w:r>
      <w:r>
        <w:t>ideas</w:t>
      </w:r>
      <w:r>
        <w:rPr>
          <w:spacing w:val="-7"/>
        </w:rPr>
        <w:t xml:space="preserve"> </w:t>
      </w:r>
      <w:r>
        <w:t>or</w:t>
      </w:r>
      <w:r>
        <w:rPr>
          <w:spacing w:val="-8"/>
        </w:rPr>
        <w:t xml:space="preserve"> </w:t>
      </w:r>
      <w:r>
        <w:t>arranging</w:t>
      </w:r>
      <w:r>
        <w:rPr>
          <w:spacing w:val="-8"/>
        </w:rPr>
        <w:t xml:space="preserve"> </w:t>
      </w:r>
      <w:r>
        <w:t>the</w:t>
      </w:r>
      <w:r>
        <w:rPr>
          <w:spacing w:val="-7"/>
        </w:rPr>
        <w:t xml:space="preserve"> </w:t>
      </w:r>
      <w:r>
        <w:t>material</w:t>
      </w:r>
      <w:r>
        <w:rPr>
          <w:spacing w:val="-9"/>
        </w:rPr>
        <w:t xml:space="preserve"> </w:t>
      </w:r>
      <w:r>
        <w:t>of</w:t>
      </w:r>
      <w:r>
        <w:rPr>
          <w:spacing w:val="-7"/>
        </w:rPr>
        <w:t xml:space="preserve"> </w:t>
      </w:r>
      <w:r>
        <w:t>someone</w:t>
      </w:r>
      <w:r>
        <w:rPr>
          <w:spacing w:val="-7"/>
        </w:rPr>
        <w:t xml:space="preserve"> </w:t>
      </w:r>
      <w:r>
        <w:t>else</w:t>
      </w:r>
      <w:r>
        <w:rPr>
          <w:spacing w:val="-8"/>
        </w:rPr>
        <w:t xml:space="preserve"> </w:t>
      </w:r>
      <w:r>
        <w:t>even</w:t>
      </w:r>
      <w:r>
        <w:rPr>
          <w:spacing w:val="-10"/>
        </w:rPr>
        <w:t xml:space="preserve"> </w:t>
      </w:r>
      <w:r>
        <w:t>though such is expressed in one's own words, without giving appropriate acknowledgment.</w:t>
      </w:r>
    </w:p>
    <w:p w14:paraId="7621A190" w14:textId="45E528E3" w:rsidR="00C34DF6" w:rsidRDefault="00C34DF6" w:rsidP="00453698">
      <w:pPr>
        <w:pStyle w:val="GTGSBody"/>
      </w:pPr>
      <w:r>
        <w:t>Submitting</w:t>
      </w:r>
      <w:r w:rsidRPr="00C34DF6">
        <w:rPr>
          <w:spacing w:val="36"/>
        </w:rPr>
        <w:t xml:space="preserve"> </w:t>
      </w:r>
      <w:r>
        <w:t>a</w:t>
      </w:r>
      <w:r w:rsidRPr="00C34DF6">
        <w:rPr>
          <w:spacing w:val="36"/>
        </w:rPr>
        <w:t xml:space="preserve"> </w:t>
      </w:r>
      <w:r>
        <w:t>document</w:t>
      </w:r>
      <w:r w:rsidRPr="00C34DF6">
        <w:rPr>
          <w:spacing w:val="38"/>
        </w:rPr>
        <w:t xml:space="preserve"> </w:t>
      </w:r>
      <w:r>
        <w:t>written</w:t>
      </w:r>
      <w:r w:rsidRPr="00C34DF6">
        <w:rPr>
          <w:spacing w:val="37"/>
        </w:rPr>
        <w:t xml:space="preserve"> </w:t>
      </w:r>
      <w:r>
        <w:t>by</w:t>
      </w:r>
      <w:r w:rsidRPr="00C34DF6">
        <w:rPr>
          <w:spacing w:val="37"/>
        </w:rPr>
        <w:t xml:space="preserve"> </w:t>
      </w:r>
      <w:r>
        <w:t>someone</w:t>
      </w:r>
      <w:r w:rsidRPr="00C34DF6">
        <w:rPr>
          <w:spacing w:val="38"/>
        </w:rPr>
        <w:t xml:space="preserve"> </w:t>
      </w:r>
      <w:r>
        <w:t>else</w:t>
      </w:r>
      <w:r w:rsidRPr="00C34DF6">
        <w:rPr>
          <w:spacing w:val="37"/>
        </w:rPr>
        <w:t xml:space="preserve"> </w:t>
      </w:r>
      <w:r>
        <w:t>but</w:t>
      </w:r>
      <w:r w:rsidRPr="00C34DF6">
        <w:rPr>
          <w:spacing w:val="37"/>
        </w:rPr>
        <w:t xml:space="preserve"> </w:t>
      </w:r>
      <w:r>
        <w:t>representing</w:t>
      </w:r>
      <w:r w:rsidRPr="00C34DF6">
        <w:rPr>
          <w:spacing w:val="36"/>
        </w:rPr>
        <w:t xml:space="preserve"> </w:t>
      </w:r>
      <w:r>
        <w:t>it</w:t>
      </w:r>
      <w:r w:rsidRPr="00C34DF6">
        <w:rPr>
          <w:spacing w:val="36"/>
        </w:rPr>
        <w:t xml:space="preserve"> </w:t>
      </w:r>
      <w:r>
        <w:t>as</w:t>
      </w:r>
      <w:r w:rsidRPr="00C34DF6">
        <w:rPr>
          <w:spacing w:val="38"/>
        </w:rPr>
        <w:t xml:space="preserve"> </w:t>
      </w:r>
      <w:r>
        <w:t>one's</w:t>
      </w:r>
      <w:r w:rsidRPr="00C34DF6">
        <w:rPr>
          <w:spacing w:val="37"/>
        </w:rPr>
        <w:t xml:space="preserve"> </w:t>
      </w:r>
      <w:r>
        <w:t xml:space="preserve">own </w:t>
      </w:r>
      <w:r w:rsidRPr="00C34DF6">
        <w:rPr>
          <w:spacing w:val="-2"/>
        </w:rPr>
        <w:t>(</w:t>
      </w:r>
      <w:hyperlink r:id="rId65">
        <w:r w:rsidRPr="00C34DF6">
          <w:rPr>
            <w:color w:val="0000FF"/>
            <w:spacing w:val="-2"/>
            <w:u w:val="single" w:color="0000FF"/>
          </w:rPr>
          <w:t>http://www.purdue.edu/odos/osrr/academic-integrity/index.html</w:t>
        </w:r>
      </w:hyperlink>
      <w:r w:rsidRPr="00C34DF6">
        <w:rPr>
          <w:spacing w:val="-2"/>
        </w:rPr>
        <w:t>)</w:t>
      </w:r>
    </w:p>
    <w:p w14:paraId="32A9093C" w14:textId="5EB7475A" w:rsidR="00C34DF6" w:rsidRDefault="39F82E0E" w:rsidP="00453698">
      <w:pPr>
        <w:pStyle w:val="GTGSBody"/>
      </w:pPr>
      <w:r w:rsidRPr="4834E938">
        <w:rPr>
          <w:b/>
          <w:bCs/>
        </w:rPr>
        <w:t>Fabrication</w:t>
      </w:r>
      <w:r>
        <w:t>:</w:t>
      </w:r>
      <w:r w:rsidRPr="00C34DF6">
        <w:rPr>
          <w:spacing w:val="-9"/>
        </w:rPr>
        <w:t xml:space="preserve"> </w:t>
      </w:r>
      <w:r>
        <w:t>Intentional</w:t>
      </w:r>
      <w:r w:rsidRPr="00C34DF6">
        <w:rPr>
          <w:spacing w:val="-9"/>
        </w:rPr>
        <w:t xml:space="preserve"> </w:t>
      </w:r>
      <w:r>
        <w:t>and/or</w:t>
      </w:r>
      <w:r w:rsidRPr="00C34DF6">
        <w:rPr>
          <w:spacing w:val="-9"/>
        </w:rPr>
        <w:t xml:space="preserve"> </w:t>
      </w:r>
      <w:r>
        <w:t>unauthorized</w:t>
      </w:r>
      <w:r w:rsidRPr="00C34DF6">
        <w:rPr>
          <w:spacing w:val="-11"/>
        </w:rPr>
        <w:t xml:space="preserve"> </w:t>
      </w:r>
      <w:r>
        <w:t>falsification</w:t>
      </w:r>
      <w:r w:rsidRPr="00C34DF6">
        <w:rPr>
          <w:spacing w:val="-10"/>
        </w:rPr>
        <w:t xml:space="preserve"> </w:t>
      </w:r>
      <w:r>
        <w:t>or</w:t>
      </w:r>
      <w:r w:rsidRPr="00C34DF6">
        <w:rPr>
          <w:spacing w:val="-10"/>
        </w:rPr>
        <w:t xml:space="preserve"> </w:t>
      </w:r>
      <w:r>
        <w:t>invention</w:t>
      </w:r>
      <w:r w:rsidRPr="00C34DF6">
        <w:rPr>
          <w:spacing w:val="-10"/>
        </w:rPr>
        <w:t xml:space="preserve"> </w:t>
      </w:r>
      <w:r>
        <w:t>of</w:t>
      </w:r>
      <w:r w:rsidRPr="00C34DF6">
        <w:rPr>
          <w:spacing w:val="-10"/>
        </w:rPr>
        <w:t xml:space="preserve"> </w:t>
      </w:r>
      <w:r>
        <w:t>any</w:t>
      </w:r>
      <w:r w:rsidRPr="00C34DF6">
        <w:rPr>
          <w:spacing w:val="-10"/>
        </w:rPr>
        <w:t xml:space="preserve"> </w:t>
      </w:r>
      <w:r>
        <w:t>data,</w:t>
      </w:r>
      <w:r w:rsidRPr="00C34DF6">
        <w:rPr>
          <w:spacing w:val="-9"/>
        </w:rPr>
        <w:t xml:space="preserve"> </w:t>
      </w:r>
      <w:r w:rsidR="3FECC672" w:rsidDel="6B9606DD">
        <w:t>information,</w:t>
      </w:r>
      <w:r>
        <w:t xml:space="preserve"> or citations in any academic exercise.</w:t>
      </w:r>
    </w:p>
    <w:p w14:paraId="75E18704" w14:textId="11F97623" w:rsidR="00C34DF6" w:rsidRDefault="00C34DF6" w:rsidP="00453698">
      <w:pPr>
        <w:pStyle w:val="GTGSBody"/>
      </w:pPr>
      <w:r w:rsidRPr="00C34DF6">
        <w:rPr>
          <w:b/>
        </w:rPr>
        <w:t>Multiple Submissions</w:t>
      </w:r>
      <w:r>
        <w:t>: The submission of substantial portions of the same academic work for credit more than once without authorization from the concerned instructors.</w:t>
      </w:r>
    </w:p>
    <w:p w14:paraId="435B9D69" w14:textId="4E2FA6F9" w:rsidR="00C34DF6" w:rsidRDefault="00C34DF6" w:rsidP="00453698">
      <w:pPr>
        <w:pStyle w:val="GTGSBody"/>
      </w:pPr>
      <w:r w:rsidRPr="00C34DF6">
        <w:rPr>
          <w:b/>
        </w:rPr>
        <w:t>Collusion</w:t>
      </w:r>
      <w:r>
        <w:t>: Intentionally or knowingly helping another to violate any regulation governing the standards</w:t>
      </w:r>
      <w:r w:rsidRPr="00C34DF6">
        <w:rPr>
          <w:spacing w:val="-5"/>
        </w:rPr>
        <w:t xml:space="preserve"> </w:t>
      </w:r>
      <w:r>
        <w:t>of</w:t>
      </w:r>
      <w:r w:rsidRPr="00C34DF6">
        <w:rPr>
          <w:spacing w:val="-4"/>
        </w:rPr>
        <w:t xml:space="preserve"> </w:t>
      </w:r>
      <w:r>
        <w:t>academic</w:t>
      </w:r>
      <w:r w:rsidRPr="00C34DF6">
        <w:rPr>
          <w:spacing w:val="-4"/>
        </w:rPr>
        <w:t xml:space="preserve"> </w:t>
      </w:r>
      <w:r>
        <w:t>integrity</w:t>
      </w:r>
      <w:r w:rsidRPr="00C34DF6">
        <w:rPr>
          <w:spacing w:val="-2"/>
        </w:rPr>
        <w:t xml:space="preserve"> </w:t>
      </w:r>
      <w:r>
        <w:t>described</w:t>
      </w:r>
      <w:r w:rsidRPr="00C34DF6">
        <w:rPr>
          <w:spacing w:val="-4"/>
        </w:rPr>
        <w:t xml:space="preserve"> </w:t>
      </w:r>
      <w:r>
        <w:t>in</w:t>
      </w:r>
      <w:r w:rsidRPr="00C34DF6">
        <w:rPr>
          <w:spacing w:val="-5"/>
        </w:rPr>
        <w:t xml:space="preserve"> </w:t>
      </w:r>
      <w:r>
        <w:t>these</w:t>
      </w:r>
      <w:r w:rsidRPr="00C34DF6">
        <w:rPr>
          <w:spacing w:val="-5"/>
        </w:rPr>
        <w:t xml:space="preserve"> </w:t>
      </w:r>
      <w:r>
        <w:t>regulations.</w:t>
      </w:r>
      <w:r w:rsidRPr="00C34DF6">
        <w:rPr>
          <w:spacing w:val="-2"/>
        </w:rPr>
        <w:t xml:space="preserve"> </w:t>
      </w:r>
      <w:r>
        <w:t>Students</w:t>
      </w:r>
      <w:r w:rsidRPr="00C34DF6">
        <w:rPr>
          <w:spacing w:val="-4"/>
        </w:rPr>
        <w:t xml:space="preserve"> </w:t>
      </w:r>
      <w:r>
        <w:t>may</w:t>
      </w:r>
      <w:r w:rsidRPr="00C34DF6">
        <w:rPr>
          <w:spacing w:val="-4"/>
        </w:rPr>
        <w:t xml:space="preserve"> </w:t>
      </w:r>
      <w:r>
        <w:t>only</w:t>
      </w:r>
      <w:r w:rsidRPr="00C34DF6">
        <w:rPr>
          <w:spacing w:val="-4"/>
        </w:rPr>
        <w:t xml:space="preserve"> </w:t>
      </w:r>
      <w:r>
        <w:t>collaborate</w:t>
      </w:r>
      <w:r w:rsidRPr="00C34DF6">
        <w:rPr>
          <w:spacing w:val="-6"/>
        </w:rPr>
        <w:t xml:space="preserve"> </w:t>
      </w:r>
      <w:r>
        <w:t>on academic work within the limits prescribed by the instructor.</w:t>
      </w:r>
    </w:p>
    <w:p w14:paraId="00F6038C" w14:textId="5F3A2316" w:rsidR="1B57EB53" w:rsidRDefault="42E4F740" w:rsidP="00453698">
      <w:pPr>
        <w:pStyle w:val="GTGSBody"/>
      </w:pPr>
      <w:r>
        <w:t xml:space="preserve">The commitment of such breaches of academic ethics can result in expulsion from the Political Science graduate program and Purdue University. Department </w:t>
      </w:r>
      <w:r w:rsidR="76861C16">
        <w:t xml:space="preserve">faculty are </w:t>
      </w:r>
      <w:r>
        <w:t>committed to training students to produce original scholarship. The faculty has identified iThenticate as a teaching tool that will be used to facilitate this training.</w:t>
      </w:r>
      <w:r w:rsidR="5D73C04D">
        <w:t xml:space="preserve"> In addition, </w:t>
      </w:r>
      <w:r w:rsidR="5D73C04D" w:rsidRPr="1B57EB53">
        <w:rPr>
          <w:b/>
          <w:bCs/>
        </w:rPr>
        <w:t>a</w:t>
      </w:r>
      <w:r w:rsidR="3C180DAE" w:rsidRPr="1B57EB53">
        <w:rPr>
          <w:b/>
          <w:bCs/>
        </w:rPr>
        <w:t xml:space="preserve">ll students are expected to be aware of and uphold standards of professional ethics </w:t>
      </w:r>
      <w:r w:rsidR="3C180DAE">
        <w:t xml:space="preserve">as articulated in the </w:t>
      </w:r>
      <w:hyperlink r:id="rId66">
        <w:r w:rsidR="3C180DAE" w:rsidRPr="1B57EB53">
          <w:rPr>
            <w:color w:val="0000FF"/>
            <w:u w:val="single"/>
          </w:rPr>
          <w:t>American Political Science Guide to Professional Ethics in Political Science</w:t>
        </w:r>
        <w:r w:rsidR="3C180DAE">
          <w:t>.</w:t>
        </w:r>
      </w:hyperlink>
      <w:r w:rsidR="3C180DAE">
        <w:t xml:space="preserve"> Nearly all professional organizations have a “Code of Conduct” or “Professional Conduct policy. Students must adhere to these policies as participants in professional organizations and the associated conferences.</w:t>
      </w:r>
      <w:r w:rsidR="7937F508">
        <w:t xml:space="preserve"> In addition, all students are required to complete a “professional conduct” training module each year that describes the norms, rules, and expectations in the discipline of political science.</w:t>
      </w:r>
    </w:p>
    <w:p w14:paraId="6B442191" w14:textId="77777777" w:rsidR="005035F4" w:rsidRDefault="005035F4">
      <w:pPr>
        <w:rPr>
          <w:b/>
          <w:bCs/>
          <w:sz w:val="24"/>
          <w:szCs w:val="30"/>
        </w:rPr>
      </w:pPr>
      <w:r>
        <w:br w:type="page"/>
      </w:r>
    </w:p>
    <w:p w14:paraId="1F0B96CF" w14:textId="5CFCDA00" w:rsidR="00984255" w:rsidRDefault="79760BC9" w:rsidP="00984255">
      <w:pPr>
        <w:pStyle w:val="Heading1"/>
      </w:pPr>
      <w:bookmarkStart w:id="173" w:name="_Toc236240139"/>
      <w:bookmarkStart w:id="174" w:name="_Toc237169992"/>
      <w:r>
        <w:lastRenderedPageBreak/>
        <w:t>APPENDIX C. REQUIREMENTS FOR EACH FIELD OF STUDY</w:t>
      </w:r>
      <w:bookmarkEnd w:id="173"/>
      <w:bookmarkEnd w:id="174"/>
    </w:p>
    <w:p w14:paraId="742235FA" w14:textId="4F7CD81E" w:rsidR="00984255" w:rsidRDefault="54DF3D2B" w:rsidP="00EC31ED">
      <w:pPr>
        <w:pStyle w:val="BodyText"/>
      </w:pPr>
      <w:r>
        <w:t xml:space="preserve">The major- and minor-field requirements listed below apply to all students in the </w:t>
      </w:r>
      <w:r w:rsidR="0067ABE0">
        <w:t>PhD</w:t>
      </w:r>
      <w:r>
        <w:t xml:space="preserve"> program. For students who receive a Purdue </w:t>
      </w:r>
      <w:r w:rsidR="06B31079">
        <w:t>MA</w:t>
      </w:r>
      <w:r>
        <w:t xml:space="preserve"> on the way to the </w:t>
      </w:r>
      <w:r w:rsidR="0067ABE0">
        <w:t>PhD</w:t>
      </w:r>
      <w:r>
        <w:t xml:space="preserve">, the field courses are listed on the </w:t>
      </w:r>
      <w:r w:rsidR="06B31079">
        <w:t>MA</w:t>
      </w:r>
      <w:r>
        <w:t xml:space="preserve"> plan of study and subsequently count </w:t>
      </w:r>
      <w:r w:rsidR="00924DA6">
        <w:t>towards</w:t>
      </w:r>
      <w:r>
        <w:t xml:space="preserve"> the </w:t>
      </w:r>
      <w:r w:rsidR="0067ABE0">
        <w:t>PhD</w:t>
      </w:r>
      <w:r>
        <w:t xml:space="preserve"> degree. Students who do not receive a Purdue </w:t>
      </w:r>
      <w:r w:rsidR="041B657E">
        <w:t>MA</w:t>
      </w:r>
      <w:r>
        <w:t xml:space="preserve"> list the same field courses on the </w:t>
      </w:r>
      <w:r w:rsidR="0067ABE0">
        <w:t>PhD</w:t>
      </w:r>
      <w:r>
        <w:t xml:space="preserve"> plan of study. </w:t>
      </w:r>
      <w:r w:rsidR="4C8E12E2">
        <w:t>It may be necessary to take more major and minor coursework than the minimums specified here to prepare adequately for examinations or specific career paths.</w:t>
      </w:r>
    </w:p>
    <w:p w14:paraId="487C3F85" w14:textId="1AF3FA37" w:rsidR="00984255" w:rsidRDefault="79760BC9" w:rsidP="005035F4">
      <w:pPr>
        <w:pStyle w:val="BodyText"/>
        <w:jc w:val="left"/>
      </w:pPr>
      <w:r w:rsidRPr="1B57EB53">
        <w:t xml:space="preserve">A course approved for more than one field must be assigned to only one field and may not also be counted toward another field or the elective requirement. Core courses </w:t>
      </w:r>
      <w:r w:rsidR="39D46656" w:rsidRPr="1B57EB53">
        <w:t>(POL</w:t>
      </w:r>
      <w:r w:rsidR="2D33B6D4" w:rsidRPr="1B57EB53">
        <w:t xml:space="preserve"> </w:t>
      </w:r>
      <w:r w:rsidR="39D46656" w:rsidRPr="1B57EB53">
        <w:t xml:space="preserve">600, 601, 605, 608, 609) </w:t>
      </w:r>
      <w:r w:rsidRPr="1B57EB53">
        <w:t>do not count toward major</w:t>
      </w:r>
      <w:r w:rsidR="3CA3A3A0" w:rsidRPr="1B57EB53">
        <w:t xml:space="preserve">- </w:t>
      </w:r>
      <w:r w:rsidR="4E2135CE" w:rsidRPr="1B57EB53">
        <w:t>or</w:t>
      </w:r>
      <w:r w:rsidRPr="1B57EB53">
        <w:t xml:space="preserve"> minor</w:t>
      </w:r>
      <w:r w:rsidR="5E500EC9" w:rsidRPr="1B57EB53">
        <w:t>-</w:t>
      </w:r>
      <w:r w:rsidRPr="1B57EB53">
        <w:t>field</w:t>
      </w:r>
      <w:r w:rsidR="485EBF4D" w:rsidRPr="1B57EB53">
        <w:t xml:space="preserve"> </w:t>
      </w:r>
      <w:r w:rsidRPr="1B57EB53">
        <w:t xml:space="preserve">requirements. </w:t>
      </w:r>
      <w:r w:rsidR="00984255">
        <w:br/>
      </w:r>
    </w:p>
    <w:p w14:paraId="39D462A9" w14:textId="011ACD63" w:rsidR="00984255" w:rsidRPr="00B15AA5" w:rsidRDefault="4BA3245F" w:rsidP="00EC31ED">
      <w:pPr>
        <w:pStyle w:val="BodyText"/>
      </w:pPr>
      <w:r w:rsidRPr="00B15AA5">
        <w:t xml:space="preserve">  </w:t>
      </w:r>
      <w:r w:rsidR="4D2A256A" w:rsidRPr="00B15AA5">
        <w:t>Field</w:t>
      </w:r>
      <w:r w:rsidRPr="00B15AA5">
        <w:t xml:space="preserve">       </w:t>
      </w:r>
      <w:r>
        <w:t xml:space="preserve">                 </w:t>
      </w:r>
      <w:r w:rsidRPr="00B15AA5">
        <w:t xml:space="preserve">                  Major Field of Study                                                     Minor Field of Study</w:t>
      </w:r>
    </w:p>
    <w:tbl>
      <w:tblPr>
        <w:tblW w:w="0" w:type="auto"/>
        <w:tblInd w:w="1380" w:type="dxa"/>
        <w:tblLook w:val="01E0" w:firstRow="1" w:lastRow="1" w:firstColumn="1" w:lastColumn="1" w:noHBand="0" w:noVBand="0"/>
      </w:tblPr>
      <w:tblGrid>
        <w:gridCol w:w="2460"/>
        <w:gridCol w:w="4420"/>
        <w:gridCol w:w="2430"/>
      </w:tblGrid>
      <w:tr w:rsidR="4834E938" w14:paraId="3D1FB0D6" w14:textId="77777777" w:rsidTr="00B15AA5">
        <w:trPr>
          <w:trHeight w:val="975"/>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A269C9" w14:textId="6A8C4A11" w:rsidR="4834E938" w:rsidRDefault="1BD32CD6" w:rsidP="00B15AA5">
            <w:pPr>
              <w:tabs>
                <w:tab w:val="left" w:pos="2520"/>
              </w:tabs>
              <w:spacing w:before="25"/>
              <w:ind w:left="30" w:right="4"/>
              <w:rPr>
                <w:rFonts w:ascii="Arial" w:eastAsia="Arial" w:hAnsi="Arial" w:cs="Arial"/>
                <w:b/>
                <w:bCs/>
                <w:sz w:val="20"/>
                <w:szCs w:val="20"/>
              </w:rPr>
            </w:pPr>
            <w:r w:rsidRPr="1B57EB53">
              <w:rPr>
                <w:rFonts w:ascii="Arial" w:eastAsia="Arial" w:hAnsi="Arial" w:cs="Arial"/>
                <w:b/>
                <w:bCs/>
                <w:sz w:val="20"/>
                <w:szCs w:val="20"/>
              </w:rPr>
              <w:t>AMERICAN</w:t>
            </w:r>
          </w:p>
          <w:p w14:paraId="2F85CF5D" w14:textId="63E378B7" w:rsidR="4834E938" w:rsidRDefault="1BD32CD6" w:rsidP="00B15AA5">
            <w:pPr>
              <w:tabs>
                <w:tab w:val="left" w:pos="2520"/>
              </w:tabs>
              <w:ind w:left="30" w:right="2"/>
              <w:rPr>
                <w:rFonts w:ascii="Arial" w:eastAsia="Arial" w:hAnsi="Arial" w:cs="Arial"/>
                <w:b/>
                <w:bCs/>
                <w:sz w:val="20"/>
                <w:szCs w:val="20"/>
              </w:rPr>
            </w:pPr>
            <w:r w:rsidRPr="1B57EB53">
              <w:rPr>
                <w:rFonts w:ascii="Arial" w:eastAsia="Arial" w:hAnsi="Arial" w:cs="Arial"/>
                <w:b/>
                <w:bCs/>
                <w:sz w:val="20"/>
                <w:szCs w:val="20"/>
              </w:rPr>
              <w:t>POLITICS</w:t>
            </w:r>
          </w:p>
        </w:tc>
        <w:tc>
          <w:tcPr>
            <w:tcW w:w="4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7544E4" w14:textId="619DE764"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610</w:t>
            </w:r>
          </w:p>
          <w:p w14:paraId="5C157996" w14:textId="364E6628" w:rsidR="4834E938" w:rsidRDefault="1BD32CD6" w:rsidP="00B15AA5">
            <w:pPr>
              <w:tabs>
                <w:tab w:val="left" w:pos="2520"/>
              </w:tabs>
              <w:spacing w:before="5"/>
              <w:ind w:left="180" w:right="165"/>
              <w:rPr>
                <w:rFonts w:ascii="Arial" w:eastAsia="Arial" w:hAnsi="Arial" w:cs="Arial"/>
                <w:sz w:val="20"/>
                <w:szCs w:val="20"/>
              </w:rPr>
            </w:pPr>
            <w:r w:rsidRPr="1B57EB53">
              <w:rPr>
                <w:rFonts w:ascii="Arial" w:eastAsia="Arial" w:hAnsi="Arial" w:cs="Arial"/>
                <w:sz w:val="20"/>
                <w:szCs w:val="20"/>
              </w:rPr>
              <w:t>POL 611</w:t>
            </w:r>
          </w:p>
          <w:p w14:paraId="173D5078" w14:textId="0B17BAA7" w:rsidR="4834E938" w:rsidRDefault="1BD32CD6" w:rsidP="00B15AA5">
            <w:pPr>
              <w:tabs>
                <w:tab w:val="left" w:pos="2520"/>
              </w:tabs>
              <w:spacing w:before="7"/>
              <w:ind w:left="180" w:right="165"/>
              <w:rPr>
                <w:rFonts w:ascii="Arial" w:eastAsia="Arial" w:hAnsi="Arial" w:cs="Arial"/>
                <w:sz w:val="20"/>
                <w:szCs w:val="20"/>
              </w:rPr>
            </w:pPr>
            <w:r w:rsidRPr="1B57EB53">
              <w:rPr>
                <w:rFonts w:ascii="Arial" w:eastAsia="Arial" w:hAnsi="Arial" w:cs="Arial"/>
                <w:sz w:val="20"/>
                <w:szCs w:val="20"/>
              </w:rPr>
              <w:t>POL 640</w:t>
            </w:r>
          </w:p>
          <w:p w14:paraId="767A6AB0" w14:textId="1893EE6A"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c>
          <w:tcPr>
            <w:tcW w:w="2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12413C" w14:textId="297B5577"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610</w:t>
            </w:r>
          </w:p>
          <w:p w14:paraId="63962C11" w14:textId="33A389C4"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640</w:t>
            </w:r>
          </w:p>
          <w:p w14:paraId="2E2912F2" w14:textId="34C0C6FA"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 </w:t>
            </w:r>
          </w:p>
          <w:p w14:paraId="3643EE44" w14:textId="22216F92"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r>
      <w:tr w:rsidR="4834E938" w14:paraId="053618D9" w14:textId="77777777" w:rsidTr="00B15AA5">
        <w:trPr>
          <w:trHeight w:val="975"/>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A3B71F" w14:textId="6A7CD317" w:rsidR="4834E938" w:rsidRDefault="1BD32CD6" w:rsidP="00B15AA5">
            <w:pPr>
              <w:tabs>
                <w:tab w:val="left" w:pos="2520"/>
              </w:tabs>
              <w:spacing w:before="29"/>
              <w:ind w:left="30"/>
              <w:rPr>
                <w:rFonts w:ascii="Arial" w:eastAsia="Arial" w:hAnsi="Arial" w:cs="Arial"/>
                <w:b/>
                <w:bCs/>
                <w:sz w:val="20"/>
                <w:szCs w:val="20"/>
              </w:rPr>
            </w:pPr>
            <w:r w:rsidRPr="1B57EB53">
              <w:rPr>
                <w:rFonts w:ascii="Arial" w:eastAsia="Arial" w:hAnsi="Arial" w:cs="Arial"/>
                <w:b/>
                <w:bCs/>
                <w:sz w:val="20"/>
                <w:szCs w:val="20"/>
              </w:rPr>
              <w:t>COMPARATIVE</w:t>
            </w:r>
          </w:p>
          <w:p w14:paraId="6673E5A1" w14:textId="0C1C6022" w:rsidR="4834E938" w:rsidRDefault="1BD32CD6" w:rsidP="00B15AA5">
            <w:pPr>
              <w:tabs>
                <w:tab w:val="left" w:pos="2520"/>
              </w:tabs>
              <w:ind w:left="30" w:right="2"/>
              <w:rPr>
                <w:rFonts w:ascii="Arial" w:eastAsia="Arial" w:hAnsi="Arial" w:cs="Arial"/>
                <w:b/>
                <w:bCs/>
                <w:sz w:val="20"/>
                <w:szCs w:val="20"/>
              </w:rPr>
            </w:pPr>
            <w:r w:rsidRPr="1B57EB53">
              <w:rPr>
                <w:rFonts w:ascii="Arial" w:eastAsia="Arial" w:hAnsi="Arial" w:cs="Arial"/>
                <w:b/>
                <w:bCs/>
                <w:sz w:val="20"/>
                <w:szCs w:val="20"/>
              </w:rPr>
              <w:t>POLITICS</w:t>
            </w:r>
          </w:p>
        </w:tc>
        <w:tc>
          <w:tcPr>
            <w:tcW w:w="4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C44622" w14:textId="67E18CCB"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610</w:t>
            </w:r>
          </w:p>
          <w:p w14:paraId="79084B8E" w14:textId="6DF7966F" w:rsidR="4834E938" w:rsidRDefault="1BD32CD6" w:rsidP="00B15AA5">
            <w:pPr>
              <w:tabs>
                <w:tab w:val="left" w:pos="2520"/>
              </w:tabs>
              <w:spacing w:before="6"/>
              <w:ind w:left="180" w:right="165"/>
              <w:rPr>
                <w:rFonts w:ascii="Arial" w:eastAsia="Arial" w:hAnsi="Arial" w:cs="Arial"/>
                <w:sz w:val="20"/>
                <w:szCs w:val="20"/>
              </w:rPr>
            </w:pPr>
            <w:r w:rsidRPr="1B57EB53">
              <w:rPr>
                <w:rFonts w:ascii="Arial" w:eastAsia="Arial" w:hAnsi="Arial" w:cs="Arial"/>
                <w:sz w:val="20"/>
                <w:szCs w:val="20"/>
              </w:rPr>
              <w:t>POL 640</w:t>
            </w:r>
          </w:p>
          <w:p w14:paraId="445B39BB" w14:textId="77DCE1B3" w:rsidR="4834E938" w:rsidRDefault="1BD32CD6" w:rsidP="00B15AA5">
            <w:pPr>
              <w:tabs>
                <w:tab w:val="left" w:pos="2520"/>
              </w:tabs>
              <w:spacing w:before="7"/>
              <w:ind w:left="180" w:right="165"/>
              <w:rPr>
                <w:rFonts w:ascii="Arial" w:eastAsia="Arial" w:hAnsi="Arial" w:cs="Arial"/>
                <w:sz w:val="20"/>
                <w:szCs w:val="20"/>
              </w:rPr>
            </w:pPr>
            <w:r w:rsidRPr="1B57EB53">
              <w:rPr>
                <w:rFonts w:ascii="Arial" w:eastAsia="Arial" w:hAnsi="Arial" w:cs="Arial"/>
                <w:sz w:val="20"/>
                <w:szCs w:val="20"/>
              </w:rPr>
              <w:t>POL 641</w:t>
            </w:r>
          </w:p>
          <w:p w14:paraId="23B7626E" w14:textId="1157748E"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c>
          <w:tcPr>
            <w:tcW w:w="2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8B362" w14:textId="2690CEB7"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POL </w:t>
            </w:r>
            <w:r w:rsidR="5D61A701" w:rsidRPr="1B57EB53">
              <w:rPr>
                <w:rFonts w:ascii="Arial" w:eastAsia="Arial" w:hAnsi="Arial" w:cs="Arial"/>
                <w:sz w:val="20"/>
                <w:szCs w:val="20"/>
              </w:rPr>
              <w:t>610</w:t>
            </w:r>
          </w:p>
          <w:p w14:paraId="75F5C94F" w14:textId="39031E8C" w:rsidR="4834E938" w:rsidRDefault="1BD32CD6" w:rsidP="00B15AA5">
            <w:pPr>
              <w:tabs>
                <w:tab w:val="left" w:pos="2520"/>
              </w:tabs>
              <w:spacing w:before="6"/>
              <w:ind w:left="180" w:right="165"/>
              <w:rPr>
                <w:rFonts w:ascii="Arial" w:eastAsia="Arial" w:hAnsi="Arial" w:cs="Arial"/>
                <w:sz w:val="20"/>
                <w:szCs w:val="20"/>
              </w:rPr>
            </w:pPr>
            <w:r w:rsidRPr="1B57EB53">
              <w:rPr>
                <w:rFonts w:ascii="Arial" w:eastAsia="Arial" w:hAnsi="Arial" w:cs="Arial"/>
                <w:sz w:val="20"/>
                <w:szCs w:val="20"/>
              </w:rPr>
              <w:t>POL 6</w:t>
            </w:r>
            <w:r w:rsidR="179C1790" w:rsidRPr="1B57EB53">
              <w:rPr>
                <w:rFonts w:ascii="Arial" w:eastAsia="Arial" w:hAnsi="Arial" w:cs="Arial"/>
                <w:sz w:val="20"/>
                <w:szCs w:val="20"/>
              </w:rPr>
              <w:t>4</w:t>
            </w:r>
            <w:r w:rsidRPr="1B57EB53">
              <w:rPr>
                <w:rFonts w:ascii="Arial" w:eastAsia="Arial" w:hAnsi="Arial" w:cs="Arial"/>
                <w:sz w:val="20"/>
                <w:szCs w:val="20"/>
              </w:rPr>
              <w:t>0</w:t>
            </w:r>
          </w:p>
          <w:p w14:paraId="29E7C901" w14:textId="267247E2"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 </w:t>
            </w:r>
          </w:p>
          <w:p w14:paraId="650BBCDB" w14:textId="1F664E7C"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r>
      <w:tr w:rsidR="4834E938" w14:paraId="4CDF24DF" w14:textId="77777777" w:rsidTr="00B15AA5">
        <w:trPr>
          <w:trHeight w:val="804"/>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F77972" w14:textId="684647CE" w:rsidR="4834E938" w:rsidRDefault="1BD32CD6" w:rsidP="00B15AA5">
            <w:pPr>
              <w:tabs>
                <w:tab w:val="left" w:pos="2520"/>
              </w:tabs>
              <w:spacing w:line="228" w:lineRule="auto"/>
              <w:ind w:left="30" w:firstLine="16"/>
              <w:rPr>
                <w:rFonts w:ascii="Arial" w:eastAsia="Arial" w:hAnsi="Arial" w:cs="Arial"/>
                <w:b/>
                <w:bCs/>
                <w:sz w:val="20"/>
                <w:szCs w:val="20"/>
              </w:rPr>
            </w:pPr>
            <w:r w:rsidRPr="1B57EB53">
              <w:rPr>
                <w:rFonts w:ascii="Arial" w:eastAsia="Arial" w:hAnsi="Arial" w:cs="Arial"/>
                <w:b/>
                <w:bCs/>
                <w:sz w:val="20"/>
                <w:szCs w:val="20"/>
              </w:rPr>
              <w:t>INTERNATIONAL RELATIONS</w:t>
            </w:r>
          </w:p>
        </w:tc>
        <w:tc>
          <w:tcPr>
            <w:tcW w:w="4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DC6FE" w14:textId="43468EF3" w:rsidR="4834E938" w:rsidRDefault="1BD32CD6" w:rsidP="00B15AA5">
            <w:pPr>
              <w:tabs>
                <w:tab w:val="left" w:pos="2520"/>
              </w:tabs>
              <w:spacing w:before="1"/>
              <w:ind w:left="180" w:right="165"/>
              <w:rPr>
                <w:rFonts w:ascii="Arial" w:eastAsia="Arial" w:hAnsi="Arial" w:cs="Arial"/>
                <w:sz w:val="20"/>
                <w:szCs w:val="20"/>
              </w:rPr>
            </w:pPr>
            <w:r w:rsidRPr="1B57EB53">
              <w:rPr>
                <w:rFonts w:ascii="Arial" w:eastAsia="Arial" w:hAnsi="Arial" w:cs="Arial"/>
                <w:sz w:val="20"/>
                <w:szCs w:val="20"/>
              </w:rPr>
              <w:t>POL 630</w:t>
            </w:r>
          </w:p>
          <w:p w14:paraId="63B5C27C" w14:textId="0E596519" w:rsidR="4834E938" w:rsidRDefault="1BD32CD6" w:rsidP="00B15AA5">
            <w:pPr>
              <w:tabs>
                <w:tab w:val="left" w:pos="2520"/>
              </w:tabs>
              <w:spacing w:before="10"/>
              <w:ind w:left="180" w:right="165"/>
              <w:rPr>
                <w:rFonts w:ascii="Arial" w:eastAsia="Arial" w:hAnsi="Arial" w:cs="Arial"/>
                <w:sz w:val="20"/>
                <w:szCs w:val="20"/>
              </w:rPr>
            </w:pPr>
            <w:r w:rsidRPr="1B57EB53">
              <w:rPr>
                <w:rFonts w:ascii="Arial" w:eastAsia="Arial" w:hAnsi="Arial" w:cs="Arial"/>
                <w:sz w:val="20"/>
                <w:szCs w:val="20"/>
              </w:rPr>
              <w:t>POL 631</w:t>
            </w:r>
          </w:p>
          <w:p w14:paraId="35B773D5" w14:textId="01C2DFFB" w:rsidR="4834E938" w:rsidRDefault="1BD32CD6" w:rsidP="4834E938">
            <w:pPr>
              <w:tabs>
                <w:tab w:val="left" w:pos="2520"/>
              </w:tabs>
              <w:spacing w:before="10"/>
              <w:ind w:left="180" w:right="165"/>
              <w:rPr>
                <w:rFonts w:ascii="Arial" w:eastAsia="Arial" w:hAnsi="Arial" w:cs="Arial"/>
                <w:sz w:val="20"/>
                <w:szCs w:val="20"/>
              </w:rPr>
            </w:pPr>
            <w:r w:rsidRPr="1B57EB53">
              <w:rPr>
                <w:rFonts w:ascii="Arial" w:eastAsia="Arial" w:hAnsi="Arial" w:cs="Arial"/>
                <w:b/>
                <w:bCs/>
                <w:sz w:val="20"/>
                <w:szCs w:val="20"/>
              </w:rPr>
              <w:t xml:space="preserve"> </w:t>
            </w:r>
            <w:r w:rsidRPr="1B57EB53">
              <w:rPr>
                <w:rFonts w:ascii="Arial" w:eastAsia="Arial" w:hAnsi="Arial" w:cs="Arial"/>
                <w:sz w:val="20"/>
                <w:szCs w:val="20"/>
              </w:rPr>
              <w:t xml:space="preserve">+6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r w:rsidR="62DF4BC4" w:rsidRPr="1B57EB53">
              <w:rPr>
                <w:rFonts w:ascii="Arial" w:eastAsia="Arial" w:hAnsi="Arial" w:cs="Arial"/>
                <w:sz w:val="20"/>
                <w:szCs w:val="20"/>
              </w:rPr>
              <w:t>, at least 3 at 600 level</w:t>
            </w:r>
          </w:p>
        </w:tc>
        <w:tc>
          <w:tcPr>
            <w:tcW w:w="2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4B9FC8" w14:textId="095244DC" w:rsidR="4834E938" w:rsidRDefault="1BD32CD6" w:rsidP="00B15AA5">
            <w:pPr>
              <w:tabs>
                <w:tab w:val="left" w:pos="2520"/>
              </w:tabs>
              <w:spacing w:before="1"/>
              <w:ind w:left="180" w:right="165"/>
              <w:rPr>
                <w:rFonts w:ascii="Arial" w:eastAsia="Arial" w:hAnsi="Arial" w:cs="Arial"/>
                <w:sz w:val="20"/>
                <w:szCs w:val="20"/>
              </w:rPr>
            </w:pPr>
            <w:r w:rsidRPr="1B57EB53">
              <w:rPr>
                <w:rFonts w:ascii="Arial" w:eastAsia="Arial" w:hAnsi="Arial" w:cs="Arial"/>
                <w:sz w:val="20"/>
                <w:szCs w:val="20"/>
              </w:rPr>
              <w:t>POL 630</w:t>
            </w:r>
          </w:p>
          <w:p w14:paraId="0F09EBE0" w14:textId="44341309" w:rsidR="4834E938" w:rsidRDefault="1BD32CD6" w:rsidP="00B15AA5">
            <w:pPr>
              <w:tabs>
                <w:tab w:val="left" w:pos="2520"/>
              </w:tabs>
              <w:spacing w:before="10"/>
              <w:ind w:left="180" w:right="165"/>
              <w:rPr>
                <w:rFonts w:ascii="Arial" w:eastAsia="Arial" w:hAnsi="Arial" w:cs="Arial"/>
                <w:sz w:val="20"/>
                <w:szCs w:val="20"/>
              </w:rPr>
            </w:pPr>
            <w:r w:rsidRPr="1B57EB53">
              <w:rPr>
                <w:rFonts w:ascii="Arial" w:eastAsia="Arial" w:hAnsi="Arial" w:cs="Arial"/>
                <w:sz w:val="20"/>
                <w:szCs w:val="20"/>
              </w:rPr>
              <w:t>POL 631</w:t>
            </w:r>
          </w:p>
          <w:p w14:paraId="16D93EC6" w14:textId="3E022E20" w:rsidR="4834E938" w:rsidRDefault="1BD32CD6" w:rsidP="00B15AA5">
            <w:pPr>
              <w:tabs>
                <w:tab w:val="left" w:pos="2520"/>
              </w:tabs>
              <w:spacing w:before="6"/>
              <w:ind w:left="180" w:right="165"/>
              <w:rPr>
                <w:rFonts w:ascii="Arial" w:eastAsia="Arial" w:hAnsi="Arial" w:cs="Arial"/>
                <w:sz w:val="20"/>
                <w:szCs w:val="20"/>
              </w:rPr>
            </w:pPr>
            <w:r w:rsidRPr="1B57EB53">
              <w:rPr>
                <w:rFonts w:ascii="Arial" w:eastAsia="Arial" w:hAnsi="Arial" w:cs="Arial"/>
                <w:b/>
                <w:bCs/>
                <w:sz w:val="20"/>
                <w:szCs w:val="20"/>
              </w:rPr>
              <w:t xml:space="preserve"> </w:t>
            </w: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r>
      <w:tr w:rsidR="4834E938" w14:paraId="42EBE339" w14:textId="77777777" w:rsidTr="00B15AA5">
        <w:trPr>
          <w:trHeight w:val="899"/>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CC34A6" w14:textId="5A36FF3D" w:rsidR="4834E938" w:rsidRDefault="1BD32CD6" w:rsidP="00B15AA5">
            <w:pPr>
              <w:tabs>
                <w:tab w:val="left" w:pos="0"/>
                <w:tab w:val="left" w:pos="0"/>
                <w:tab w:val="left" w:pos="2520"/>
              </w:tabs>
              <w:spacing w:line="230" w:lineRule="auto"/>
              <w:ind w:left="30"/>
              <w:rPr>
                <w:rFonts w:ascii="Arial" w:eastAsia="Arial" w:hAnsi="Arial" w:cs="Arial"/>
                <w:b/>
                <w:bCs/>
                <w:sz w:val="20"/>
                <w:szCs w:val="20"/>
              </w:rPr>
            </w:pPr>
            <w:r w:rsidRPr="1B57EB53">
              <w:rPr>
                <w:rFonts w:ascii="Arial" w:eastAsia="Arial" w:hAnsi="Arial" w:cs="Arial"/>
                <w:b/>
                <w:bCs/>
                <w:sz w:val="20"/>
                <w:szCs w:val="20"/>
              </w:rPr>
              <w:t>PUBLIC POLICY</w:t>
            </w:r>
          </w:p>
        </w:tc>
        <w:tc>
          <w:tcPr>
            <w:tcW w:w="4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0E2C46" w14:textId="789667FF" w:rsidR="4834E938" w:rsidRDefault="1BD32CD6" w:rsidP="00B15AA5">
            <w:pPr>
              <w:tabs>
                <w:tab w:val="left" w:pos="0"/>
                <w:tab w:val="left" w:pos="0"/>
                <w:tab w:val="left" w:pos="2520"/>
              </w:tabs>
              <w:ind w:left="180" w:right="165"/>
              <w:jc w:val="both"/>
              <w:rPr>
                <w:rFonts w:ascii="Arial" w:eastAsia="Arial" w:hAnsi="Arial" w:cs="Arial"/>
                <w:sz w:val="20"/>
                <w:szCs w:val="20"/>
              </w:rPr>
            </w:pPr>
            <w:r w:rsidRPr="1B57EB53">
              <w:rPr>
                <w:rFonts w:ascii="Arial" w:eastAsia="Arial" w:hAnsi="Arial" w:cs="Arial"/>
                <w:sz w:val="20"/>
                <w:szCs w:val="20"/>
              </w:rPr>
              <w:t>POL 620</w:t>
            </w:r>
          </w:p>
          <w:p w14:paraId="5AF18EFF" w14:textId="3862B3B1" w:rsidR="4834E938" w:rsidRDefault="1BD32CD6" w:rsidP="00B15AA5">
            <w:pPr>
              <w:tabs>
                <w:tab w:val="left" w:pos="2520"/>
              </w:tabs>
              <w:spacing w:before="10" w:line="252" w:lineRule="auto"/>
              <w:ind w:left="180" w:right="165"/>
              <w:rPr>
                <w:rFonts w:ascii="Arial" w:eastAsia="Arial" w:hAnsi="Arial" w:cs="Arial"/>
                <w:sz w:val="20"/>
                <w:szCs w:val="20"/>
              </w:rPr>
            </w:pPr>
            <w:r w:rsidRPr="1B57EB53">
              <w:rPr>
                <w:rFonts w:ascii="Arial" w:eastAsia="Arial" w:hAnsi="Arial" w:cs="Arial"/>
                <w:sz w:val="20"/>
                <w:szCs w:val="20"/>
              </w:rPr>
              <w:t>POL 622 or 623</w:t>
            </w:r>
          </w:p>
          <w:p w14:paraId="456EEDBC" w14:textId="1992398E" w:rsidR="4834E938" w:rsidRDefault="1BD32CD6" w:rsidP="00B15AA5">
            <w:pPr>
              <w:tabs>
                <w:tab w:val="left" w:pos="2520"/>
              </w:tabs>
              <w:spacing w:before="9"/>
              <w:ind w:left="180" w:right="165"/>
              <w:rPr>
                <w:rFonts w:ascii="Arial" w:eastAsia="Arial" w:hAnsi="Arial" w:cs="Arial"/>
                <w:sz w:val="20"/>
                <w:szCs w:val="20"/>
              </w:rPr>
            </w:pPr>
            <w:r w:rsidRPr="1B57EB53">
              <w:rPr>
                <w:rFonts w:ascii="Arial" w:eastAsia="Arial" w:hAnsi="Arial" w:cs="Arial"/>
                <w:b/>
                <w:bCs/>
                <w:sz w:val="20"/>
                <w:szCs w:val="20"/>
              </w:rPr>
              <w:t xml:space="preserve"> </w:t>
            </w:r>
            <w:r w:rsidRPr="1B57EB53">
              <w:rPr>
                <w:rFonts w:ascii="Arial" w:eastAsia="Arial" w:hAnsi="Arial" w:cs="Arial"/>
                <w:sz w:val="20"/>
                <w:szCs w:val="20"/>
              </w:rPr>
              <w:t xml:space="preserve">+6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r w:rsidR="26002699" w:rsidRPr="1B57EB53">
              <w:rPr>
                <w:rFonts w:ascii="Arial" w:eastAsia="Arial" w:hAnsi="Arial" w:cs="Arial"/>
                <w:sz w:val="20"/>
                <w:szCs w:val="20"/>
              </w:rPr>
              <w:t xml:space="preserve">, </w:t>
            </w:r>
            <w:r w:rsidRPr="1B57EB53">
              <w:rPr>
                <w:rFonts w:ascii="Arial" w:eastAsia="Arial" w:hAnsi="Arial" w:cs="Arial"/>
                <w:sz w:val="20"/>
                <w:szCs w:val="20"/>
              </w:rPr>
              <w:t>at least 3 at 600 level</w:t>
            </w:r>
          </w:p>
        </w:tc>
        <w:tc>
          <w:tcPr>
            <w:tcW w:w="2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30BCCA" w14:textId="39D085B9"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620</w:t>
            </w:r>
          </w:p>
          <w:p w14:paraId="52CD0FB3" w14:textId="1847F372" w:rsidR="4834E938" w:rsidRDefault="1BD32CD6" w:rsidP="00B15AA5">
            <w:pPr>
              <w:tabs>
                <w:tab w:val="left" w:pos="2520"/>
              </w:tabs>
              <w:spacing w:before="10" w:line="252" w:lineRule="auto"/>
              <w:ind w:left="180" w:right="165"/>
              <w:rPr>
                <w:rFonts w:ascii="Arial" w:eastAsia="Arial" w:hAnsi="Arial" w:cs="Arial"/>
                <w:sz w:val="20"/>
                <w:szCs w:val="20"/>
              </w:rPr>
            </w:pPr>
            <w:r w:rsidRPr="1B57EB53">
              <w:rPr>
                <w:rFonts w:ascii="Arial" w:eastAsia="Arial" w:hAnsi="Arial" w:cs="Arial"/>
                <w:sz w:val="20"/>
                <w:szCs w:val="20"/>
              </w:rPr>
              <w:t>POL 622 or 623</w:t>
            </w:r>
          </w:p>
          <w:p w14:paraId="7C66FB93" w14:textId="5348C6E6" w:rsidR="4834E938" w:rsidRDefault="1BD32CD6" w:rsidP="00B15AA5">
            <w:pPr>
              <w:tabs>
                <w:tab w:val="left" w:pos="2520"/>
              </w:tabs>
              <w:spacing w:before="9"/>
              <w:ind w:left="180" w:right="165"/>
              <w:rPr>
                <w:rFonts w:ascii="Arial" w:eastAsia="Arial" w:hAnsi="Arial" w:cs="Arial"/>
                <w:sz w:val="20"/>
                <w:szCs w:val="20"/>
              </w:rPr>
            </w:pPr>
            <w:r w:rsidRPr="1B57EB53">
              <w:rPr>
                <w:rFonts w:ascii="Arial" w:eastAsia="Arial" w:hAnsi="Arial" w:cs="Arial"/>
                <w:b/>
                <w:bCs/>
                <w:sz w:val="20"/>
                <w:szCs w:val="20"/>
              </w:rPr>
              <w:t xml:space="preserve"> </w:t>
            </w:r>
            <w:r w:rsidRPr="1B57EB53">
              <w:rPr>
                <w:rFonts w:ascii="Arial" w:eastAsia="Arial" w:hAnsi="Arial" w:cs="Arial"/>
                <w:sz w:val="20"/>
                <w:szCs w:val="20"/>
              </w:rPr>
              <w:t xml:space="preserve">+3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r>
      <w:tr w:rsidR="4834E938" w14:paraId="04809934" w14:textId="77777777" w:rsidTr="00B15AA5">
        <w:trPr>
          <w:trHeight w:val="735"/>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96FE8F" w14:textId="22C7B633" w:rsidR="4834E938" w:rsidRDefault="1BD32CD6" w:rsidP="00B15AA5">
            <w:pPr>
              <w:tabs>
                <w:tab w:val="left" w:pos="2520"/>
              </w:tabs>
              <w:spacing w:before="1" w:line="228" w:lineRule="auto"/>
              <w:ind w:left="30" w:right="163" w:hanging="10"/>
              <w:rPr>
                <w:rFonts w:ascii="Arial" w:eastAsia="Arial" w:hAnsi="Arial" w:cs="Arial"/>
                <w:b/>
                <w:bCs/>
                <w:sz w:val="20"/>
                <w:szCs w:val="20"/>
              </w:rPr>
            </w:pPr>
            <w:r w:rsidRPr="1B57EB53">
              <w:rPr>
                <w:rFonts w:ascii="Arial" w:eastAsia="Arial" w:hAnsi="Arial" w:cs="Arial"/>
                <w:b/>
                <w:bCs/>
                <w:sz w:val="20"/>
                <w:szCs w:val="20"/>
              </w:rPr>
              <w:t>RESEARCH METHODOLOGY</w:t>
            </w:r>
          </w:p>
        </w:tc>
        <w:tc>
          <w:tcPr>
            <w:tcW w:w="4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D27532" w14:textId="4A10A6EF" w:rsidR="4834E938" w:rsidRDefault="4834E938" w:rsidP="4834E938">
            <w:pPr>
              <w:tabs>
                <w:tab w:val="left" w:pos="2520"/>
              </w:tabs>
              <w:spacing w:line="252" w:lineRule="auto"/>
              <w:ind w:left="180" w:right="165"/>
              <w:rPr>
                <w:rFonts w:ascii="Arial" w:eastAsia="Arial" w:hAnsi="Arial" w:cs="Arial"/>
                <w:sz w:val="20"/>
                <w:szCs w:val="20"/>
              </w:rPr>
            </w:pPr>
          </w:p>
          <w:p w14:paraId="4D921AC7" w14:textId="2BBF2692" w:rsidR="4834E938" w:rsidRDefault="1BD32CD6" w:rsidP="00B15AA5">
            <w:pPr>
              <w:tabs>
                <w:tab w:val="left" w:pos="2520"/>
              </w:tabs>
              <w:spacing w:line="252" w:lineRule="auto"/>
              <w:ind w:left="180" w:right="165"/>
              <w:rPr>
                <w:rFonts w:ascii="Arial" w:eastAsia="Arial" w:hAnsi="Arial" w:cs="Arial"/>
                <w:sz w:val="20"/>
                <w:szCs w:val="20"/>
              </w:rPr>
            </w:pPr>
            <w:r w:rsidRPr="1B57EB53">
              <w:rPr>
                <w:rFonts w:ascii="Arial" w:eastAsia="Arial" w:hAnsi="Arial" w:cs="Arial"/>
                <w:sz w:val="20"/>
                <w:szCs w:val="20"/>
              </w:rPr>
              <w:t>not available as a major field</w:t>
            </w:r>
          </w:p>
        </w:tc>
        <w:tc>
          <w:tcPr>
            <w:tcW w:w="24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3CECBF" w14:textId="711F87A9" w:rsidR="4834E938" w:rsidRDefault="1BD32CD6" w:rsidP="00B15AA5">
            <w:pPr>
              <w:tabs>
                <w:tab w:val="left" w:pos="2520"/>
              </w:tabs>
              <w:ind w:left="180" w:right="165"/>
              <w:rPr>
                <w:rFonts w:ascii="Arial" w:eastAsia="Arial" w:hAnsi="Arial" w:cs="Arial"/>
                <w:sz w:val="20"/>
                <w:szCs w:val="20"/>
              </w:rPr>
            </w:pPr>
            <w:r w:rsidRPr="1B57EB53">
              <w:rPr>
                <w:rFonts w:ascii="Arial" w:eastAsia="Arial" w:hAnsi="Arial" w:cs="Arial"/>
                <w:sz w:val="20"/>
                <w:szCs w:val="20"/>
              </w:rPr>
              <w:t>POL 606</w:t>
            </w:r>
          </w:p>
          <w:p w14:paraId="06554423" w14:textId="69B4EF9C" w:rsidR="4834E938" w:rsidRDefault="1BD32CD6" w:rsidP="00B15AA5">
            <w:pPr>
              <w:tabs>
                <w:tab w:val="left" w:pos="2520"/>
              </w:tabs>
              <w:spacing w:line="252" w:lineRule="auto"/>
              <w:ind w:left="180" w:right="165"/>
              <w:rPr>
                <w:rFonts w:ascii="Arial" w:eastAsia="Arial" w:hAnsi="Arial" w:cs="Arial"/>
                <w:sz w:val="20"/>
                <w:szCs w:val="20"/>
              </w:rPr>
            </w:pPr>
            <w:r w:rsidRPr="1B57EB53">
              <w:rPr>
                <w:rFonts w:ascii="Arial" w:eastAsia="Arial" w:hAnsi="Arial" w:cs="Arial"/>
                <w:sz w:val="20"/>
                <w:szCs w:val="20"/>
              </w:rPr>
              <w:t xml:space="preserve"> +6 </w:t>
            </w:r>
            <w:r w:rsidR="0A8A6DB3" w:rsidRPr="1B57EB53">
              <w:rPr>
                <w:rFonts w:ascii="Arial" w:eastAsia="Arial" w:hAnsi="Arial" w:cs="Arial"/>
                <w:sz w:val="20"/>
                <w:szCs w:val="20"/>
              </w:rPr>
              <w:t>credits</w:t>
            </w:r>
            <w:r w:rsidRPr="1B57EB53">
              <w:rPr>
                <w:rFonts w:ascii="Arial" w:eastAsia="Arial" w:hAnsi="Arial" w:cs="Arial"/>
                <w:sz w:val="20"/>
                <w:szCs w:val="20"/>
              </w:rPr>
              <w:t xml:space="preserve"> in field</w:t>
            </w:r>
          </w:p>
        </w:tc>
      </w:tr>
    </w:tbl>
    <w:p w14:paraId="67AEB1FA" w14:textId="1C77B368" w:rsidR="00984255" w:rsidRDefault="00984255" w:rsidP="4834E938">
      <w:pPr>
        <w:spacing w:before="74" w:line="245" w:lineRule="exact"/>
        <w:ind w:left="1440" w:right="1440"/>
        <w:jc w:val="both"/>
        <w:rPr>
          <w:b/>
          <w:bCs/>
        </w:rPr>
      </w:pPr>
      <w:r>
        <w:br/>
      </w:r>
      <w:r w:rsidR="79760BC9" w:rsidRPr="1B57EB53">
        <w:rPr>
          <w:b/>
          <w:bCs/>
        </w:rPr>
        <w:t>Field Course Numbering Key</w:t>
      </w:r>
    </w:p>
    <w:p w14:paraId="7D3FB17B" w14:textId="4F5EFF2F" w:rsidR="00984255" w:rsidRDefault="79760BC9" w:rsidP="00775218">
      <w:pPr>
        <w:pStyle w:val="ListParagraph"/>
        <w:numPr>
          <w:ilvl w:val="0"/>
          <w:numId w:val="17"/>
        </w:numPr>
        <w:tabs>
          <w:tab w:val="left" w:pos="1572"/>
          <w:tab w:val="left" w:pos="3820"/>
        </w:tabs>
        <w:spacing w:line="276" w:lineRule="exact"/>
        <w:ind w:left="2160" w:right="1440" w:hanging="360"/>
      </w:pPr>
      <w:r>
        <w:t>60XXX</w:t>
      </w:r>
      <w:r w:rsidR="00984255">
        <w:tab/>
      </w:r>
      <w:r>
        <w:t>Research Core and Political Methodology</w:t>
      </w:r>
    </w:p>
    <w:p w14:paraId="7C6A2F61" w14:textId="1D95FBE6" w:rsidR="00984255" w:rsidRDefault="79760BC9" w:rsidP="00775218">
      <w:pPr>
        <w:pStyle w:val="ListParagraph"/>
        <w:numPr>
          <w:ilvl w:val="0"/>
          <w:numId w:val="17"/>
        </w:numPr>
        <w:tabs>
          <w:tab w:val="left" w:pos="1572"/>
          <w:tab w:val="left" w:pos="3820"/>
        </w:tabs>
        <w:spacing w:before="2" w:line="279" w:lineRule="exact"/>
        <w:ind w:left="2160" w:right="1440" w:hanging="360"/>
      </w:pPr>
      <w:r>
        <w:t>61XXX</w:t>
      </w:r>
      <w:r w:rsidR="00984255">
        <w:tab/>
      </w:r>
      <w:r>
        <w:t>American Politics</w:t>
      </w:r>
    </w:p>
    <w:p w14:paraId="56B4FC29" w14:textId="1B2222C2" w:rsidR="00984255" w:rsidRDefault="79760BC9" w:rsidP="00775218">
      <w:pPr>
        <w:pStyle w:val="ListParagraph"/>
        <w:numPr>
          <w:ilvl w:val="0"/>
          <w:numId w:val="17"/>
        </w:numPr>
        <w:tabs>
          <w:tab w:val="left" w:pos="1572"/>
          <w:tab w:val="left" w:pos="3820"/>
        </w:tabs>
        <w:spacing w:line="279" w:lineRule="exact"/>
        <w:ind w:left="2160" w:right="1440" w:hanging="360"/>
      </w:pPr>
      <w:r>
        <w:t>62XXX</w:t>
      </w:r>
      <w:r w:rsidR="00984255">
        <w:tab/>
      </w:r>
      <w:r>
        <w:t>Public Policy</w:t>
      </w:r>
    </w:p>
    <w:p w14:paraId="19DC578F" w14:textId="25449559" w:rsidR="00984255" w:rsidRDefault="79760BC9" w:rsidP="00775218">
      <w:pPr>
        <w:pStyle w:val="ListParagraph"/>
        <w:numPr>
          <w:ilvl w:val="0"/>
          <w:numId w:val="17"/>
        </w:numPr>
        <w:tabs>
          <w:tab w:val="left" w:pos="1573"/>
          <w:tab w:val="left" w:pos="3820"/>
        </w:tabs>
        <w:spacing w:line="278" w:lineRule="exact"/>
        <w:ind w:left="2160" w:right="1440"/>
      </w:pPr>
      <w:r>
        <w:t>63XXX</w:t>
      </w:r>
      <w:r w:rsidR="00984255">
        <w:tab/>
      </w:r>
      <w:r>
        <w:t>International Relations</w:t>
      </w:r>
    </w:p>
    <w:p w14:paraId="5E0730CE" w14:textId="7C84A873" w:rsidR="00984255" w:rsidRDefault="79760BC9" w:rsidP="00775218">
      <w:pPr>
        <w:pStyle w:val="ListParagraph"/>
        <w:numPr>
          <w:ilvl w:val="0"/>
          <w:numId w:val="17"/>
        </w:numPr>
        <w:tabs>
          <w:tab w:val="left" w:pos="1573"/>
          <w:tab w:val="left" w:pos="3820"/>
        </w:tabs>
        <w:spacing w:line="279" w:lineRule="exact"/>
        <w:ind w:left="2160" w:right="1440"/>
      </w:pPr>
      <w:r>
        <w:t>64XXX</w:t>
      </w:r>
      <w:r w:rsidR="00984255">
        <w:tab/>
      </w:r>
      <w:r>
        <w:t>Comparative Politics</w:t>
      </w:r>
    </w:p>
    <w:p w14:paraId="7E237C5C" w14:textId="5CA2DC88" w:rsidR="00984255" w:rsidRDefault="00984255" w:rsidP="00EC31ED">
      <w:pPr>
        <w:pStyle w:val="BodyText"/>
      </w:pPr>
      <w:r>
        <w:br/>
      </w:r>
      <w:r w:rsidR="79760BC9" w:rsidRPr="1B57EB53">
        <w:rPr>
          <w:b/>
          <w:bCs/>
        </w:rPr>
        <w:t>Proseminars</w:t>
      </w:r>
      <w:r w:rsidR="79760BC9">
        <w:t xml:space="preserve"> </w:t>
      </w:r>
      <w:r w:rsidR="79760BC9" w:rsidRPr="1B57EB53">
        <w:rPr>
          <w:b/>
          <w:bCs/>
        </w:rPr>
        <w:t>(POL 610, 620, 630, and 640</w:t>
      </w:r>
      <w:r w:rsidR="79760BC9">
        <w:t xml:space="preserve">) provide broad introductions to their respective fields and are </w:t>
      </w:r>
      <w:r w:rsidR="13C5CC80">
        <w:t>typically</w:t>
      </w:r>
      <w:r w:rsidR="79760BC9">
        <w:t xml:space="preserve"> completed before more specialized research seminars. Research seminars focus on </w:t>
      </w:r>
      <w:r w:rsidR="512EB93D">
        <w:t>topics</w:t>
      </w:r>
      <w:r w:rsidR="79760BC9">
        <w:t>, theories, or methods within a field.</w:t>
      </w:r>
    </w:p>
    <w:p w14:paraId="50AD3BAF" w14:textId="4FEE4F21" w:rsidR="00984255" w:rsidRDefault="00984255" w:rsidP="00EC31ED">
      <w:pPr>
        <w:pStyle w:val="BodyText"/>
      </w:pPr>
      <w:r>
        <w:br/>
      </w:r>
      <w:r w:rsidR="79760BC9" w:rsidRPr="1B57EB53">
        <w:rPr>
          <w:b/>
          <w:bCs/>
        </w:rPr>
        <w:t xml:space="preserve">Variable-title courses (POL 606, 611, 622, 631, and 641) </w:t>
      </w:r>
      <w:r w:rsidR="79760BC9">
        <w:t>may be repeated for credit when taken under different topics.</w:t>
      </w:r>
    </w:p>
    <w:p w14:paraId="1FF9D941" w14:textId="20660C72" w:rsidR="00984255" w:rsidRDefault="00984255" w:rsidP="4834E938">
      <w:r>
        <w:br w:type="page"/>
      </w:r>
    </w:p>
    <w:p w14:paraId="70D0F599" w14:textId="41B17808" w:rsidR="00984255" w:rsidRDefault="1305EB44" w:rsidP="00984255">
      <w:pPr>
        <w:pStyle w:val="Heading1"/>
      </w:pPr>
      <w:bookmarkStart w:id="175" w:name="_Toc236240140"/>
      <w:bookmarkStart w:id="176" w:name="_Toc237169993"/>
      <w:r>
        <w:lastRenderedPageBreak/>
        <w:t>APPENDIX</w:t>
      </w:r>
      <w:r>
        <w:rPr>
          <w:spacing w:val="-16"/>
        </w:rPr>
        <w:t xml:space="preserve"> D</w:t>
      </w:r>
      <w:r>
        <w:t>.</w:t>
      </w:r>
      <w:r>
        <w:rPr>
          <w:spacing w:val="6"/>
        </w:rPr>
        <w:t xml:space="preserve"> </w:t>
      </w:r>
      <w:r w:rsidR="78D20E27">
        <w:rPr>
          <w:spacing w:val="6"/>
        </w:rPr>
        <w:t>EXAMPLE SEQUENCE OF COURS</w:t>
      </w:r>
      <w:r w:rsidR="6C4E68B5">
        <w:rPr>
          <w:spacing w:val="6"/>
        </w:rPr>
        <w:t>E</w:t>
      </w:r>
      <w:r w:rsidR="78D20E27">
        <w:rPr>
          <w:spacing w:val="6"/>
        </w:rPr>
        <w:t>WORK AND MILESTONES</w:t>
      </w:r>
      <w:bookmarkEnd w:id="175"/>
      <w:bookmarkEnd w:id="176"/>
    </w:p>
    <w:p w14:paraId="5BA406DB" w14:textId="5C91678C" w:rsidR="00227D7C" w:rsidRDefault="13319D74" w:rsidP="00E433E2">
      <w:pPr>
        <w:ind w:left="1440" w:right="1440"/>
        <w:jc w:val="both"/>
      </w:pPr>
      <w:r>
        <w:t>This table provides suggestions for sequencing coursework and milestones to finish the degree in five</w:t>
      </w:r>
      <w:r w:rsidR="66307997">
        <w:t xml:space="preserve"> or six</w:t>
      </w:r>
      <w:r>
        <w:t xml:space="preserve"> years</w:t>
      </w:r>
      <w:r w:rsidR="79727CF0">
        <w:t xml:space="preserve">. </w:t>
      </w:r>
      <w:r w:rsidR="2D8343D4">
        <w:t xml:space="preserve">Individual plans will vary from this. </w:t>
      </w:r>
      <w:r w:rsidR="79727CF0">
        <w:t xml:space="preserve">These are not </w:t>
      </w:r>
      <w:r w:rsidR="313748FB">
        <w:t xml:space="preserve">expectations for remaining on satisfactory progress. Expectations for remaining on satisfactory progress </w:t>
      </w:r>
      <w:proofErr w:type="gramStart"/>
      <w:r w:rsidR="79727CF0">
        <w:t>are located in</w:t>
      </w:r>
      <w:proofErr w:type="gramEnd"/>
      <w:r w:rsidR="79727CF0">
        <w:t xml:space="preserve"> section V of this guide.</w:t>
      </w:r>
    </w:p>
    <w:tbl>
      <w:tblPr>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6"/>
        <w:gridCol w:w="3061"/>
        <w:gridCol w:w="2965"/>
      </w:tblGrid>
      <w:tr w:rsidR="00A72078" w14:paraId="6A998FA3" w14:textId="77777777" w:rsidTr="1C92685E">
        <w:trPr>
          <w:trHeight w:val="323"/>
        </w:trPr>
        <w:tc>
          <w:tcPr>
            <w:tcW w:w="3326" w:type="dxa"/>
          </w:tcPr>
          <w:p w14:paraId="7D71434E" w14:textId="77777777" w:rsidR="00A72078" w:rsidRDefault="00A72078" w:rsidP="00086E49">
            <w:pPr>
              <w:pStyle w:val="TableParagraph"/>
              <w:spacing w:line="304" w:lineRule="exact"/>
              <w:ind w:left="111"/>
              <w:rPr>
                <w:rFonts w:ascii="Times New Roman"/>
                <w:b/>
                <w:sz w:val="28"/>
              </w:rPr>
            </w:pPr>
            <w:r>
              <w:rPr>
                <w:rFonts w:ascii="Times New Roman"/>
                <w:b/>
                <w:spacing w:val="-4"/>
                <w:sz w:val="28"/>
              </w:rPr>
              <w:t>Fall</w:t>
            </w:r>
          </w:p>
        </w:tc>
        <w:tc>
          <w:tcPr>
            <w:tcW w:w="3061" w:type="dxa"/>
          </w:tcPr>
          <w:p w14:paraId="7D2FF1E1" w14:textId="77777777" w:rsidR="00A72078" w:rsidRDefault="00A72078" w:rsidP="00086E49">
            <w:pPr>
              <w:pStyle w:val="TableParagraph"/>
              <w:spacing w:line="304" w:lineRule="exact"/>
              <w:ind w:left="109"/>
              <w:rPr>
                <w:rFonts w:ascii="Times New Roman"/>
                <w:b/>
                <w:sz w:val="28"/>
              </w:rPr>
            </w:pPr>
            <w:r>
              <w:rPr>
                <w:rFonts w:ascii="Times New Roman"/>
                <w:b/>
                <w:spacing w:val="-2"/>
                <w:sz w:val="28"/>
              </w:rPr>
              <w:t>Spring</w:t>
            </w:r>
          </w:p>
        </w:tc>
        <w:tc>
          <w:tcPr>
            <w:tcW w:w="2965" w:type="dxa"/>
          </w:tcPr>
          <w:p w14:paraId="335F5055" w14:textId="77777777" w:rsidR="00A72078" w:rsidRDefault="00A72078" w:rsidP="00086E49">
            <w:pPr>
              <w:pStyle w:val="TableParagraph"/>
              <w:spacing w:line="304" w:lineRule="exact"/>
              <w:ind w:left="109"/>
              <w:rPr>
                <w:rFonts w:ascii="Times New Roman"/>
                <w:b/>
                <w:sz w:val="28"/>
              </w:rPr>
            </w:pPr>
            <w:r>
              <w:rPr>
                <w:rFonts w:ascii="Times New Roman"/>
                <w:b/>
                <w:spacing w:val="-2"/>
                <w:sz w:val="28"/>
              </w:rPr>
              <w:t>Summer</w:t>
            </w:r>
          </w:p>
        </w:tc>
      </w:tr>
      <w:tr w:rsidR="00A72078" w14:paraId="63D69C03" w14:textId="77777777" w:rsidTr="1C92685E">
        <w:trPr>
          <w:trHeight w:val="1457"/>
        </w:trPr>
        <w:tc>
          <w:tcPr>
            <w:tcW w:w="3326" w:type="dxa"/>
          </w:tcPr>
          <w:p w14:paraId="20285A5A" w14:textId="77777777" w:rsidR="00A72078" w:rsidRDefault="00A72078" w:rsidP="00086E49">
            <w:pPr>
              <w:pStyle w:val="TableParagraph"/>
              <w:spacing w:line="224" w:lineRule="exact"/>
              <w:ind w:left="111"/>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1</w:t>
            </w:r>
          </w:p>
          <w:p w14:paraId="471EE505" w14:textId="77777777" w:rsidR="00A72078" w:rsidRDefault="00A72078" w:rsidP="00775218">
            <w:pPr>
              <w:pStyle w:val="TableParagraph"/>
              <w:numPr>
                <w:ilvl w:val="0"/>
                <w:numId w:val="16"/>
              </w:numPr>
              <w:tabs>
                <w:tab w:val="left" w:pos="471"/>
              </w:tabs>
              <w:spacing w:line="242" w:lineRule="exact"/>
              <w:ind w:hanging="361"/>
              <w:rPr>
                <w:rFonts w:ascii="Times New Roman" w:hAnsi="Times New Roman"/>
                <w:sz w:val="20"/>
              </w:rPr>
            </w:pPr>
            <w:r>
              <w:rPr>
                <w:rFonts w:ascii="Times New Roman" w:hAnsi="Times New Roman"/>
                <w:sz w:val="20"/>
              </w:rPr>
              <w:t>POL</w:t>
            </w:r>
            <w:r>
              <w:rPr>
                <w:rFonts w:ascii="Times New Roman" w:hAnsi="Times New Roman"/>
                <w:spacing w:val="-5"/>
                <w:sz w:val="20"/>
              </w:rPr>
              <w:t xml:space="preserve"> 600</w:t>
            </w:r>
          </w:p>
          <w:p w14:paraId="0744BEBF" w14:textId="67E05357" w:rsidR="00A72078" w:rsidRDefault="00A72078" w:rsidP="00775218">
            <w:pPr>
              <w:pStyle w:val="TableParagraph"/>
              <w:numPr>
                <w:ilvl w:val="0"/>
                <w:numId w:val="16"/>
              </w:numPr>
              <w:tabs>
                <w:tab w:val="left" w:pos="471"/>
              </w:tabs>
              <w:spacing w:before="5"/>
              <w:ind w:hanging="361"/>
              <w:rPr>
                <w:rFonts w:ascii="Times New Roman" w:hAnsi="Times New Roman"/>
                <w:sz w:val="20"/>
              </w:rPr>
            </w:pPr>
            <w:r>
              <w:rPr>
                <w:rFonts w:ascii="Times New Roman" w:hAnsi="Times New Roman"/>
                <w:sz w:val="20"/>
              </w:rPr>
              <w:t>POL</w:t>
            </w:r>
            <w:r>
              <w:rPr>
                <w:rFonts w:ascii="Times New Roman" w:hAnsi="Times New Roman"/>
                <w:spacing w:val="-5"/>
                <w:sz w:val="20"/>
              </w:rPr>
              <w:t xml:space="preserve"> </w:t>
            </w:r>
            <w:r w:rsidR="00527157">
              <w:rPr>
                <w:rFonts w:ascii="Times New Roman" w:hAnsi="Times New Roman"/>
                <w:spacing w:val="-5"/>
                <w:sz w:val="20"/>
              </w:rPr>
              <w:t>601</w:t>
            </w:r>
          </w:p>
          <w:p w14:paraId="73565543" w14:textId="77777777" w:rsidR="00A72078" w:rsidRDefault="00A72078" w:rsidP="00775218">
            <w:pPr>
              <w:pStyle w:val="TableParagraph"/>
              <w:numPr>
                <w:ilvl w:val="0"/>
                <w:numId w:val="16"/>
              </w:numPr>
              <w:tabs>
                <w:tab w:val="left" w:pos="471"/>
              </w:tabs>
              <w:spacing w:before="1"/>
              <w:ind w:hanging="361"/>
              <w:rPr>
                <w:rFonts w:ascii="Times New Roman" w:hAnsi="Times New Roman"/>
                <w:sz w:val="20"/>
              </w:rPr>
            </w:pPr>
            <w:r>
              <w:rPr>
                <w:rFonts w:ascii="Times New Roman" w:hAnsi="Times New Roman"/>
                <w:sz w:val="20"/>
              </w:rPr>
              <w:t>Major</w:t>
            </w:r>
            <w:r>
              <w:rPr>
                <w:rFonts w:ascii="Times New Roman" w:hAnsi="Times New Roman"/>
                <w:spacing w:val="-10"/>
                <w:sz w:val="20"/>
              </w:rPr>
              <w:t xml:space="preserve"> </w:t>
            </w:r>
            <w:r>
              <w:rPr>
                <w:rFonts w:ascii="Times New Roman" w:hAnsi="Times New Roman"/>
                <w:sz w:val="20"/>
              </w:rPr>
              <w:t>or</w:t>
            </w:r>
            <w:r>
              <w:rPr>
                <w:rFonts w:ascii="Times New Roman" w:hAnsi="Times New Roman"/>
                <w:spacing w:val="-8"/>
                <w:sz w:val="20"/>
              </w:rPr>
              <w:t xml:space="preserve"> </w:t>
            </w:r>
            <w:r>
              <w:rPr>
                <w:rFonts w:ascii="Times New Roman" w:hAnsi="Times New Roman"/>
                <w:sz w:val="20"/>
              </w:rPr>
              <w:t>Minor</w:t>
            </w:r>
            <w:r>
              <w:rPr>
                <w:rFonts w:ascii="Times New Roman" w:hAnsi="Times New Roman"/>
                <w:spacing w:val="-5"/>
                <w:sz w:val="20"/>
              </w:rPr>
              <w:t xml:space="preserve"> </w:t>
            </w:r>
            <w:r>
              <w:rPr>
                <w:rFonts w:ascii="Times New Roman" w:hAnsi="Times New Roman"/>
                <w:sz w:val="20"/>
              </w:rPr>
              <w:t>Field</w:t>
            </w:r>
            <w:r>
              <w:rPr>
                <w:rFonts w:ascii="Times New Roman" w:hAnsi="Times New Roman"/>
                <w:spacing w:val="-7"/>
                <w:sz w:val="20"/>
              </w:rPr>
              <w:t xml:space="preserve"> </w:t>
            </w:r>
            <w:r>
              <w:rPr>
                <w:rFonts w:ascii="Times New Roman" w:hAnsi="Times New Roman"/>
                <w:sz w:val="20"/>
              </w:rPr>
              <w:t>Pro-</w:t>
            </w:r>
            <w:r>
              <w:rPr>
                <w:rFonts w:ascii="Times New Roman" w:hAnsi="Times New Roman"/>
                <w:spacing w:val="-5"/>
                <w:sz w:val="20"/>
              </w:rPr>
              <w:t>Sem</w:t>
            </w:r>
          </w:p>
          <w:p w14:paraId="5211EE2A" w14:textId="0F3125AF" w:rsidR="00A72078" w:rsidRDefault="00A72078" w:rsidP="00775218">
            <w:pPr>
              <w:pStyle w:val="TableParagraph"/>
              <w:numPr>
                <w:ilvl w:val="0"/>
                <w:numId w:val="16"/>
              </w:numPr>
              <w:tabs>
                <w:tab w:val="left" w:pos="471"/>
                <w:tab w:val="left" w:pos="1390"/>
                <w:tab w:val="left" w:pos="2233"/>
              </w:tabs>
              <w:ind w:right="114" w:hanging="360"/>
              <w:rPr>
                <w:rFonts w:ascii="Times New Roman" w:hAnsi="Times New Roman"/>
                <w:sz w:val="20"/>
              </w:rPr>
            </w:pPr>
            <w:r>
              <w:rPr>
                <w:rFonts w:ascii="Times New Roman" w:hAnsi="Times New Roman"/>
                <w:spacing w:val="-4"/>
                <w:sz w:val="20"/>
              </w:rPr>
              <w:t>POL</w:t>
            </w:r>
            <w:r w:rsidR="00661A64">
              <w:rPr>
                <w:rFonts w:ascii="Times New Roman" w:hAnsi="Times New Roman"/>
                <w:spacing w:val="-4"/>
                <w:sz w:val="20"/>
              </w:rPr>
              <w:t xml:space="preserve"> 685 Professional </w:t>
            </w:r>
            <w:r w:rsidR="001C2D07">
              <w:rPr>
                <w:rFonts w:ascii="Times New Roman" w:hAnsi="Times New Roman"/>
                <w:spacing w:val="-4"/>
                <w:sz w:val="20"/>
              </w:rPr>
              <w:t>Development Practicum (PDP)</w:t>
            </w:r>
          </w:p>
        </w:tc>
        <w:tc>
          <w:tcPr>
            <w:tcW w:w="3061" w:type="dxa"/>
          </w:tcPr>
          <w:p w14:paraId="14EAA0CB" w14:textId="77777777" w:rsidR="00A72078" w:rsidRDefault="00A72078" w:rsidP="00086E49">
            <w:pPr>
              <w:pStyle w:val="TableParagraph"/>
              <w:spacing w:line="224"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1</w:t>
            </w:r>
          </w:p>
          <w:p w14:paraId="082755EE" w14:textId="77777777" w:rsidR="00A72078" w:rsidRDefault="00A72078" w:rsidP="00775218">
            <w:pPr>
              <w:pStyle w:val="TableParagraph"/>
              <w:numPr>
                <w:ilvl w:val="0"/>
                <w:numId w:val="15"/>
              </w:numPr>
              <w:tabs>
                <w:tab w:val="left" w:pos="469"/>
              </w:tabs>
              <w:spacing w:line="242" w:lineRule="exact"/>
              <w:ind w:hanging="361"/>
              <w:rPr>
                <w:rFonts w:ascii="Times New Roman" w:hAnsi="Times New Roman"/>
                <w:sz w:val="20"/>
              </w:rPr>
            </w:pPr>
            <w:r>
              <w:rPr>
                <w:rFonts w:ascii="Times New Roman" w:hAnsi="Times New Roman"/>
                <w:sz w:val="20"/>
              </w:rPr>
              <w:t>POL</w:t>
            </w:r>
            <w:r>
              <w:rPr>
                <w:rFonts w:ascii="Times New Roman" w:hAnsi="Times New Roman"/>
                <w:spacing w:val="-6"/>
                <w:sz w:val="20"/>
              </w:rPr>
              <w:t xml:space="preserve"> </w:t>
            </w:r>
            <w:r>
              <w:rPr>
                <w:rFonts w:ascii="Times New Roman" w:hAnsi="Times New Roman"/>
                <w:spacing w:val="-5"/>
                <w:sz w:val="20"/>
              </w:rPr>
              <w:t>605</w:t>
            </w:r>
          </w:p>
          <w:p w14:paraId="68183831" w14:textId="77777777" w:rsidR="00A72078" w:rsidRDefault="00A72078" w:rsidP="00775218">
            <w:pPr>
              <w:pStyle w:val="TableParagraph"/>
              <w:numPr>
                <w:ilvl w:val="0"/>
                <w:numId w:val="15"/>
              </w:numPr>
              <w:tabs>
                <w:tab w:val="left" w:pos="469"/>
              </w:tabs>
              <w:spacing w:before="5"/>
              <w:ind w:hanging="361"/>
              <w:rPr>
                <w:rFonts w:ascii="Times New Roman" w:hAnsi="Times New Roman"/>
                <w:sz w:val="20"/>
              </w:rPr>
            </w:pPr>
            <w:r>
              <w:rPr>
                <w:rFonts w:ascii="Times New Roman" w:hAnsi="Times New Roman"/>
                <w:sz w:val="20"/>
              </w:rPr>
              <w:t>Major</w:t>
            </w:r>
            <w:r>
              <w:rPr>
                <w:rFonts w:ascii="Times New Roman" w:hAnsi="Times New Roman"/>
                <w:spacing w:val="-9"/>
                <w:sz w:val="20"/>
              </w:rPr>
              <w:t xml:space="preserve"> </w:t>
            </w:r>
            <w:r>
              <w:rPr>
                <w:rFonts w:ascii="Times New Roman" w:hAnsi="Times New Roman"/>
                <w:sz w:val="20"/>
              </w:rPr>
              <w:t>or</w:t>
            </w:r>
            <w:r>
              <w:rPr>
                <w:rFonts w:ascii="Times New Roman" w:hAnsi="Times New Roman"/>
                <w:spacing w:val="-8"/>
                <w:sz w:val="20"/>
              </w:rPr>
              <w:t xml:space="preserve"> </w:t>
            </w:r>
            <w:r>
              <w:rPr>
                <w:rFonts w:ascii="Times New Roman" w:hAnsi="Times New Roman"/>
                <w:sz w:val="20"/>
              </w:rPr>
              <w:t>Minor</w:t>
            </w:r>
            <w:r>
              <w:rPr>
                <w:rFonts w:ascii="Times New Roman" w:hAnsi="Times New Roman"/>
                <w:spacing w:val="-5"/>
                <w:sz w:val="20"/>
              </w:rPr>
              <w:t xml:space="preserve"> </w:t>
            </w:r>
            <w:r>
              <w:rPr>
                <w:rFonts w:ascii="Times New Roman" w:hAnsi="Times New Roman"/>
                <w:sz w:val="20"/>
              </w:rPr>
              <w:t>Pro-</w:t>
            </w:r>
            <w:r>
              <w:rPr>
                <w:rFonts w:ascii="Times New Roman" w:hAnsi="Times New Roman"/>
                <w:spacing w:val="-5"/>
                <w:sz w:val="20"/>
              </w:rPr>
              <w:t>Sem</w:t>
            </w:r>
          </w:p>
          <w:p w14:paraId="04309A81" w14:textId="77777777" w:rsidR="00A72078" w:rsidRDefault="00A72078" w:rsidP="00775218">
            <w:pPr>
              <w:pStyle w:val="TableParagraph"/>
              <w:numPr>
                <w:ilvl w:val="0"/>
                <w:numId w:val="15"/>
              </w:numPr>
              <w:tabs>
                <w:tab w:val="left" w:pos="469"/>
              </w:tabs>
              <w:spacing w:before="1"/>
              <w:ind w:hanging="361"/>
              <w:rPr>
                <w:rFonts w:ascii="Times New Roman" w:hAnsi="Times New Roman"/>
                <w:sz w:val="20"/>
              </w:rPr>
            </w:pPr>
            <w:r>
              <w:rPr>
                <w:rFonts w:ascii="Times New Roman" w:hAnsi="Times New Roman"/>
                <w:sz w:val="20"/>
              </w:rPr>
              <w:t>Major</w:t>
            </w:r>
            <w:r>
              <w:rPr>
                <w:rFonts w:ascii="Times New Roman" w:hAnsi="Times New Roman"/>
                <w:spacing w:val="-10"/>
                <w:sz w:val="20"/>
              </w:rPr>
              <w:t xml:space="preserve"> </w:t>
            </w:r>
            <w:r>
              <w:rPr>
                <w:rFonts w:ascii="Times New Roman" w:hAnsi="Times New Roman"/>
                <w:sz w:val="20"/>
              </w:rPr>
              <w:t>or</w:t>
            </w:r>
            <w:r>
              <w:rPr>
                <w:rFonts w:ascii="Times New Roman" w:hAnsi="Times New Roman"/>
                <w:spacing w:val="-8"/>
                <w:sz w:val="20"/>
              </w:rPr>
              <w:t xml:space="preserve"> </w:t>
            </w:r>
            <w:r>
              <w:rPr>
                <w:rFonts w:ascii="Times New Roman" w:hAnsi="Times New Roman"/>
                <w:sz w:val="20"/>
              </w:rPr>
              <w:t>Minor</w:t>
            </w:r>
            <w:r>
              <w:rPr>
                <w:rFonts w:ascii="Times New Roman" w:hAnsi="Times New Roman"/>
                <w:spacing w:val="-4"/>
                <w:sz w:val="20"/>
              </w:rPr>
              <w:t xml:space="preserve"> </w:t>
            </w:r>
            <w:r>
              <w:rPr>
                <w:rFonts w:ascii="Times New Roman" w:hAnsi="Times New Roman"/>
                <w:sz w:val="20"/>
              </w:rPr>
              <w:t>Re-</w:t>
            </w:r>
            <w:r>
              <w:rPr>
                <w:rFonts w:ascii="Times New Roman" w:hAnsi="Times New Roman"/>
                <w:spacing w:val="-5"/>
                <w:sz w:val="20"/>
              </w:rPr>
              <w:t>Sem</w:t>
            </w:r>
          </w:p>
          <w:p w14:paraId="57A3ED27" w14:textId="6A5EF4BC" w:rsidR="00A72078" w:rsidRDefault="00A72078" w:rsidP="00775218">
            <w:pPr>
              <w:pStyle w:val="TableParagraph"/>
              <w:numPr>
                <w:ilvl w:val="0"/>
                <w:numId w:val="15"/>
              </w:numPr>
              <w:tabs>
                <w:tab w:val="left" w:pos="469"/>
              </w:tabs>
              <w:ind w:hanging="361"/>
              <w:rPr>
                <w:rFonts w:ascii="Times New Roman" w:hAnsi="Times New Roman"/>
                <w:sz w:val="20"/>
              </w:rPr>
            </w:pPr>
            <w:r>
              <w:rPr>
                <w:rFonts w:ascii="Times New Roman" w:hAnsi="Times New Roman"/>
                <w:sz w:val="20"/>
              </w:rPr>
              <w:t>POL</w:t>
            </w:r>
            <w:r>
              <w:rPr>
                <w:rFonts w:ascii="Times New Roman" w:hAnsi="Times New Roman"/>
                <w:spacing w:val="-7"/>
                <w:sz w:val="20"/>
              </w:rPr>
              <w:t xml:space="preserve"> </w:t>
            </w:r>
            <w:r>
              <w:rPr>
                <w:rFonts w:ascii="Times New Roman" w:hAnsi="Times New Roman"/>
                <w:sz w:val="20"/>
              </w:rPr>
              <w:t>685</w:t>
            </w:r>
            <w:r>
              <w:rPr>
                <w:rFonts w:ascii="Times New Roman" w:hAnsi="Times New Roman"/>
                <w:spacing w:val="-3"/>
                <w:sz w:val="20"/>
              </w:rPr>
              <w:t xml:space="preserve"> </w:t>
            </w:r>
            <w:r>
              <w:rPr>
                <w:rFonts w:ascii="Times New Roman" w:hAnsi="Times New Roman"/>
                <w:spacing w:val="-5"/>
                <w:sz w:val="20"/>
              </w:rPr>
              <w:t>PDP</w:t>
            </w:r>
          </w:p>
        </w:tc>
        <w:tc>
          <w:tcPr>
            <w:tcW w:w="2965" w:type="dxa"/>
          </w:tcPr>
          <w:p w14:paraId="46CDC40A" w14:textId="77777777" w:rsidR="00A72078" w:rsidRDefault="00A72078" w:rsidP="00086E49">
            <w:pPr>
              <w:pStyle w:val="TableParagraph"/>
              <w:spacing w:line="226"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1</w:t>
            </w:r>
          </w:p>
          <w:p w14:paraId="5EE6896D" w14:textId="39534422" w:rsidR="00A72078" w:rsidRDefault="00924DA6" w:rsidP="00086E49">
            <w:pPr>
              <w:pStyle w:val="TableParagraph"/>
              <w:spacing w:line="230" w:lineRule="exact"/>
              <w:ind w:left="109"/>
              <w:rPr>
                <w:rFonts w:ascii="Times New Roman"/>
                <w:sz w:val="20"/>
              </w:rPr>
            </w:pPr>
            <w:r w:rsidRPr="008B10FA">
              <w:rPr>
                <w:rFonts w:ascii="Times New Roman"/>
                <w:b/>
                <w:bCs/>
                <w:spacing w:val="-2"/>
                <w:sz w:val="20"/>
              </w:rPr>
              <w:t>Recommendation</w:t>
            </w:r>
            <w:r w:rsidR="00A72078">
              <w:rPr>
                <w:rFonts w:ascii="Times New Roman"/>
                <w:spacing w:val="-2"/>
                <w:sz w:val="20"/>
              </w:rPr>
              <w:t>:</w:t>
            </w:r>
          </w:p>
          <w:p w14:paraId="4D32F39D" w14:textId="4065766A" w:rsidR="00A72078" w:rsidRDefault="00A72078" w:rsidP="00086E49">
            <w:pPr>
              <w:pStyle w:val="TableParagraph"/>
              <w:spacing w:before="2"/>
              <w:ind w:left="109"/>
              <w:rPr>
                <w:rFonts w:ascii="Times New Roman"/>
                <w:sz w:val="20"/>
              </w:rPr>
            </w:pPr>
            <w:r>
              <w:rPr>
                <w:rFonts w:ascii="Times New Roman"/>
                <w:sz w:val="20"/>
              </w:rPr>
              <w:t>&gt;Begin</w:t>
            </w:r>
            <w:r>
              <w:rPr>
                <w:rFonts w:ascii="Times New Roman"/>
                <w:spacing w:val="-7"/>
                <w:sz w:val="20"/>
              </w:rPr>
              <w:t xml:space="preserve"> </w:t>
            </w:r>
            <w:r>
              <w:rPr>
                <w:rFonts w:ascii="Times New Roman"/>
                <w:sz w:val="20"/>
              </w:rPr>
              <w:t>work</w:t>
            </w:r>
            <w:r>
              <w:rPr>
                <w:rFonts w:ascii="Times New Roman"/>
                <w:spacing w:val="-9"/>
                <w:sz w:val="20"/>
              </w:rPr>
              <w:t xml:space="preserve"> </w:t>
            </w:r>
            <w:r>
              <w:rPr>
                <w:rFonts w:ascii="Times New Roman"/>
                <w:sz w:val="20"/>
              </w:rPr>
              <w:t>on</w:t>
            </w:r>
            <w:r>
              <w:rPr>
                <w:rFonts w:ascii="Times New Roman"/>
                <w:spacing w:val="-5"/>
                <w:sz w:val="20"/>
              </w:rPr>
              <w:t xml:space="preserve"> </w:t>
            </w:r>
            <w:r>
              <w:rPr>
                <w:rFonts w:ascii="Times New Roman"/>
                <w:sz w:val="20"/>
              </w:rPr>
              <w:t>field</w:t>
            </w:r>
            <w:r>
              <w:rPr>
                <w:rFonts w:ascii="Times New Roman"/>
                <w:spacing w:val="-6"/>
                <w:sz w:val="20"/>
              </w:rPr>
              <w:t xml:space="preserve"> </w:t>
            </w:r>
            <w:r w:rsidR="00924DA6">
              <w:rPr>
                <w:rFonts w:ascii="Times New Roman"/>
                <w:spacing w:val="-4"/>
                <w:sz w:val="20"/>
              </w:rPr>
              <w:t>paper.</w:t>
            </w:r>
          </w:p>
          <w:p w14:paraId="36B89FC8" w14:textId="77777777" w:rsidR="00A72078" w:rsidRDefault="00A72078" w:rsidP="00086E49">
            <w:pPr>
              <w:pStyle w:val="TableParagraph"/>
              <w:ind w:left="109"/>
              <w:rPr>
                <w:rFonts w:ascii="Times New Roman"/>
                <w:sz w:val="20"/>
              </w:rPr>
            </w:pPr>
            <w:r>
              <w:rPr>
                <w:rFonts w:ascii="Times New Roman"/>
                <w:sz w:val="20"/>
              </w:rPr>
              <w:t>&gt;Begin</w:t>
            </w:r>
            <w:r>
              <w:rPr>
                <w:rFonts w:ascii="Times New Roman"/>
                <w:spacing w:val="-8"/>
                <w:sz w:val="20"/>
              </w:rPr>
              <w:t xml:space="preserve"> </w:t>
            </w:r>
            <w:r>
              <w:rPr>
                <w:rFonts w:ascii="Times New Roman"/>
                <w:sz w:val="20"/>
              </w:rPr>
              <w:t>planning</w:t>
            </w:r>
            <w:r>
              <w:rPr>
                <w:rFonts w:ascii="Times New Roman"/>
                <w:spacing w:val="-8"/>
                <w:sz w:val="20"/>
              </w:rPr>
              <w:t xml:space="preserve"> </w:t>
            </w:r>
            <w:r>
              <w:rPr>
                <w:rFonts w:ascii="Times New Roman"/>
                <w:sz w:val="20"/>
              </w:rPr>
              <w:t>to participate in conferences year 2.</w:t>
            </w:r>
          </w:p>
        </w:tc>
      </w:tr>
      <w:tr w:rsidR="00A72078" w14:paraId="5802A23B" w14:textId="77777777" w:rsidTr="1C92685E">
        <w:trPr>
          <w:trHeight w:val="1880"/>
        </w:trPr>
        <w:tc>
          <w:tcPr>
            <w:tcW w:w="3326" w:type="dxa"/>
          </w:tcPr>
          <w:p w14:paraId="3B2C0F8F" w14:textId="77777777" w:rsidR="00A72078" w:rsidRDefault="00A72078" w:rsidP="00086E49">
            <w:pPr>
              <w:pStyle w:val="TableParagraph"/>
              <w:spacing w:line="224" w:lineRule="exact"/>
              <w:ind w:left="111"/>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2</w:t>
            </w:r>
          </w:p>
          <w:p w14:paraId="245DAD14" w14:textId="77777777" w:rsidR="00A72078" w:rsidRDefault="00A72078" w:rsidP="00775218">
            <w:pPr>
              <w:pStyle w:val="TableParagraph"/>
              <w:numPr>
                <w:ilvl w:val="0"/>
                <w:numId w:val="14"/>
              </w:numPr>
              <w:tabs>
                <w:tab w:val="left" w:pos="471"/>
              </w:tabs>
              <w:spacing w:line="242" w:lineRule="exact"/>
              <w:ind w:hanging="361"/>
              <w:rPr>
                <w:rFonts w:ascii="Times New Roman" w:hAnsi="Times New Roman"/>
                <w:sz w:val="20"/>
              </w:rPr>
            </w:pPr>
            <w:r>
              <w:rPr>
                <w:rFonts w:ascii="Times New Roman" w:hAnsi="Times New Roman"/>
                <w:sz w:val="20"/>
              </w:rPr>
              <w:t>Major</w:t>
            </w:r>
            <w:r>
              <w:rPr>
                <w:rFonts w:ascii="Times New Roman" w:hAnsi="Times New Roman"/>
                <w:spacing w:val="-10"/>
                <w:sz w:val="20"/>
              </w:rPr>
              <w:t xml:space="preserve"> </w:t>
            </w:r>
            <w:r>
              <w:rPr>
                <w:rFonts w:ascii="Times New Roman" w:hAnsi="Times New Roman"/>
                <w:sz w:val="20"/>
              </w:rPr>
              <w:t>or</w:t>
            </w:r>
            <w:r>
              <w:rPr>
                <w:rFonts w:ascii="Times New Roman" w:hAnsi="Times New Roman"/>
                <w:spacing w:val="-8"/>
                <w:sz w:val="20"/>
              </w:rPr>
              <w:t xml:space="preserve"> </w:t>
            </w:r>
            <w:r>
              <w:rPr>
                <w:rFonts w:ascii="Times New Roman" w:hAnsi="Times New Roman"/>
                <w:sz w:val="20"/>
              </w:rPr>
              <w:t>minor</w:t>
            </w:r>
            <w:r>
              <w:rPr>
                <w:rFonts w:ascii="Times New Roman" w:hAnsi="Times New Roman"/>
                <w:spacing w:val="-6"/>
                <w:sz w:val="20"/>
              </w:rPr>
              <w:t xml:space="preserve"> </w:t>
            </w:r>
            <w:r>
              <w:rPr>
                <w:rFonts w:ascii="Times New Roman" w:hAnsi="Times New Roman"/>
                <w:sz w:val="20"/>
              </w:rPr>
              <w:t>Re-</w:t>
            </w:r>
            <w:r>
              <w:rPr>
                <w:rFonts w:ascii="Times New Roman" w:hAnsi="Times New Roman"/>
                <w:spacing w:val="-5"/>
                <w:sz w:val="20"/>
              </w:rPr>
              <w:t>Sem</w:t>
            </w:r>
            <w:r w:rsidDel="00B841A4">
              <w:rPr>
                <w:rFonts w:ascii="Times New Roman" w:hAnsi="Times New Roman"/>
                <w:sz w:val="20"/>
              </w:rPr>
              <w:t xml:space="preserve"> </w:t>
            </w:r>
          </w:p>
          <w:p w14:paraId="38C5A0B9" w14:textId="77777777" w:rsidR="00A72078" w:rsidRDefault="00A72078" w:rsidP="00775218">
            <w:pPr>
              <w:pStyle w:val="TableParagraph"/>
              <w:numPr>
                <w:ilvl w:val="0"/>
                <w:numId w:val="14"/>
              </w:numPr>
              <w:tabs>
                <w:tab w:val="left" w:pos="471"/>
              </w:tabs>
              <w:spacing w:before="5"/>
              <w:ind w:hanging="361"/>
              <w:rPr>
                <w:rFonts w:ascii="Times New Roman" w:hAnsi="Times New Roman"/>
                <w:sz w:val="20"/>
              </w:rPr>
            </w:pPr>
            <w:r>
              <w:rPr>
                <w:rFonts w:ascii="Times New Roman" w:hAnsi="Times New Roman"/>
                <w:sz w:val="20"/>
              </w:rPr>
              <w:t>Major</w:t>
            </w:r>
            <w:r>
              <w:rPr>
                <w:rFonts w:ascii="Times New Roman" w:hAnsi="Times New Roman"/>
                <w:spacing w:val="-10"/>
                <w:sz w:val="20"/>
              </w:rPr>
              <w:t xml:space="preserve"> </w:t>
            </w:r>
            <w:r>
              <w:rPr>
                <w:rFonts w:ascii="Times New Roman" w:hAnsi="Times New Roman"/>
                <w:sz w:val="20"/>
              </w:rPr>
              <w:t>or</w:t>
            </w:r>
            <w:r>
              <w:rPr>
                <w:rFonts w:ascii="Times New Roman" w:hAnsi="Times New Roman"/>
                <w:spacing w:val="-8"/>
                <w:sz w:val="20"/>
              </w:rPr>
              <w:t xml:space="preserve"> </w:t>
            </w:r>
            <w:r>
              <w:rPr>
                <w:rFonts w:ascii="Times New Roman" w:hAnsi="Times New Roman"/>
                <w:sz w:val="20"/>
              </w:rPr>
              <w:t>Minor</w:t>
            </w:r>
            <w:r>
              <w:rPr>
                <w:rFonts w:ascii="Times New Roman" w:hAnsi="Times New Roman"/>
                <w:spacing w:val="-5"/>
                <w:sz w:val="20"/>
              </w:rPr>
              <w:t xml:space="preserve"> </w:t>
            </w:r>
            <w:r>
              <w:rPr>
                <w:rFonts w:ascii="Times New Roman" w:hAnsi="Times New Roman"/>
                <w:sz w:val="20"/>
              </w:rPr>
              <w:t>Re-</w:t>
            </w:r>
            <w:r>
              <w:rPr>
                <w:rFonts w:ascii="Times New Roman" w:hAnsi="Times New Roman"/>
                <w:spacing w:val="-5"/>
                <w:sz w:val="20"/>
              </w:rPr>
              <w:t>Sem</w:t>
            </w:r>
          </w:p>
          <w:p w14:paraId="10B3A57D" w14:textId="77777777" w:rsidR="00A72078" w:rsidRDefault="00A72078" w:rsidP="00775218">
            <w:pPr>
              <w:pStyle w:val="TableParagraph"/>
              <w:numPr>
                <w:ilvl w:val="0"/>
                <w:numId w:val="14"/>
              </w:numPr>
              <w:tabs>
                <w:tab w:val="left" w:pos="471"/>
              </w:tabs>
              <w:ind w:hanging="361"/>
              <w:rPr>
                <w:rFonts w:ascii="Times New Roman" w:hAnsi="Times New Roman"/>
                <w:sz w:val="20"/>
              </w:rPr>
            </w:pPr>
            <w:r>
              <w:rPr>
                <w:rFonts w:ascii="Times New Roman" w:hAnsi="Times New Roman"/>
                <w:sz w:val="20"/>
              </w:rPr>
              <w:t>Major</w:t>
            </w:r>
            <w:r>
              <w:rPr>
                <w:rFonts w:ascii="Times New Roman" w:hAnsi="Times New Roman"/>
                <w:spacing w:val="-8"/>
                <w:sz w:val="20"/>
              </w:rPr>
              <w:t xml:space="preserve"> </w:t>
            </w:r>
            <w:r>
              <w:rPr>
                <w:rFonts w:ascii="Times New Roman" w:hAnsi="Times New Roman"/>
                <w:sz w:val="20"/>
              </w:rPr>
              <w:t>or</w:t>
            </w:r>
            <w:r>
              <w:rPr>
                <w:rFonts w:ascii="Times New Roman" w:hAnsi="Times New Roman"/>
                <w:spacing w:val="-4"/>
                <w:sz w:val="20"/>
              </w:rPr>
              <w:t xml:space="preserve"> </w:t>
            </w:r>
            <w:r>
              <w:rPr>
                <w:rFonts w:ascii="Times New Roman" w:hAnsi="Times New Roman"/>
                <w:sz w:val="20"/>
              </w:rPr>
              <w:t>Minor</w:t>
            </w:r>
            <w:r>
              <w:rPr>
                <w:rFonts w:ascii="Times New Roman" w:hAnsi="Times New Roman"/>
                <w:spacing w:val="-3"/>
                <w:sz w:val="20"/>
              </w:rPr>
              <w:t xml:space="preserve"> </w:t>
            </w:r>
            <w:r>
              <w:rPr>
                <w:rFonts w:ascii="Times New Roman" w:hAnsi="Times New Roman"/>
                <w:spacing w:val="-2"/>
                <w:sz w:val="20"/>
              </w:rPr>
              <w:t>Elective</w:t>
            </w:r>
          </w:p>
          <w:p w14:paraId="56E05C70" w14:textId="77777777" w:rsidR="00A72078" w:rsidRDefault="00A72078" w:rsidP="00086E49">
            <w:pPr>
              <w:pStyle w:val="TableParagraph"/>
              <w:tabs>
                <w:tab w:val="left" w:pos="471"/>
              </w:tabs>
              <w:spacing w:before="1"/>
              <w:rPr>
                <w:rFonts w:ascii="Times New Roman" w:hAnsi="Times New Roman"/>
                <w:sz w:val="20"/>
              </w:rPr>
            </w:pPr>
          </w:p>
          <w:p w14:paraId="5B806622" w14:textId="77AAED18" w:rsidR="00A72078" w:rsidRDefault="00924DA6" w:rsidP="00086E49">
            <w:pPr>
              <w:pStyle w:val="TableParagraph"/>
              <w:spacing w:before="1"/>
              <w:ind w:left="111"/>
              <w:rPr>
                <w:rFonts w:ascii="Times New Roman"/>
                <w:sz w:val="20"/>
              </w:rPr>
            </w:pPr>
            <w:r w:rsidRPr="008B10FA">
              <w:rPr>
                <w:rFonts w:ascii="Times New Roman"/>
                <w:b/>
                <w:bCs/>
                <w:spacing w:val="-2"/>
                <w:sz w:val="20"/>
              </w:rPr>
              <w:t>Recommendation</w:t>
            </w:r>
            <w:r w:rsidR="00A72078">
              <w:rPr>
                <w:rFonts w:ascii="Times New Roman"/>
                <w:spacing w:val="-2"/>
                <w:sz w:val="20"/>
              </w:rPr>
              <w:t>:</w:t>
            </w:r>
          </w:p>
          <w:p w14:paraId="67DB09C8" w14:textId="77777777" w:rsidR="00A72078" w:rsidRDefault="00A72078" w:rsidP="00086E49">
            <w:pPr>
              <w:pStyle w:val="TableParagraph"/>
              <w:ind w:left="111"/>
              <w:rPr>
                <w:rFonts w:ascii="Times New Roman"/>
                <w:sz w:val="20"/>
              </w:rPr>
            </w:pPr>
            <w:r>
              <w:rPr>
                <w:rFonts w:ascii="Times New Roman"/>
                <w:spacing w:val="-2"/>
                <w:sz w:val="20"/>
              </w:rPr>
              <w:t>&gt;</w:t>
            </w:r>
            <w:proofErr w:type="gramStart"/>
            <w:r>
              <w:rPr>
                <w:rFonts w:ascii="Times New Roman"/>
                <w:spacing w:val="-2"/>
                <w:sz w:val="20"/>
              </w:rPr>
              <w:t>Prepare</w:t>
            </w:r>
            <w:proofErr w:type="gramEnd"/>
            <w:r>
              <w:rPr>
                <w:rFonts w:ascii="Times New Roman"/>
                <w:spacing w:val="5"/>
                <w:sz w:val="20"/>
              </w:rPr>
              <w:t xml:space="preserve"> </w:t>
            </w:r>
            <w:r>
              <w:rPr>
                <w:rFonts w:ascii="Times New Roman"/>
                <w:spacing w:val="-2"/>
                <w:sz w:val="20"/>
              </w:rPr>
              <w:t>conference</w:t>
            </w:r>
            <w:r>
              <w:rPr>
                <w:rFonts w:ascii="Times New Roman"/>
                <w:spacing w:val="5"/>
                <w:sz w:val="20"/>
              </w:rPr>
              <w:t xml:space="preserve"> </w:t>
            </w:r>
            <w:r>
              <w:rPr>
                <w:rFonts w:ascii="Times New Roman"/>
                <w:spacing w:val="-2"/>
                <w:sz w:val="20"/>
              </w:rPr>
              <w:t>presentation</w:t>
            </w:r>
          </w:p>
        </w:tc>
        <w:tc>
          <w:tcPr>
            <w:tcW w:w="3061" w:type="dxa"/>
          </w:tcPr>
          <w:p w14:paraId="591318EB" w14:textId="77777777" w:rsidR="00A72078" w:rsidRDefault="00A72078" w:rsidP="00086E49">
            <w:pPr>
              <w:pStyle w:val="TableParagraph"/>
              <w:spacing w:line="224"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2</w:t>
            </w:r>
          </w:p>
          <w:p w14:paraId="4CAFD25A" w14:textId="77777777" w:rsidR="00A72078" w:rsidRDefault="00A72078" w:rsidP="00775218">
            <w:pPr>
              <w:pStyle w:val="TableParagraph"/>
              <w:numPr>
                <w:ilvl w:val="0"/>
                <w:numId w:val="13"/>
              </w:numPr>
              <w:tabs>
                <w:tab w:val="left" w:pos="471"/>
              </w:tabs>
              <w:spacing w:line="242" w:lineRule="exact"/>
              <w:rPr>
                <w:rFonts w:ascii="Times New Roman" w:hAnsi="Times New Roman"/>
                <w:sz w:val="20"/>
              </w:rPr>
            </w:pPr>
            <w:r>
              <w:rPr>
                <w:rFonts w:ascii="Times New Roman" w:hAnsi="Times New Roman"/>
                <w:sz w:val="20"/>
              </w:rPr>
              <w:t>POL</w:t>
            </w:r>
            <w:r>
              <w:rPr>
                <w:rFonts w:ascii="Times New Roman" w:hAnsi="Times New Roman"/>
                <w:spacing w:val="-5"/>
                <w:sz w:val="20"/>
              </w:rPr>
              <w:t xml:space="preserve"> 608</w:t>
            </w:r>
          </w:p>
          <w:p w14:paraId="10259E84" w14:textId="77777777" w:rsidR="00A72078" w:rsidRPr="00B841A4" w:rsidRDefault="00A72078" w:rsidP="00775218">
            <w:pPr>
              <w:pStyle w:val="TableParagraph"/>
              <w:numPr>
                <w:ilvl w:val="0"/>
                <w:numId w:val="13"/>
              </w:numPr>
              <w:tabs>
                <w:tab w:val="left" w:pos="469"/>
              </w:tabs>
              <w:spacing w:before="5" w:line="242" w:lineRule="exact"/>
              <w:rPr>
                <w:rFonts w:ascii="Times New Roman" w:hAnsi="Times New Roman"/>
                <w:sz w:val="20"/>
              </w:rPr>
            </w:pPr>
            <w:r>
              <w:rPr>
                <w:rFonts w:ascii="Times New Roman" w:hAnsi="Times New Roman"/>
                <w:sz w:val="20"/>
              </w:rPr>
              <w:t>Major</w:t>
            </w:r>
            <w:r w:rsidRPr="00B841A4">
              <w:rPr>
                <w:rFonts w:ascii="Times New Roman" w:hAnsi="Times New Roman"/>
                <w:spacing w:val="-9"/>
                <w:sz w:val="20"/>
              </w:rPr>
              <w:t xml:space="preserve"> </w:t>
            </w:r>
            <w:r w:rsidRPr="00B841A4">
              <w:rPr>
                <w:rFonts w:ascii="Times New Roman" w:hAnsi="Times New Roman"/>
                <w:sz w:val="20"/>
              </w:rPr>
              <w:t>or</w:t>
            </w:r>
            <w:r w:rsidRPr="00B841A4">
              <w:rPr>
                <w:rFonts w:ascii="Times New Roman" w:hAnsi="Times New Roman"/>
                <w:spacing w:val="-4"/>
                <w:sz w:val="20"/>
              </w:rPr>
              <w:t xml:space="preserve"> </w:t>
            </w:r>
            <w:r w:rsidRPr="00B841A4">
              <w:rPr>
                <w:rFonts w:ascii="Times New Roman" w:hAnsi="Times New Roman"/>
                <w:sz w:val="20"/>
              </w:rPr>
              <w:t>minor</w:t>
            </w:r>
            <w:r w:rsidRPr="00B841A4">
              <w:rPr>
                <w:rFonts w:ascii="Times New Roman" w:hAnsi="Times New Roman"/>
                <w:spacing w:val="-5"/>
                <w:sz w:val="20"/>
              </w:rPr>
              <w:t xml:space="preserve"> </w:t>
            </w:r>
            <w:r w:rsidRPr="00B841A4">
              <w:rPr>
                <w:rFonts w:ascii="Times New Roman" w:hAnsi="Times New Roman"/>
                <w:spacing w:val="-2"/>
                <w:sz w:val="20"/>
              </w:rPr>
              <w:t>Elective</w:t>
            </w:r>
          </w:p>
          <w:p w14:paraId="0E3EDCF0" w14:textId="77777777" w:rsidR="00A72078" w:rsidRDefault="00A72078" w:rsidP="00775218">
            <w:pPr>
              <w:pStyle w:val="TableParagraph"/>
              <w:numPr>
                <w:ilvl w:val="0"/>
                <w:numId w:val="13"/>
              </w:numPr>
              <w:tabs>
                <w:tab w:val="left" w:pos="469"/>
              </w:tabs>
              <w:rPr>
                <w:rFonts w:ascii="Times New Roman" w:hAnsi="Times New Roman"/>
                <w:sz w:val="20"/>
              </w:rPr>
            </w:pPr>
            <w:r>
              <w:rPr>
                <w:rFonts w:ascii="Times New Roman" w:hAnsi="Times New Roman"/>
                <w:spacing w:val="-2"/>
                <w:sz w:val="20"/>
              </w:rPr>
              <w:t>Elective</w:t>
            </w:r>
          </w:p>
          <w:p w14:paraId="1CAE9265" w14:textId="77777777" w:rsidR="00A72078" w:rsidRDefault="00A72078" w:rsidP="00086E49">
            <w:pPr>
              <w:pStyle w:val="TableParagraph"/>
              <w:spacing w:before="4"/>
              <w:rPr>
                <w:rFonts w:ascii="Garamond"/>
                <w:sz w:val="20"/>
              </w:rPr>
            </w:pPr>
          </w:p>
          <w:p w14:paraId="7032F0CC" w14:textId="68F986A7" w:rsidR="00A72078" w:rsidRDefault="00924DA6" w:rsidP="00086E49">
            <w:pPr>
              <w:pStyle w:val="TableParagraph"/>
              <w:spacing w:before="1"/>
              <w:ind w:left="109"/>
              <w:rPr>
                <w:rFonts w:ascii="Times New Roman"/>
                <w:sz w:val="20"/>
              </w:rPr>
            </w:pPr>
            <w:r w:rsidRPr="008B10FA">
              <w:rPr>
                <w:rFonts w:ascii="Times New Roman"/>
                <w:b/>
                <w:bCs/>
                <w:spacing w:val="-2"/>
                <w:sz w:val="20"/>
              </w:rPr>
              <w:t>Recommendation</w:t>
            </w:r>
            <w:r w:rsidR="00A72078">
              <w:rPr>
                <w:rFonts w:ascii="Times New Roman"/>
                <w:spacing w:val="-2"/>
                <w:sz w:val="20"/>
              </w:rPr>
              <w:t>:</w:t>
            </w:r>
          </w:p>
          <w:p w14:paraId="6D4CC695" w14:textId="77777777" w:rsidR="00A72078" w:rsidRDefault="00A72078" w:rsidP="00086E49">
            <w:pPr>
              <w:pStyle w:val="TableParagraph"/>
              <w:ind w:left="109"/>
              <w:rPr>
                <w:rFonts w:ascii="Times New Roman"/>
                <w:sz w:val="20"/>
              </w:rPr>
            </w:pPr>
            <w:r>
              <w:rPr>
                <w:rFonts w:ascii="Times New Roman"/>
                <w:sz w:val="20"/>
              </w:rPr>
              <w:t>&gt;Attend</w:t>
            </w:r>
            <w:r>
              <w:rPr>
                <w:rFonts w:ascii="Times New Roman"/>
                <w:spacing w:val="-7"/>
                <w:sz w:val="20"/>
              </w:rPr>
              <w:t xml:space="preserve"> </w:t>
            </w:r>
            <w:r>
              <w:rPr>
                <w:rFonts w:ascii="Times New Roman"/>
                <w:sz w:val="20"/>
              </w:rPr>
              <w:t>/</w:t>
            </w:r>
            <w:r>
              <w:rPr>
                <w:rFonts w:ascii="Times New Roman"/>
                <w:spacing w:val="-7"/>
                <w:sz w:val="20"/>
              </w:rPr>
              <w:t xml:space="preserve"> </w:t>
            </w:r>
            <w:r>
              <w:rPr>
                <w:rFonts w:ascii="Times New Roman"/>
                <w:sz w:val="20"/>
              </w:rPr>
              <w:t>present</w:t>
            </w:r>
            <w:r>
              <w:rPr>
                <w:rFonts w:ascii="Times New Roman"/>
                <w:spacing w:val="-7"/>
                <w:sz w:val="20"/>
              </w:rPr>
              <w:t xml:space="preserve"> </w:t>
            </w:r>
            <w:r>
              <w:rPr>
                <w:rFonts w:ascii="Times New Roman"/>
                <w:sz w:val="20"/>
              </w:rPr>
              <w:t>at</w:t>
            </w:r>
            <w:r>
              <w:rPr>
                <w:rFonts w:ascii="Times New Roman"/>
                <w:spacing w:val="-6"/>
                <w:sz w:val="20"/>
              </w:rPr>
              <w:t xml:space="preserve"> </w:t>
            </w:r>
            <w:r>
              <w:rPr>
                <w:rFonts w:ascii="Times New Roman"/>
                <w:spacing w:val="-2"/>
                <w:sz w:val="20"/>
              </w:rPr>
              <w:t>conference</w:t>
            </w:r>
          </w:p>
        </w:tc>
        <w:tc>
          <w:tcPr>
            <w:tcW w:w="2965" w:type="dxa"/>
          </w:tcPr>
          <w:p w14:paraId="356B215D" w14:textId="77777777" w:rsidR="00A72078" w:rsidRDefault="00A72078" w:rsidP="00086E49">
            <w:pPr>
              <w:pStyle w:val="TableParagraph"/>
              <w:spacing w:line="227"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2</w:t>
            </w:r>
          </w:p>
          <w:p w14:paraId="69EBC187" w14:textId="77777777" w:rsidR="00A72078" w:rsidRDefault="00A72078" w:rsidP="00775218">
            <w:pPr>
              <w:pStyle w:val="TableParagraph"/>
              <w:numPr>
                <w:ilvl w:val="0"/>
                <w:numId w:val="12"/>
              </w:numPr>
              <w:tabs>
                <w:tab w:val="left" w:pos="469"/>
              </w:tabs>
              <w:spacing w:before="3"/>
              <w:ind w:right="133"/>
              <w:rPr>
                <w:rFonts w:ascii="Times New Roman" w:hAnsi="Times New Roman"/>
                <w:sz w:val="20"/>
              </w:rPr>
            </w:pPr>
            <w:r>
              <w:rPr>
                <w:rFonts w:ascii="Times New Roman" w:hAnsi="Times New Roman"/>
                <w:sz w:val="20"/>
              </w:rPr>
              <w:t>POL</w:t>
            </w:r>
            <w:r>
              <w:rPr>
                <w:rFonts w:ascii="Times New Roman" w:hAnsi="Times New Roman"/>
                <w:spacing w:val="23"/>
                <w:sz w:val="20"/>
              </w:rPr>
              <w:t xml:space="preserve"> </w:t>
            </w:r>
            <w:r>
              <w:rPr>
                <w:rFonts w:ascii="Times New Roman" w:hAnsi="Times New Roman"/>
                <w:sz w:val="20"/>
              </w:rPr>
              <w:t>590</w:t>
            </w:r>
            <w:r>
              <w:rPr>
                <w:rFonts w:ascii="Times New Roman" w:hAnsi="Times New Roman"/>
                <w:spacing w:val="25"/>
                <w:sz w:val="20"/>
              </w:rPr>
              <w:t xml:space="preserve"> </w:t>
            </w:r>
            <w:r>
              <w:rPr>
                <w:rFonts w:ascii="Times New Roman" w:hAnsi="Times New Roman"/>
                <w:sz w:val="20"/>
              </w:rPr>
              <w:t>Teaching</w:t>
            </w:r>
            <w:r>
              <w:rPr>
                <w:rFonts w:ascii="Times New Roman" w:hAnsi="Times New Roman"/>
                <w:spacing w:val="24"/>
                <w:sz w:val="20"/>
              </w:rPr>
              <w:t xml:space="preserve"> </w:t>
            </w:r>
            <w:r w:rsidRPr="00B6222D">
              <w:rPr>
                <w:rFonts w:ascii="Times New Roman"/>
                <w:sz w:val="20"/>
              </w:rPr>
              <w:t>Political Science (first time instructors)</w:t>
            </w:r>
          </w:p>
          <w:p w14:paraId="4784F145" w14:textId="77777777" w:rsidR="00100301" w:rsidRDefault="00100301" w:rsidP="00086E49">
            <w:pPr>
              <w:pStyle w:val="TableParagraph"/>
              <w:spacing w:line="230" w:lineRule="exact"/>
              <w:ind w:left="109"/>
              <w:rPr>
                <w:rFonts w:ascii="Times New Roman"/>
                <w:spacing w:val="-2"/>
                <w:sz w:val="20"/>
              </w:rPr>
            </w:pPr>
          </w:p>
          <w:p w14:paraId="146C4298" w14:textId="604F501F" w:rsidR="00A72078" w:rsidRDefault="00924DA6" w:rsidP="00086E49">
            <w:pPr>
              <w:pStyle w:val="TableParagraph"/>
              <w:spacing w:line="230" w:lineRule="exact"/>
              <w:ind w:left="109"/>
              <w:rPr>
                <w:rFonts w:ascii="Times New Roman"/>
                <w:sz w:val="20"/>
              </w:rPr>
            </w:pPr>
            <w:r w:rsidRPr="008B10FA">
              <w:rPr>
                <w:rFonts w:ascii="Times New Roman"/>
                <w:b/>
                <w:bCs/>
                <w:spacing w:val="-2"/>
                <w:sz w:val="20"/>
              </w:rPr>
              <w:t>Recommendation</w:t>
            </w:r>
            <w:r w:rsidR="00A72078">
              <w:rPr>
                <w:rFonts w:ascii="Times New Roman"/>
                <w:spacing w:val="-2"/>
                <w:sz w:val="20"/>
              </w:rPr>
              <w:t>:</w:t>
            </w:r>
          </w:p>
          <w:p w14:paraId="18437FF0" w14:textId="77777777" w:rsidR="00A72078" w:rsidRDefault="00A72078" w:rsidP="00086E49">
            <w:pPr>
              <w:pStyle w:val="TableParagraph"/>
              <w:ind w:left="109"/>
              <w:rPr>
                <w:rFonts w:ascii="Times New Roman"/>
                <w:sz w:val="20"/>
              </w:rPr>
            </w:pPr>
            <w:r>
              <w:rPr>
                <w:rFonts w:ascii="Times New Roman"/>
                <w:sz w:val="20"/>
              </w:rPr>
              <w:t>&gt;Prep</w:t>
            </w:r>
            <w:r>
              <w:rPr>
                <w:rFonts w:ascii="Times New Roman"/>
                <w:spacing w:val="-5"/>
                <w:sz w:val="20"/>
              </w:rPr>
              <w:t xml:space="preserve"> </w:t>
            </w:r>
            <w:r>
              <w:rPr>
                <w:rFonts w:ascii="Times New Roman"/>
                <w:sz w:val="20"/>
              </w:rPr>
              <w:t>for</w:t>
            </w:r>
            <w:r>
              <w:rPr>
                <w:rFonts w:ascii="Times New Roman"/>
                <w:spacing w:val="-6"/>
                <w:sz w:val="20"/>
              </w:rPr>
              <w:t xml:space="preserve"> </w:t>
            </w:r>
            <w:r>
              <w:rPr>
                <w:rFonts w:ascii="Times New Roman"/>
                <w:sz w:val="20"/>
              </w:rPr>
              <w:t>field</w:t>
            </w:r>
            <w:r>
              <w:rPr>
                <w:rFonts w:ascii="Times New Roman"/>
                <w:spacing w:val="-4"/>
                <w:sz w:val="20"/>
              </w:rPr>
              <w:t xml:space="preserve"> </w:t>
            </w:r>
            <w:r>
              <w:rPr>
                <w:rFonts w:ascii="Times New Roman"/>
                <w:sz w:val="20"/>
              </w:rPr>
              <w:t>exam</w:t>
            </w:r>
            <w:r>
              <w:rPr>
                <w:rFonts w:ascii="Times New Roman"/>
                <w:spacing w:val="-10"/>
                <w:sz w:val="20"/>
              </w:rPr>
              <w:t xml:space="preserve"> 1</w:t>
            </w:r>
          </w:p>
          <w:p w14:paraId="708FCEEF" w14:textId="77777777" w:rsidR="00A72078" w:rsidRDefault="00A72078" w:rsidP="00086E49">
            <w:pPr>
              <w:pStyle w:val="TableParagraph"/>
              <w:ind w:left="109"/>
              <w:rPr>
                <w:rFonts w:ascii="Times New Roman"/>
                <w:sz w:val="20"/>
              </w:rPr>
            </w:pPr>
            <w:r>
              <w:rPr>
                <w:rFonts w:ascii="Times New Roman"/>
                <w:sz w:val="20"/>
              </w:rPr>
              <w:t>&gt;Complete</w:t>
            </w:r>
            <w:r>
              <w:rPr>
                <w:rFonts w:ascii="Times New Roman"/>
                <w:spacing w:val="-8"/>
                <w:sz w:val="20"/>
              </w:rPr>
              <w:t xml:space="preserve"> </w:t>
            </w:r>
            <w:r>
              <w:rPr>
                <w:rFonts w:ascii="Times New Roman"/>
                <w:sz w:val="20"/>
              </w:rPr>
              <w:t>field</w:t>
            </w:r>
            <w:r>
              <w:rPr>
                <w:rFonts w:ascii="Times New Roman"/>
                <w:spacing w:val="-9"/>
                <w:sz w:val="20"/>
              </w:rPr>
              <w:t xml:space="preserve"> </w:t>
            </w:r>
            <w:r>
              <w:rPr>
                <w:rFonts w:ascii="Times New Roman"/>
                <w:sz w:val="20"/>
              </w:rPr>
              <w:t>paper</w:t>
            </w:r>
            <w:r>
              <w:rPr>
                <w:rFonts w:ascii="Times New Roman"/>
                <w:spacing w:val="-9"/>
                <w:sz w:val="20"/>
              </w:rPr>
              <w:t xml:space="preserve"> </w:t>
            </w:r>
            <w:r>
              <w:rPr>
                <w:rFonts w:ascii="Times New Roman"/>
                <w:spacing w:val="-4"/>
                <w:sz w:val="20"/>
              </w:rPr>
              <w:t>draft</w:t>
            </w:r>
          </w:p>
        </w:tc>
      </w:tr>
      <w:tr w:rsidR="00A72078" w14:paraId="060720DC" w14:textId="77777777" w:rsidTr="1C92685E">
        <w:trPr>
          <w:trHeight w:val="2420"/>
        </w:trPr>
        <w:tc>
          <w:tcPr>
            <w:tcW w:w="3326" w:type="dxa"/>
          </w:tcPr>
          <w:p w14:paraId="78169190" w14:textId="77777777" w:rsidR="00A72078" w:rsidRDefault="00A72078" w:rsidP="00086E49">
            <w:pPr>
              <w:pStyle w:val="TableParagraph"/>
              <w:ind w:left="111"/>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3</w:t>
            </w:r>
          </w:p>
          <w:p w14:paraId="14DB433E" w14:textId="77777777" w:rsidR="00A72078" w:rsidRDefault="00A72078" w:rsidP="00775218">
            <w:pPr>
              <w:pStyle w:val="TableParagraph"/>
              <w:numPr>
                <w:ilvl w:val="0"/>
                <w:numId w:val="11"/>
              </w:numPr>
              <w:tabs>
                <w:tab w:val="left" w:pos="471"/>
              </w:tabs>
              <w:ind w:hanging="361"/>
              <w:rPr>
                <w:rFonts w:ascii="Times New Roman" w:hAnsi="Times New Roman"/>
                <w:sz w:val="20"/>
              </w:rPr>
            </w:pPr>
            <w:r>
              <w:rPr>
                <w:rFonts w:ascii="Times New Roman" w:hAnsi="Times New Roman"/>
                <w:spacing w:val="-2"/>
                <w:sz w:val="20"/>
              </w:rPr>
              <w:t>Elective</w:t>
            </w:r>
          </w:p>
          <w:p w14:paraId="3AAF53CD" w14:textId="77777777" w:rsidR="00A72078" w:rsidRDefault="00A72078" w:rsidP="00775218">
            <w:pPr>
              <w:pStyle w:val="TableParagraph"/>
              <w:numPr>
                <w:ilvl w:val="0"/>
                <w:numId w:val="11"/>
              </w:numPr>
              <w:tabs>
                <w:tab w:val="left" w:pos="471"/>
              </w:tabs>
              <w:spacing w:before="1"/>
              <w:ind w:hanging="361"/>
              <w:rPr>
                <w:rFonts w:ascii="Times New Roman" w:hAnsi="Times New Roman"/>
                <w:sz w:val="20"/>
              </w:rPr>
            </w:pPr>
            <w:r>
              <w:rPr>
                <w:rFonts w:ascii="Times New Roman" w:hAnsi="Times New Roman"/>
                <w:spacing w:val="-2"/>
                <w:sz w:val="20"/>
              </w:rPr>
              <w:t>Elective</w:t>
            </w:r>
          </w:p>
          <w:p w14:paraId="732EB4BD" w14:textId="67192E4F" w:rsidR="00A72078" w:rsidRDefault="5DF9AF35" w:rsidP="00775218">
            <w:pPr>
              <w:pStyle w:val="TableParagraph"/>
              <w:numPr>
                <w:ilvl w:val="0"/>
                <w:numId w:val="11"/>
              </w:numPr>
              <w:tabs>
                <w:tab w:val="left" w:pos="471"/>
              </w:tabs>
              <w:ind w:right="89" w:hanging="360"/>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13"/>
                <w:sz w:val="20"/>
                <w:szCs w:val="20"/>
              </w:rPr>
              <w:t xml:space="preserve"> </w:t>
            </w:r>
            <w:r w:rsidRPr="4834E938">
              <w:rPr>
                <w:rFonts w:ascii="Times New Roman" w:hAnsi="Times New Roman"/>
                <w:sz w:val="20"/>
                <w:szCs w:val="20"/>
              </w:rPr>
              <w:t>699</w:t>
            </w:r>
            <w:r w:rsidRPr="4834E938">
              <w:rPr>
                <w:rFonts w:ascii="Times New Roman" w:hAnsi="Times New Roman"/>
                <w:spacing w:val="-12"/>
                <w:sz w:val="20"/>
                <w:szCs w:val="20"/>
              </w:rPr>
              <w:t xml:space="preserve"> </w:t>
            </w:r>
            <w:r w:rsidRPr="4834E938">
              <w:rPr>
                <w:rFonts w:ascii="Times New Roman" w:hAnsi="Times New Roman"/>
                <w:sz w:val="20"/>
                <w:szCs w:val="20"/>
              </w:rPr>
              <w:t>(3</w:t>
            </w:r>
            <w:r w:rsidRPr="4834E938">
              <w:rPr>
                <w:rFonts w:ascii="Times New Roman" w:hAnsi="Times New Roman"/>
                <w:spacing w:val="-13"/>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 - Use for exam</w:t>
            </w:r>
            <w:r w:rsidR="2010866A" w:rsidRPr="1B57EB53">
              <w:rPr>
                <w:rFonts w:ascii="Times New Roman" w:hAnsi="Times New Roman"/>
                <w:sz w:val="20"/>
                <w:szCs w:val="20"/>
              </w:rPr>
              <w:t xml:space="preserve"> prep, </w:t>
            </w:r>
            <w:r w:rsidRPr="1B57EB53">
              <w:rPr>
                <w:rFonts w:ascii="Times New Roman" w:hAnsi="Times New Roman"/>
                <w:sz w:val="20"/>
                <w:szCs w:val="20"/>
              </w:rPr>
              <w:t>field paper prep</w:t>
            </w:r>
            <w:r w:rsidR="2010866A" w:rsidRPr="1B57EB53">
              <w:rPr>
                <w:rFonts w:ascii="Times New Roman" w:hAnsi="Times New Roman"/>
                <w:sz w:val="20"/>
                <w:szCs w:val="20"/>
              </w:rPr>
              <w:t>,</w:t>
            </w:r>
            <w:r w:rsidRPr="1B57EB53">
              <w:rPr>
                <w:rFonts w:ascii="Times New Roman" w:hAnsi="Times New Roman"/>
                <w:sz w:val="20"/>
                <w:szCs w:val="20"/>
              </w:rPr>
              <w:t xml:space="preserve"> and prospectus planning</w:t>
            </w:r>
          </w:p>
          <w:p w14:paraId="61D8AB9F" w14:textId="77777777" w:rsidR="00A72078" w:rsidRDefault="00A72078" w:rsidP="00086E49">
            <w:pPr>
              <w:pStyle w:val="TableParagraph"/>
              <w:spacing w:before="4"/>
              <w:rPr>
                <w:rFonts w:ascii="Garamond"/>
                <w:sz w:val="20"/>
              </w:rPr>
            </w:pPr>
          </w:p>
          <w:p w14:paraId="503CE16E" w14:textId="77777777" w:rsidR="00A72078" w:rsidRDefault="00A72078" w:rsidP="00086E49">
            <w:pPr>
              <w:pStyle w:val="TableParagraph"/>
              <w:spacing w:before="1"/>
              <w:ind w:left="111"/>
              <w:rPr>
                <w:rFonts w:ascii="Times New Roman"/>
                <w:sz w:val="20"/>
              </w:rPr>
            </w:pPr>
            <w:r>
              <w:rPr>
                <w:rFonts w:ascii="Times New Roman"/>
                <w:b/>
                <w:sz w:val="20"/>
              </w:rPr>
              <w:t>Milestone:</w:t>
            </w:r>
            <w:r>
              <w:rPr>
                <w:rFonts w:ascii="Times New Roman"/>
                <w:b/>
                <w:spacing w:val="35"/>
                <w:sz w:val="20"/>
              </w:rPr>
              <w:t xml:space="preserve"> </w:t>
            </w:r>
            <w:r>
              <w:rPr>
                <w:rFonts w:ascii="Times New Roman"/>
                <w:sz w:val="20"/>
              </w:rPr>
              <w:t>Field</w:t>
            </w:r>
            <w:r>
              <w:rPr>
                <w:rFonts w:ascii="Times New Roman"/>
                <w:spacing w:val="-4"/>
                <w:sz w:val="20"/>
              </w:rPr>
              <w:t xml:space="preserve"> </w:t>
            </w:r>
            <w:r>
              <w:rPr>
                <w:rFonts w:ascii="Times New Roman"/>
                <w:sz w:val="20"/>
              </w:rPr>
              <w:t>Exam</w:t>
            </w:r>
            <w:r>
              <w:rPr>
                <w:rFonts w:ascii="Times New Roman"/>
                <w:spacing w:val="-11"/>
                <w:sz w:val="20"/>
              </w:rPr>
              <w:t xml:space="preserve"> </w:t>
            </w:r>
            <w:r>
              <w:rPr>
                <w:rFonts w:ascii="Times New Roman"/>
                <w:spacing w:val="-10"/>
                <w:sz w:val="20"/>
              </w:rPr>
              <w:t>1</w:t>
            </w:r>
          </w:p>
          <w:p w14:paraId="4AA11DAA" w14:textId="122774C0" w:rsidR="00A72078" w:rsidRDefault="00A72078" w:rsidP="00086E49">
            <w:pPr>
              <w:pStyle w:val="TableParagraph"/>
              <w:ind w:left="111"/>
              <w:rPr>
                <w:rFonts w:ascii="Times New Roman"/>
                <w:sz w:val="20"/>
              </w:rPr>
            </w:pPr>
          </w:p>
        </w:tc>
        <w:tc>
          <w:tcPr>
            <w:tcW w:w="3061" w:type="dxa"/>
          </w:tcPr>
          <w:p w14:paraId="21FBE165" w14:textId="77777777" w:rsidR="00A72078" w:rsidRDefault="00A72078" w:rsidP="00086E49">
            <w:pPr>
              <w:pStyle w:val="TableParagraph"/>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3</w:t>
            </w:r>
          </w:p>
          <w:p w14:paraId="5702A2FA" w14:textId="77777777" w:rsidR="00A72078" w:rsidRDefault="00A72078" w:rsidP="00775218">
            <w:pPr>
              <w:pStyle w:val="TableParagraph"/>
              <w:numPr>
                <w:ilvl w:val="0"/>
                <w:numId w:val="10"/>
              </w:numPr>
              <w:tabs>
                <w:tab w:val="left" w:pos="469"/>
              </w:tabs>
              <w:ind w:right="134"/>
              <w:rPr>
                <w:rFonts w:ascii="Times New Roman" w:hAnsi="Times New Roman"/>
                <w:sz w:val="20"/>
              </w:rPr>
            </w:pPr>
            <w:r>
              <w:rPr>
                <w:rFonts w:ascii="Times New Roman" w:hAnsi="Times New Roman"/>
                <w:sz w:val="20"/>
              </w:rPr>
              <w:t>POL</w:t>
            </w:r>
            <w:r>
              <w:rPr>
                <w:rFonts w:ascii="Times New Roman" w:hAnsi="Times New Roman"/>
                <w:spacing w:val="40"/>
                <w:sz w:val="20"/>
              </w:rPr>
              <w:t xml:space="preserve"> </w:t>
            </w:r>
            <w:r>
              <w:rPr>
                <w:rFonts w:ascii="Times New Roman" w:hAnsi="Times New Roman"/>
                <w:sz w:val="20"/>
              </w:rPr>
              <w:t>609</w:t>
            </w:r>
            <w:r>
              <w:rPr>
                <w:rFonts w:ascii="Times New Roman" w:hAnsi="Times New Roman"/>
                <w:spacing w:val="40"/>
                <w:sz w:val="20"/>
              </w:rPr>
              <w:t xml:space="preserve"> </w:t>
            </w:r>
            <w:r>
              <w:rPr>
                <w:rFonts w:ascii="Times New Roman" w:hAnsi="Times New Roman"/>
                <w:sz w:val="20"/>
              </w:rPr>
              <w:t>Advanced</w:t>
            </w:r>
            <w:r>
              <w:rPr>
                <w:rFonts w:ascii="Times New Roman" w:hAnsi="Times New Roman"/>
                <w:spacing w:val="40"/>
                <w:sz w:val="20"/>
              </w:rPr>
              <w:t xml:space="preserve"> </w:t>
            </w:r>
            <w:r>
              <w:rPr>
                <w:rFonts w:ascii="Times New Roman" w:hAnsi="Times New Roman"/>
                <w:sz w:val="20"/>
              </w:rPr>
              <w:t xml:space="preserve">Design </w:t>
            </w:r>
            <w:r>
              <w:rPr>
                <w:rFonts w:ascii="Times New Roman" w:hAnsi="Times New Roman"/>
                <w:spacing w:val="-2"/>
                <w:sz w:val="20"/>
              </w:rPr>
              <w:t>(Prospectus)</w:t>
            </w:r>
          </w:p>
          <w:p w14:paraId="1B332F02" w14:textId="0F33018C" w:rsidR="00A72078" w:rsidRDefault="5DF9AF35" w:rsidP="00775218">
            <w:pPr>
              <w:pStyle w:val="TableParagraph"/>
              <w:numPr>
                <w:ilvl w:val="0"/>
                <w:numId w:val="10"/>
              </w:numPr>
              <w:tabs>
                <w:tab w:val="left" w:pos="469"/>
              </w:tabs>
              <w:spacing w:line="244" w:lineRule="exact"/>
              <w:ind w:hanging="361"/>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6"/>
                <w:sz w:val="20"/>
                <w:szCs w:val="20"/>
              </w:rPr>
              <w:t xml:space="preserve"> </w:t>
            </w:r>
            <w:r w:rsidRPr="4834E938">
              <w:rPr>
                <w:rFonts w:ascii="Times New Roman" w:hAnsi="Times New Roman"/>
                <w:sz w:val="20"/>
                <w:szCs w:val="20"/>
              </w:rPr>
              <w:t>699</w:t>
            </w:r>
            <w:r w:rsidRPr="4834E938">
              <w:rPr>
                <w:rFonts w:ascii="Times New Roman" w:hAnsi="Times New Roman"/>
                <w:spacing w:val="-1"/>
                <w:sz w:val="20"/>
                <w:szCs w:val="20"/>
              </w:rPr>
              <w:t xml:space="preserve"> </w:t>
            </w:r>
            <w:r w:rsidRPr="4834E938">
              <w:rPr>
                <w:rFonts w:ascii="Times New Roman" w:hAnsi="Times New Roman"/>
                <w:sz w:val="20"/>
                <w:szCs w:val="20"/>
              </w:rPr>
              <w:t>(6</w:t>
            </w:r>
            <w:r w:rsidRPr="4834E938">
              <w:rPr>
                <w:rFonts w:ascii="Times New Roman" w:hAnsi="Times New Roman"/>
                <w:spacing w:val="-4"/>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w:t>
            </w:r>
          </w:p>
          <w:p w14:paraId="159F1F92" w14:textId="77777777" w:rsidR="00A72078" w:rsidRDefault="00A72078" w:rsidP="00086E49">
            <w:pPr>
              <w:pStyle w:val="TableParagraph"/>
              <w:spacing w:before="5"/>
              <w:rPr>
                <w:rFonts w:ascii="Garamond"/>
                <w:sz w:val="20"/>
              </w:rPr>
            </w:pPr>
          </w:p>
          <w:p w14:paraId="3EBCFEE9" w14:textId="77777777" w:rsidR="008B10FA" w:rsidRDefault="008B10FA" w:rsidP="00086E49">
            <w:pPr>
              <w:pStyle w:val="TableParagraph"/>
              <w:ind w:left="109" w:right="90"/>
              <w:jc w:val="both"/>
              <w:rPr>
                <w:rFonts w:ascii="Times New Roman"/>
                <w:b/>
                <w:sz w:val="20"/>
              </w:rPr>
            </w:pPr>
          </w:p>
          <w:p w14:paraId="5E3EAB6F" w14:textId="77777777" w:rsidR="008B10FA" w:rsidRDefault="008B10FA" w:rsidP="00086E49">
            <w:pPr>
              <w:pStyle w:val="TableParagraph"/>
              <w:ind w:left="109" w:right="90"/>
              <w:jc w:val="both"/>
              <w:rPr>
                <w:rFonts w:ascii="Times New Roman"/>
                <w:b/>
                <w:sz w:val="20"/>
              </w:rPr>
            </w:pPr>
          </w:p>
          <w:p w14:paraId="148ACE3A" w14:textId="258856B1" w:rsidR="00A72078" w:rsidRDefault="00A72078" w:rsidP="00D61B20">
            <w:pPr>
              <w:pStyle w:val="TableParagraph"/>
              <w:ind w:left="109" w:right="90"/>
              <w:rPr>
                <w:rFonts w:ascii="Times New Roman"/>
                <w:sz w:val="20"/>
              </w:rPr>
            </w:pPr>
            <w:r>
              <w:rPr>
                <w:rFonts w:ascii="Times New Roman"/>
                <w:b/>
                <w:sz w:val="20"/>
              </w:rPr>
              <w:t xml:space="preserve">Milestone: </w:t>
            </w:r>
            <w:r>
              <w:rPr>
                <w:rFonts w:ascii="Times New Roman"/>
                <w:sz w:val="20"/>
              </w:rPr>
              <w:t xml:space="preserve">Field Exam 2 </w:t>
            </w:r>
            <w:r w:rsidR="00C64E54">
              <w:rPr>
                <w:rFonts w:ascii="Times New Roman"/>
                <w:b/>
                <w:sz w:val="20"/>
              </w:rPr>
              <w:t>Milestone:</w:t>
            </w:r>
            <w:r w:rsidR="00C64E54">
              <w:rPr>
                <w:rFonts w:ascii="Times New Roman"/>
                <w:b/>
                <w:spacing w:val="40"/>
                <w:sz w:val="20"/>
              </w:rPr>
              <w:t xml:space="preserve"> </w:t>
            </w:r>
            <w:r w:rsidR="00C64E54">
              <w:rPr>
                <w:rFonts w:ascii="Times New Roman"/>
                <w:sz w:val="20"/>
              </w:rPr>
              <w:t>Submit</w:t>
            </w:r>
            <w:r w:rsidR="00C64E54">
              <w:rPr>
                <w:rFonts w:ascii="Times New Roman"/>
                <w:spacing w:val="40"/>
                <w:sz w:val="20"/>
              </w:rPr>
              <w:t xml:space="preserve"> </w:t>
            </w:r>
            <w:r w:rsidR="00C64E54">
              <w:rPr>
                <w:rFonts w:ascii="Times New Roman"/>
                <w:sz w:val="20"/>
              </w:rPr>
              <w:t>field</w:t>
            </w:r>
            <w:r w:rsidR="00C64E54">
              <w:rPr>
                <w:rFonts w:ascii="Times New Roman"/>
                <w:spacing w:val="40"/>
                <w:sz w:val="20"/>
              </w:rPr>
              <w:t xml:space="preserve"> </w:t>
            </w:r>
            <w:r w:rsidR="00C64E54">
              <w:rPr>
                <w:rFonts w:ascii="Times New Roman"/>
                <w:sz w:val="20"/>
              </w:rPr>
              <w:t>paper</w:t>
            </w:r>
            <w:r w:rsidR="00C64E54">
              <w:rPr>
                <w:rFonts w:ascii="Times New Roman"/>
                <w:spacing w:val="40"/>
                <w:sz w:val="20"/>
              </w:rPr>
              <w:t xml:space="preserve"> </w:t>
            </w:r>
            <w:r w:rsidR="00C64E54">
              <w:rPr>
                <w:rFonts w:ascii="Times New Roman"/>
                <w:sz w:val="20"/>
              </w:rPr>
              <w:t xml:space="preserve">by </w:t>
            </w:r>
            <w:r w:rsidR="00C64E54">
              <w:rPr>
                <w:rFonts w:ascii="Times New Roman"/>
                <w:spacing w:val="-2"/>
                <w:sz w:val="20"/>
              </w:rPr>
              <w:t>deadline.</w:t>
            </w:r>
          </w:p>
        </w:tc>
        <w:tc>
          <w:tcPr>
            <w:tcW w:w="2965" w:type="dxa"/>
          </w:tcPr>
          <w:p w14:paraId="2C1644AA" w14:textId="77777777" w:rsidR="00A72078" w:rsidRDefault="00A72078" w:rsidP="00086E49">
            <w:pPr>
              <w:pStyle w:val="TableParagraph"/>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3</w:t>
            </w:r>
          </w:p>
          <w:p w14:paraId="6D54ED12" w14:textId="3893AF1E" w:rsidR="00A72078" w:rsidRDefault="00924DA6" w:rsidP="00086E49">
            <w:pPr>
              <w:pStyle w:val="TableParagraph"/>
              <w:ind w:left="109"/>
              <w:rPr>
                <w:rFonts w:ascii="Times New Roman"/>
                <w:sz w:val="20"/>
              </w:rPr>
            </w:pPr>
            <w:r w:rsidRPr="008B10FA">
              <w:rPr>
                <w:rFonts w:ascii="Times New Roman"/>
                <w:b/>
                <w:bCs/>
                <w:spacing w:val="-2"/>
                <w:sz w:val="20"/>
              </w:rPr>
              <w:t>Recommendation</w:t>
            </w:r>
            <w:r w:rsidR="00A72078">
              <w:rPr>
                <w:rFonts w:ascii="Times New Roman"/>
                <w:spacing w:val="-2"/>
                <w:sz w:val="20"/>
              </w:rPr>
              <w:t>:</w:t>
            </w:r>
          </w:p>
          <w:p w14:paraId="6E17B808" w14:textId="7589422D" w:rsidR="00A72078" w:rsidRDefault="00A72078" w:rsidP="00086E49">
            <w:pPr>
              <w:pStyle w:val="TableParagraph"/>
              <w:spacing w:before="1"/>
              <w:ind w:left="109"/>
              <w:rPr>
                <w:rFonts w:ascii="Times New Roman"/>
                <w:sz w:val="20"/>
              </w:rPr>
            </w:pPr>
            <w:r>
              <w:rPr>
                <w:rFonts w:ascii="Times New Roman"/>
                <w:sz w:val="20"/>
              </w:rPr>
              <w:t>&gt;Revise</w:t>
            </w:r>
            <w:r>
              <w:rPr>
                <w:rFonts w:ascii="Times New Roman"/>
                <w:spacing w:val="-7"/>
                <w:sz w:val="20"/>
              </w:rPr>
              <w:t xml:space="preserve"> </w:t>
            </w:r>
            <w:r>
              <w:rPr>
                <w:rFonts w:ascii="Times New Roman"/>
                <w:sz w:val="20"/>
              </w:rPr>
              <w:t>and</w:t>
            </w:r>
            <w:r>
              <w:rPr>
                <w:rFonts w:ascii="Times New Roman"/>
                <w:spacing w:val="-7"/>
                <w:sz w:val="20"/>
              </w:rPr>
              <w:t xml:space="preserve"> </w:t>
            </w:r>
            <w:r>
              <w:rPr>
                <w:rFonts w:ascii="Times New Roman"/>
                <w:sz w:val="20"/>
              </w:rPr>
              <w:t>submit</w:t>
            </w:r>
            <w:r>
              <w:rPr>
                <w:rFonts w:ascii="Times New Roman"/>
                <w:spacing w:val="-8"/>
                <w:sz w:val="20"/>
              </w:rPr>
              <w:t xml:space="preserve"> </w:t>
            </w:r>
            <w:r>
              <w:rPr>
                <w:rFonts w:ascii="Times New Roman"/>
                <w:sz w:val="20"/>
              </w:rPr>
              <w:t>field</w:t>
            </w:r>
            <w:r>
              <w:rPr>
                <w:rFonts w:ascii="Times New Roman"/>
                <w:spacing w:val="-8"/>
                <w:sz w:val="20"/>
              </w:rPr>
              <w:t xml:space="preserve"> </w:t>
            </w:r>
            <w:r>
              <w:rPr>
                <w:rFonts w:ascii="Times New Roman"/>
                <w:sz w:val="20"/>
              </w:rPr>
              <w:t>paper</w:t>
            </w:r>
            <w:r>
              <w:rPr>
                <w:rFonts w:ascii="Times New Roman"/>
                <w:spacing w:val="-7"/>
                <w:sz w:val="20"/>
              </w:rPr>
              <w:t xml:space="preserve"> </w:t>
            </w:r>
            <w:r>
              <w:rPr>
                <w:rFonts w:ascii="Times New Roman"/>
                <w:sz w:val="20"/>
              </w:rPr>
              <w:t xml:space="preserve">to suitable </w:t>
            </w:r>
            <w:r w:rsidR="00924DA6">
              <w:rPr>
                <w:rFonts w:ascii="Times New Roman"/>
                <w:sz w:val="20"/>
              </w:rPr>
              <w:t>venue.</w:t>
            </w:r>
          </w:p>
          <w:p w14:paraId="1EFC0BB6" w14:textId="6DCDCFCE" w:rsidR="00A72078" w:rsidRDefault="00A72078" w:rsidP="00086E49">
            <w:pPr>
              <w:pStyle w:val="TableParagraph"/>
              <w:spacing w:line="227" w:lineRule="exact"/>
              <w:ind w:left="109"/>
              <w:rPr>
                <w:rFonts w:ascii="Times New Roman"/>
                <w:sz w:val="20"/>
              </w:rPr>
            </w:pPr>
            <w:r>
              <w:rPr>
                <w:rFonts w:ascii="Times New Roman"/>
                <w:sz w:val="20"/>
              </w:rPr>
              <w:t>&gt;Prepare</w:t>
            </w:r>
            <w:r>
              <w:rPr>
                <w:rFonts w:ascii="Times New Roman"/>
                <w:spacing w:val="-9"/>
                <w:sz w:val="20"/>
              </w:rPr>
              <w:t xml:space="preserve"> </w:t>
            </w:r>
            <w:r w:rsidR="00924DA6">
              <w:rPr>
                <w:rFonts w:ascii="Times New Roman"/>
                <w:spacing w:val="-2"/>
                <w:sz w:val="20"/>
              </w:rPr>
              <w:t>prospectus.</w:t>
            </w:r>
          </w:p>
          <w:p w14:paraId="465A01E2" w14:textId="0DAC6AF1" w:rsidR="00A72078" w:rsidRDefault="00A72078" w:rsidP="008B10FA">
            <w:pPr>
              <w:pStyle w:val="TableParagraph"/>
              <w:tabs>
                <w:tab w:val="left" w:pos="1877"/>
              </w:tabs>
              <w:spacing w:before="1"/>
              <w:ind w:left="109" w:right="119"/>
              <w:rPr>
                <w:rFonts w:ascii="Times New Roman"/>
                <w:sz w:val="20"/>
              </w:rPr>
            </w:pPr>
            <w:r>
              <w:rPr>
                <w:rFonts w:ascii="Times New Roman"/>
                <w:spacing w:val="-2"/>
                <w:sz w:val="20"/>
              </w:rPr>
              <w:t>&gt;External</w:t>
            </w:r>
            <w:r w:rsidR="008B10FA">
              <w:rPr>
                <w:rFonts w:ascii="Times New Roman"/>
                <w:spacing w:val="-2"/>
                <w:sz w:val="20"/>
              </w:rPr>
              <w:t xml:space="preserve"> professional development training</w:t>
            </w:r>
          </w:p>
        </w:tc>
      </w:tr>
      <w:tr w:rsidR="00A72078" w14:paraId="1218D0C3" w14:textId="77777777" w:rsidTr="1C92685E">
        <w:trPr>
          <w:trHeight w:val="1889"/>
        </w:trPr>
        <w:tc>
          <w:tcPr>
            <w:tcW w:w="3326" w:type="dxa"/>
          </w:tcPr>
          <w:p w14:paraId="5A843EA9" w14:textId="77777777" w:rsidR="00A72078" w:rsidRDefault="00A72078" w:rsidP="00086E49">
            <w:pPr>
              <w:pStyle w:val="TableParagraph"/>
              <w:spacing w:line="230" w:lineRule="exact"/>
              <w:ind w:left="111"/>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4</w:t>
            </w:r>
          </w:p>
          <w:p w14:paraId="1E64AFB7" w14:textId="3BAC91A6" w:rsidR="00A72078" w:rsidRDefault="5DF9AF35" w:rsidP="00775218">
            <w:pPr>
              <w:pStyle w:val="TableParagraph"/>
              <w:numPr>
                <w:ilvl w:val="0"/>
                <w:numId w:val="9"/>
              </w:numPr>
              <w:tabs>
                <w:tab w:val="left" w:pos="471"/>
              </w:tabs>
              <w:spacing w:line="244" w:lineRule="exact"/>
              <w:ind w:hanging="361"/>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5"/>
                <w:sz w:val="20"/>
                <w:szCs w:val="20"/>
              </w:rPr>
              <w:t xml:space="preserve"> </w:t>
            </w:r>
            <w:r w:rsidRPr="4834E938">
              <w:rPr>
                <w:rFonts w:ascii="Times New Roman" w:hAnsi="Times New Roman"/>
                <w:sz w:val="20"/>
                <w:szCs w:val="20"/>
              </w:rPr>
              <w:t>699</w:t>
            </w:r>
            <w:r w:rsidRPr="4834E938">
              <w:rPr>
                <w:rFonts w:ascii="Times New Roman" w:hAnsi="Times New Roman"/>
                <w:spacing w:val="-1"/>
                <w:sz w:val="20"/>
                <w:szCs w:val="20"/>
              </w:rPr>
              <w:t xml:space="preserve"> </w:t>
            </w:r>
            <w:r w:rsidRPr="4834E938">
              <w:rPr>
                <w:rFonts w:ascii="Times New Roman" w:hAnsi="Times New Roman"/>
                <w:sz w:val="20"/>
                <w:szCs w:val="20"/>
              </w:rPr>
              <w:t>(9</w:t>
            </w:r>
            <w:r w:rsidRPr="4834E938">
              <w:rPr>
                <w:rFonts w:ascii="Times New Roman" w:hAnsi="Times New Roman"/>
                <w:spacing w:val="-4"/>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w:t>
            </w:r>
          </w:p>
          <w:p w14:paraId="17B5BC8D" w14:textId="77777777" w:rsidR="00A72078" w:rsidRDefault="00A72078" w:rsidP="00086E49">
            <w:pPr>
              <w:pStyle w:val="TableParagraph"/>
              <w:spacing w:before="6"/>
              <w:rPr>
                <w:rFonts w:ascii="Garamond"/>
                <w:sz w:val="20"/>
              </w:rPr>
            </w:pPr>
          </w:p>
          <w:p w14:paraId="1FB26EDC" w14:textId="77777777" w:rsidR="0018024C" w:rsidRDefault="0018024C" w:rsidP="00086E49">
            <w:pPr>
              <w:pStyle w:val="TableParagraph"/>
              <w:spacing w:before="6"/>
              <w:rPr>
                <w:rFonts w:ascii="Garamond"/>
                <w:sz w:val="20"/>
              </w:rPr>
            </w:pPr>
          </w:p>
          <w:p w14:paraId="320F2220" w14:textId="1732965F" w:rsidR="00A72078" w:rsidRDefault="00A72078" w:rsidP="00086E49">
            <w:pPr>
              <w:pStyle w:val="TableParagraph"/>
              <w:ind w:left="111"/>
              <w:rPr>
                <w:rFonts w:ascii="Times New Roman"/>
                <w:b/>
                <w:sz w:val="20"/>
              </w:rPr>
            </w:pPr>
            <w:r>
              <w:rPr>
                <w:rFonts w:ascii="Times New Roman"/>
                <w:b/>
                <w:sz w:val="20"/>
              </w:rPr>
              <w:t>Milestone:</w:t>
            </w:r>
            <w:r>
              <w:rPr>
                <w:rFonts w:ascii="Times New Roman"/>
                <w:b/>
                <w:spacing w:val="-9"/>
                <w:sz w:val="20"/>
              </w:rPr>
              <w:t xml:space="preserve"> </w:t>
            </w:r>
            <w:r w:rsidR="00064B0F" w:rsidRPr="00A51D4A">
              <w:rPr>
                <w:rFonts w:ascii="Times New Roman"/>
                <w:bCs/>
                <w:spacing w:val="-9"/>
                <w:sz w:val="20"/>
              </w:rPr>
              <w:t>Take</w:t>
            </w:r>
            <w:r w:rsidR="00064B0F">
              <w:rPr>
                <w:rFonts w:ascii="Times New Roman"/>
                <w:b/>
                <w:spacing w:val="-9"/>
                <w:sz w:val="20"/>
              </w:rPr>
              <w:t xml:space="preserve"> </w:t>
            </w:r>
            <w:r w:rsidR="00064B0F">
              <w:rPr>
                <w:rFonts w:ascii="Times New Roman"/>
                <w:bCs/>
                <w:sz w:val="20"/>
              </w:rPr>
              <w:t>oral preliminary examination/defen</w:t>
            </w:r>
            <w:r w:rsidR="00AA3C2E">
              <w:rPr>
                <w:rFonts w:ascii="Times New Roman"/>
                <w:bCs/>
                <w:sz w:val="20"/>
              </w:rPr>
              <w:t>d</w:t>
            </w:r>
            <w:r w:rsidR="00064B0F">
              <w:rPr>
                <w:rFonts w:ascii="Times New Roman"/>
                <w:bCs/>
                <w:sz w:val="20"/>
              </w:rPr>
              <w:t xml:space="preserve"> prospectus</w:t>
            </w:r>
          </w:p>
          <w:p w14:paraId="62A03C56" w14:textId="17E4ED00" w:rsidR="00A72078" w:rsidRDefault="00924DA6" w:rsidP="00086E49">
            <w:pPr>
              <w:pStyle w:val="TableParagraph"/>
              <w:spacing w:line="230" w:lineRule="exact"/>
              <w:ind w:left="111"/>
              <w:rPr>
                <w:rFonts w:ascii="Times New Roman"/>
                <w:sz w:val="20"/>
              </w:rPr>
            </w:pPr>
            <w:r w:rsidRPr="009B3981">
              <w:rPr>
                <w:rFonts w:ascii="Times New Roman"/>
                <w:b/>
                <w:bCs/>
                <w:spacing w:val="-2"/>
                <w:sz w:val="20"/>
              </w:rPr>
              <w:t>Recommendation</w:t>
            </w:r>
            <w:r w:rsidR="00A72078">
              <w:rPr>
                <w:rFonts w:ascii="Times New Roman"/>
                <w:spacing w:val="-2"/>
                <w:sz w:val="20"/>
              </w:rPr>
              <w:t>:</w:t>
            </w:r>
          </w:p>
          <w:p w14:paraId="3837AAF3" w14:textId="768FA3AA" w:rsidR="00A72078" w:rsidRDefault="00A72078" w:rsidP="00086E49">
            <w:pPr>
              <w:pStyle w:val="TableParagraph"/>
              <w:spacing w:line="230" w:lineRule="exact"/>
              <w:ind w:left="111"/>
              <w:rPr>
                <w:rFonts w:ascii="Times New Roman"/>
                <w:sz w:val="20"/>
              </w:rPr>
            </w:pPr>
            <w:r>
              <w:rPr>
                <w:rFonts w:ascii="Times New Roman"/>
                <w:spacing w:val="-2"/>
                <w:sz w:val="20"/>
              </w:rPr>
              <w:t>&gt;Write</w:t>
            </w:r>
            <w:r>
              <w:rPr>
                <w:rFonts w:ascii="Times New Roman"/>
                <w:spacing w:val="-9"/>
                <w:sz w:val="20"/>
              </w:rPr>
              <w:t xml:space="preserve"> </w:t>
            </w:r>
            <w:r>
              <w:rPr>
                <w:rFonts w:ascii="Times New Roman"/>
                <w:spacing w:val="-2"/>
                <w:sz w:val="20"/>
              </w:rPr>
              <w:t>grant</w:t>
            </w:r>
            <w:r>
              <w:rPr>
                <w:rFonts w:ascii="Times New Roman"/>
                <w:spacing w:val="-10"/>
                <w:sz w:val="20"/>
              </w:rPr>
              <w:t xml:space="preserve"> </w:t>
            </w:r>
            <w:r>
              <w:rPr>
                <w:rFonts w:ascii="Times New Roman"/>
                <w:spacing w:val="-2"/>
                <w:sz w:val="20"/>
              </w:rPr>
              <w:t>proposals</w:t>
            </w:r>
            <w:r>
              <w:rPr>
                <w:rFonts w:ascii="Times New Roman"/>
                <w:spacing w:val="-8"/>
                <w:sz w:val="20"/>
              </w:rPr>
              <w:t xml:space="preserve"> </w:t>
            </w:r>
            <w:r>
              <w:rPr>
                <w:rFonts w:ascii="Times New Roman"/>
                <w:spacing w:val="-2"/>
                <w:sz w:val="20"/>
              </w:rPr>
              <w:t>for</w:t>
            </w:r>
            <w:r>
              <w:rPr>
                <w:rFonts w:ascii="Times New Roman"/>
                <w:spacing w:val="-8"/>
                <w:sz w:val="20"/>
              </w:rPr>
              <w:t xml:space="preserve"> </w:t>
            </w:r>
            <w:r>
              <w:rPr>
                <w:rFonts w:ascii="Times New Roman"/>
                <w:spacing w:val="-2"/>
                <w:sz w:val="20"/>
              </w:rPr>
              <w:t>diss</w:t>
            </w:r>
            <w:r>
              <w:rPr>
                <w:rFonts w:ascii="Times New Roman"/>
                <w:spacing w:val="-10"/>
                <w:sz w:val="20"/>
              </w:rPr>
              <w:t xml:space="preserve"> </w:t>
            </w:r>
            <w:r w:rsidR="00924DA6">
              <w:rPr>
                <w:rFonts w:ascii="Times New Roman"/>
                <w:spacing w:val="-2"/>
                <w:sz w:val="20"/>
              </w:rPr>
              <w:t>funding.</w:t>
            </w:r>
          </w:p>
          <w:p w14:paraId="4AA601D8" w14:textId="77777777" w:rsidR="00A72078" w:rsidRDefault="00A72078" w:rsidP="00086E49">
            <w:pPr>
              <w:pStyle w:val="TableParagraph"/>
              <w:spacing w:before="1"/>
              <w:ind w:left="111"/>
              <w:rPr>
                <w:rFonts w:ascii="Times New Roman"/>
                <w:sz w:val="20"/>
              </w:rPr>
            </w:pPr>
            <w:r>
              <w:rPr>
                <w:rFonts w:ascii="Times New Roman"/>
                <w:sz w:val="20"/>
              </w:rPr>
              <w:t>&gt;Submit</w:t>
            </w:r>
            <w:r>
              <w:rPr>
                <w:rFonts w:ascii="Times New Roman"/>
                <w:spacing w:val="-11"/>
                <w:sz w:val="20"/>
              </w:rPr>
              <w:t xml:space="preserve"> </w:t>
            </w:r>
            <w:r>
              <w:rPr>
                <w:rFonts w:ascii="Times New Roman"/>
                <w:sz w:val="20"/>
              </w:rPr>
              <w:t>articles</w:t>
            </w:r>
            <w:r>
              <w:rPr>
                <w:rFonts w:ascii="Times New Roman"/>
                <w:spacing w:val="-9"/>
                <w:sz w:val="20"/>
              </w:rPr>
              <w:t xml:space="preserve"> </w:t>
            </w:r>
            <w:r>
              <w:rPr>
                <w:rFonts w:ascii="Times New Roman"/>
                <w:sz w:val="20"/>
              </w:rPr>
              <w:t>to</w:t>
            </w:r>
            <w:r>
              <w:rPr>
                <w:rFonts w:ascii="Times New Roman"/>
                <w:spacing w:val="-6"/>
                <w:sz w:val="20"/>
              </w:rPr>
              <w:t xml:space="preserve"> </w:t>
            </w:r>
            <w:r>
              <w:rPr>
                <w:rFonts w:ascii="Times New Roman"/>
                <w:spacing w:val="-2"/>
                <w:sz w:val="20"/>
              </w:rPr>
              <w:t>journals</w:t>
            </w:r>
          </w:p>
        </w:tc>
        <w:tc>
          <w:tcPr>
            <w:tcW w:w="3061" w:type="dxa"/>
          </w:tcPr>
          <w:p w14:paraId="5DA1A5F1" w14:textId="77777777" w:rsidR="00A72078" w:rsidRDefault="00A72078" w:rsidP="00086E49">
            <w:pPr>
              <w:pStyle w:val="TableParagraph"/>
              <w:spacing w:line="230"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4</w:t>
            </w:r>
          </w:p>
          <w:p w14:paraId="1D67ECAA" w14:textId="1708A274" w:rsidR="00A72078" w:rsidRDefault="5DF9AF35" w:rsidP="00775218">
            <w:pPr>
              <w:pStyle w:val="TableParagraph"/>
              <w:numPr>
                <w:ilvl w:val="0"/>
                <w:numId w:val="8"/>
              </w:numPr>
              <w:tabs>
                <w:tab w:val="left" w:pos="469"/>
              </w:tabs>
              <w:spacing w:line="244" w:lineRule="exact"/>
              <w:ind w:hanging="361"/>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6"/>
                <w:sz w:val="20"/>
                <w:szCs w:val="20"/>
              </w:rPr>
              <w:t xml:space="preserve"> </w:t>
            </w:r>
            <w:r w:rsidRPr="4834E938">
              <w:rPr>
                <w:rFonts w:ascii="Times New Roman" w:hAnsi="Times New Roman"/>
                <w:sz w:val="20"/>
                <w:szCs w:val="20"/>
              </w:rPr>
              <w:t>699</w:t>
            </w:r>
            <w:r w:rsidRPr="4834E938">
              <w:rPr>
                <w:rFonts w:ascii="Times New Roman" w:hAnsi="Times New Roman"/>
                <w:spacing w:val="-1"/>
                <w:sz w:val="20"/>
                <w:szCs w:val="20"/>
              </w:rPr>
              <w:t xml:space="preserve"> </w:t>
            </w:r>
            <w:r w:rsidRPr="4834E938">
              <w:rPr>
                <w:rFonts w:ascii="Times New Roman" w:hAnsi="Times New Roman"/>
                <w:sz w:val="20"/>
                <w:szCs w:val="20"/>
              </w:rPr>
              <w:t>(9</w:t>
            </w:r>
            <w:r w:rsidRPr="4834E938">
              <w:rPr>
                <w:rFonts w:ascii="Times New Roman" w:hAnsi="Times New Roman"/>
                <w:spacing w:val="-4"/>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w:t>
            </w:r>
          </w:p>
          <w:p w14:paraId="36EEEEA1" w14:textId="3C7F6605" w:rsidR="00A72078" w:rsidRDefault="00A72078" w:rsidP="00775218">
            <w:pPr>
              <w:pStyle w:val="TableParagraph"/>
              <w:numPr>
                <w:ilvl w:val="0"/>
                <w:numId w:val="8"/>
              </w:numPr>
              <w:tabs>
                <w:tab w:val="left" w:pos="469"/>
                <w:tab w:val="left" w:pos="1067"/>
                <w:tab w:val="left" w:pos="1590"/>
                <w:tab w:val="left" w:pos="1912"/>
                <w:tab w:val="left" w:pos="2666"/>
              </w:tabs>
              <w:ind w:right="101" w:hanging="360"/>
              <w:rPr>
                <w:rFonts w:ascii="Times New Roman" w:hAnsi="Times New Roman"/>
                <w:sz w:val="20"/>
              </w:rPr>
            </w:pPr>
            <w:r>
              <w:rPr>
                <w:rFonts w:ascii="Times New Roman" w:hAnsi="Times New Roman"/>
                <w:spacing w:val="-4"/>
                <w:sz w:val="20"/>
              </w:rPr>
              <w:t>POL</w:t>
            </w:r>
            <w:r w:rsidR="00B6222D">
              <w:rPr>
                <w:rFonts w:ascii="Times New Roman" w:hAnsi="Times New Roman"/>
                <w:spacing w:val="-4"/>
                <w:sz w:val="20"/>
              </w:rPr>
              <w:t xml:space="preserve"> </w:t>
            </w:r>
            <w:r>
              <w:rPr>
                <w:rFonts w:ascii="Times New Roman" w:hAnsi="Times New Roman"/>
                <w:spacing w:val="-4"/>
                <w:sz w:val="20"/>
              </w:rPr>
              <w:t>686</w:t>
            </w:r>
          </w:p>
          <w:p w14:paraId="07456B29" w14:textId="77777777" w:rsidR="00A72078" w:rsidRDefault="00A72078" w:rsidP="00086E49">
            <w:pPr>
              <w:pStyle w:val="TableParagraph"/>
              <w:spacing w:before="5"/>
              <w:rPr>
                <w:rFonts w:ascii="Garamond"/>
                <w:sz w:val="20"/>
              </w:rPr>
            </w:pPr>
          </w:p>
          <w:p w14:paraId="0D2CC11D" w14:textId="4353940A" w:rsidR="00A72078" w:rsidRPr="009B3981" w:rsidRDefault="00924DA6" w:rsidP="00086E49">
            <w:pPr>
              <w:pStyle w:val="TableParagraph"/>
              <w:spacing w:line="230" w:lineRule="exact"/>
              <w:ind w:left="109"/>
              <w:rPr>
                <w:rFonts w:ascii="Times New Roman"/>
                <w:b/>
                <w:bCs/>
                <w:sz w:val="20"/>
              </w:rPr>
            </w:pPr>
            <w:r w:rsidRPr="009B3981">
              <w:rPr>
                <w:rFonts w:ascii="Times New Roman"/>
                <w:b/>
                <w:bCs/>
                <w:spacing w:val="-2"/>
                <w:sz w:val="20"/>
              </w:rPr>
              <w:t>Recommendation</w:t>
            </w:r>
            <w:r w:rsidR="009B3981" w:rsidRPr="009B3981">
              <w:rPr>
                <w:rFonts w:ascii="Times New Roman"/>
                <w:spacing w:val="-2"/>
                <w:sz w:val="20"/>
              </w:rPr>
              <w:t>:</w:t>
            </w:r>
          </w:p>
          <w:p w14:paraId="08F93860" w14:textId="74E6107D" w:rsidR="00A72078" w:rsidRDefault="00A72078" w:rsidP="00086E49">
            <w:pPr>
              <w:pStyle w:val="TableParagraph"/>
              <w:ind w:left="109"/>
              <w:rPr>
                <w:rFonts w:ascii="Times New Roman"/>
                <w:sz w:val="20"/>
              </w:rPr>
            </w:pPr>
            <w:r>
              <w:rPr>
                <w:rFonts w:ascii="Times New Roman"/>
                <w:sz w:val="20"/>
              </w:rPr>
              <w:t>&gt;Develop</w:t>
            </w:r>
            <w:r>
              <w:rPr>
                <w:rFonts w:ascii="Times New Roman"/>
                <w:spacing w:val="32"/>
                <w:sz w:val="20"/>
              </w:rPr>
              <w:t xml:space="preserve"> </w:t>
            </w:r>
            <w:r>
              <w:rPr>
                <w:rFonts w:ascii="Times New Roman"/>
                <w:sz w:val="20"/>
              </w:rPr>
              <w:t>job</w:t>
            </w:r>
            <w:r>
              <w:rPr>
                <w:rFonts w:ascii="Times New Roman"/>
                <w:spacing w:val="31"/>
                <w:sz w:val="20"/>
              </w:rPr>
              <w:t xml:space="preserve"> </w:t>
            </w:r>
            <w:r>
              <w:rPr>
                <w:rFonts w:ascii="Times New Roman"/>
                <w:sz w:val="20"/>
              </w:rPr>
              <w:t>market</w:t>
            </w:r>
            <w:r>
              <w:rPr>
                <w:rFonts w:ascii="Times New Roman"/>
                <w:spacing w:val="31"/>
                <w:sz w:val="20"/>
              </w:rPr>
              <w:t xml:space="preserve"> </w:t>
            </w:r>
            <w:r>
              <w:rPr>
                <w:rFonts w:ascii="Times New Roman"/>
                <w:sz w:val="20"/>
              </w:rPr>
              <w:t>paper</w:t>
            </w:r>
            <w:r>
              <w:rPr>
                <w:rFonts w:ascii="Times New Roman"/>
                <w:spacing w:val="30"/>
                <w:sz w:val="20"/>
              </w:rPr>
              <w:t xml:space="preserve"> </w:t>
            </w:r>
            <w:r>
              <w:rPr>
                <w:rFonts w:ascii="Times New Roman"/>
                <w:sz w:val="20"/>
              </w:rPr>
              <w:t xml:space="preserve">from </w:t>
            </w:r>
            <w:r w:rsidR="00924DA6">
              <w:rPr>
                <w:rFonts w:ascii="Times New Roman"/>
                <w:spacing w:val="-2"/>
                <w:sz w:val="20"/>
              </w:rPr>
              <w:t>dissertation.</w:t>
            </w:r>
          </w:p>
          <w:p w14:paraId="5BF46F40" w14:textId="77777777" w:rsidR="00A72078" w:rsidRDefault="00A72078" w:rsidP="00086E49">
            <w:pPr>
              <w:pStyle w:val="TableParagraph"/>
              <w:spacing w:line="211" w:lineRule="exact"/>
              <w:ind w:left="109"/>
              <w:rPr>
                <w:rFonts w:ascii="Times New Roman"/>
                <w:sz w:val="20"/>
              </w:rPr>
            </w:pPr>
            <w:r>
              <w:rPr>
                <w:rFonts w:ascii="Times New Roman"/>
                <w:sz w:val="20"/>
              </w:rPr>
              <w:t>&gt;Submit</w:t>
            </w:r>
            <w:r>
              <w:rPr>
                <w:rFonts w:ascii="Times New Roman"/>
                <w:spacing w:val="-11"/>
                <w:sz w:val="20"/>
              </w:rPr>
              <w:t xml:space="preserve"> </w:t>
            </w:r>
            <w:r>
              <w:rPr>
                <w:rFonts w:ascii="Times New Roman"/>
                <w:sz w:val="20"/>
              </w:rPr>
              <w:t>articles</w:t>
            </w:r>
            <w:r>
              <w:rPr>
                <w:rFonts w:ascii="Times New Roman"/>
                <w:spacing w:val="-9"/>
                <w:sz w:val="20"/>
              </w:rPr>
              <w:t xml:space="preserve"> </w:t>
            </w:r>
            <w:r>
              <w:rPr>
                <w:rFonts w:ascii="Times New Roman"/>
                <w:sz w:val="20"/>
              </w:rPr>
              <w:t>to</w:t>
            </w:r>
            <w:r>
              <w:rPr>
                <w:rFonts w:ascii="Times New Roman"/>
                <w:spacing w:val="-6"/>
                <w:sz w:val="20"/>
              </w:rPr>
              <w:t xml:space="preserve"> </w:t>
            </w:r>
            <w:r>
              <w:rPr>
                <w:rFonts w:ascii="Times New Roman"/>
                <w:spacing w:val="-2"/>
                <w:sz w:val="20"/>
              </w:rPr>
              <w:t>journals</w:t>
            </w:r>
          </w:p>
        </w:tc>
        <w:tc>
          <w:tcPr>
            <w:tcW w:w="2965" w:type="dxa"/>
          </w:tcPr>
          <w:p w14:paraId="4B5CC2D1" w14:textId="77777777" w:rsidR="00A72078" w:rsidRDefault="00A72078" w:rsidP="00086E49">
            <w:pPr>
              <w:pStyle w:val="TableParagraph"/>
              <w:spacing w:line="230" w:lineRule="exact"/>
              <w:ind w:left="109"/>
              <w:rPr>
                <w:rFonts w:ascii="Times New Roman"/>
                <w:b/>
                <w:sz w:val="20"/>
              </w:rPr>
            </w:pPr>
            <w:r>
              <w:rPr>
                <w:rFonts w:ascii="Times New Roman"/>
                <w:b/>
                <w:sz w:val="20"/>
              </w:rPr>
              <w:t>Year</w:t>
            </w:r>
            <w:r>
              <w:rPr>
                <w:rFonts w:ascii="Times New Roman"/>
                <w:b/>
                <w:spacing w:val="-6"/>
                <w:sz w:val="20"/>
              </w:rPr>
              <w:t xml:space="preserve"> </w:t>
            </w:r>
            <w:r>
              <w:rPr>
                <w:rFonts w:ascii="Times New Roman"/>
                <w:b/>
                <w:spacing w:val="-10"/>
                <w:sz w:val="20"/>
              </w:rPr>
              <w:t>4</w:t>
            </w:r>
          </w:p>
          <w:p w14:paraId="40AA9A3A" w14:textId="0F0B33A6" w:rsidR="00A72078" w:rsidRPr="009B3981" w:rsidRDefault="00924DA6" w:rsidP="00086E49">
            <w:pPr>
              <w:pStyle w:val="TableParagraph"/>
              <w:spacing w:line="230" w:lineRule="exact"/>
              <w:ind w:left="109"/>
              <w:rPr>
                <w:rFonts w:ascii="Times New Roman"/>
                <w:b/>
                <w:bCs/>
                <w:sz w:val="20"/>
              </w:rPr>
            </w:pPr>
            <w:r w:rsidRPr="009B3981">
              <w:rPr>
                <w:rFonts w:ascii="Times New Roman"/>
                <w:b/>
                <w:bCs/>
                <w:spacing w:val="-2"/>
                <w:sz w:val="20"/>
              </w:rPr>
              <w:t>Recommendation</w:t>
            </w:r>
            <w:r w:rsidR="009B3981" w:rsidRPr="009B3981">
              <w:rPr>
                <w:rFonts w:ascii="Times New Roman"/>
                <w:spacing w:val="-2"/>
                <w:sz w:val="20"/>
              </w:rPr>
              <w:t>:</w:t>
            </w:r>
          </w:p>
          <w:p w14:paraId="6BEB75CA" w14:textId="28442386" w:rsidR="00A72078" w:rsidRDefault="00A72078" w:rsidP="009B3981">
            <w:pPr>
              <w:pStyle w:val="TableParagraph"/>
              <w:tabs>
                <w:tab w:val="left" w:pos="1525"/>
                <w:tab w:val="left" w:pos="2691"/>
              </w:tabs>
              <w:ind w:left="109" w:right="100"/>
              <w:rPr>
                <w:rFonts w:ascii="Times New Roman"/>
                <w:sz w:val="20"/>
              </w:rPr>
            </w:pPr>
            <w:r>
              <w:rPr>
                <w:rFonts w:ascii="Times New Roman"/>
                <w:spacing w:val="-2"/>
                <w:sz w:val="20"/>
              </w:rPr>
              <w:t>&gt;Dissertation</w:t>
            </w:r>
            <w:r w:rsidR="009B3981">
              <w:rPr>
                <w:rFonts w:ascii="Times New Roman"/>
                <w:spacing w:val="-2"/>
                <w:sz w:val="20"/>
              </w:rPr>
              <w:t xml:space="preserve"> fieldwork, if needed</w:t>
            </w:r>
          </w:p>
          <w:p w14:paraId="4312B49A" w14:textId="4FADDC71" w:rsidR="00A72078" w:rsidRDefault="00A72078" w:rsidP="009B3981">
            <w:pPr>
              <w:pStyle w:val="TableParagraph"/>
              <w:spacing w:before="1"/>
              <w:ind w:left="109"/>
              <w:rPr>
                <w:rFonts w:ascii="Times New Roman"/>
                <w:sz w:val="20"/>
              </w:rPr>
            </w:pPr>
            <w:r>
              <w:rPr>
                <w:rFonts w:ascii="Times New Roman"/>
                <w:sz w:val="20"/>
              </w:rPr>
              <w:t>&gt;Refine</w:t>
            </w:r>
            <w:r>
              <w:rPr>
                <w:rFonts w:ascii="Times New Roman"/>
                <w:spacing w:val="40"/>
                <w:sz w:val="20"/>
              </w:rPr>
              <w:t xml:space="preserve"> </w:t>
            </w:r>
            <w:r>
              <w:rPr>
                <w:rFonts w:ascii="Times New Roman"/>
                <w:sz w:val="20"/>
              </w:rPr>
              <w:t>job-market</w:t>
            </w:r>
            <w:r>
              <w:rPr>
                <w:rFonts w:ascii="Times New Roman"/>
                <w:spacing w:val="40"/>
                <w:sz w:val="20"/>
              </w:rPr>
              <w:t xml:space="preserve"> </w:t>
            </w:r>
            <w:r>
              <w:rPr>
                <w:rFonts w:ascii="Times New Roman"/>
                <w:sz w:val="20"/>
              </w:rPr>
              <w:t>paper</w:t>
            </w:r>
            <w:r>
              <w:rPr>
                <w:rFonts w:ascii="Times New Roman"/>
                <w:spacing w:val="40"/>
                <w:sz w:val="20"/>
              </w:rPr>
              <w:t xml:space="preserve"> </w:t>
            </w:r>
            <w:r>
              <w:rPr>
                <w:rFonts w:ascii="Times New Roman"/>
                <w:sz w:val="20"/>
              </w:rPr>
              <w:t xml:space="preserve">and placement </w:t>
            </w:r>
            <w:r w:rsidR="00924DA6">
              <w:rPr>
                <w:rFonts w:ascii="Times New Roman"/>
                <w:sz w:val="20"/>
              </w:rPr>
              <w:t>materials.</w:t>
            </w:r>
          </w:p>
          <w:p w14:paraId="3FA75947" w14:textId="0D133569" w:rsidR="00A72078" w:rsidRDefault="00A72078" w:rsidP="00086E49">
            <w:pPr>
              <w:pStyle w:val="TableParagraph"/>
              <w:spacing w:line="226" w:lineRule="exact"/>
              <w:ind w:left="109"/>
              <w:rPr>
                <w:rFonts w:ascii="Times New Roman"/>
                <w:sz w:val="20"/>
              </w:rPr>
            </w:pPr>
            <w:r>
              <w:rPr>
                <w:rFonts w:ascii="Times New Roman"/>
                <w:sz w:val="20"/>
              </w:rPr>
              <w:t>&gt;Submit</w:t>
            </w:r>
            <w:r>
              <w:rPr>
                <w:rFonts w:ascii="Times New Roman"/>
                <w:spacing w:val="-11"/>
                <w:sz w:val="20"/>
              </w:rPr>
              <w:t xml:space="preserve"> </w:t>
            </w:r>
            <w:r w:rsidR="009B3981">
              <w:rPr>
                <w:rFonts w:ascii="Times New Roman"/>
                <w:sz w:val="20"/>
              </w:rPr>
              <w:t xml:space="preserve">papers </w:t>
            </w:r>
            <w:r>
              <w:rPr>
                <w:rFonts w:ascii="Times New Roman"/>
                <w:sz w:val="20"/>
              </w:rPr>
              <w:t>to</w:t>
            </w:r>
            <w:r>
              <w:rPr>
                <w:rFonts w:ascii="Times New Roman"/>
                <w:spacing w:val="-6"/>
                <w:sz w:val="20"/>
              </w:rPr>
              <w:t xml:space="preserve"> </w:t>
            </w:r>
            <w:r>
              <w:rPr>
                <w:rFonts w:ascii="Times New Roman"/>
                <w:spacing w:val="-2"/>
                <w:sz w:val="20"/>
              </w:rPr>
              <w:t>journals</w:t>
            </w:r>
          </w:p>
        </w:tc>
      </w:tr>
      <w:tr w:rsidR="00A72078" w14:paraId="033A13BC" w14:textId="77777777" w:rsidTr="1C92685E">
        <w:trPr>
          <w:trHeight w:val="2099"/>
        </w:trPr>
        <w:tc>
          <w:tcPr>
            <w:tcW w:w="3326" w:type="dxa"/>
          </w:tcPr>
          <w:p w14:paraId="5D0D85C1" w14:textId="438A73D3" w:rsidR="00A72078" w:rsidRDefault="00A72078" w:rsidP="694AED7E">
            <w:pPr>
              <w:pStyle w:val="TableParagraph"/>
              <w:spacing w:line="227" w:lineRule="exact"/>
              <w:ind w:left="111"/>
              <w:rPr>
                <w:rFonts w:ascii="Times New Roman" w:hAnsi="Times New Roman"/>
                <w:b/>
                <w:bCs/>
                <w:sz w:val="20"/>
                <w:szCs w:val="20"/>
              </w:rPr>
            </w:pPr>
            <w:r w:rsidRPr="694AED7E">
              <w:rPr>
                <w:rFonts w:ascii="Times New Roman" w:hAnsi="Times New Roman"/>
                <w:b/>
                <w:bCs/>
                <w:sz w:val="20"/>
                <w:szCs w:val="20"/>
              </w:rPr>
              <w:t>Year</w:t>
            </w:r>
            <w:r w:rsidR="6CB381EF" w:rsidRPr="694AED7E">
              <w:rPr>
                <w:rFonts w:ascii="Times New Roman" w:hAnsi="Times New Roman"/>
                <w:b/>
                <w:bCs/>
                <w:sz w:val="20"/>
                <w:szCs w:val="20"/>
              </w:rPr>
              <w:t xml:space="preserve"> </w:t>
            </w:r>
            <w:r w:rsidRPr="694AED7E">
              <w:rPr>
                <w:rFonts w:ascii="Times New Roman" w:hAnsi="Times New Roman"/>
                <w:b/>
                <w:bCs/>
                <w:sz w:val="20"/>
                <w:szCs w:val="20"/>
              </w:rPr>
              <w:t>5 – On job market</w:t>
            </w:r>
          </w:p>
          <w:p w14:paraId="6AD130CD" w14:textId="58E593FC" w:rsidR="00A72078" w:rsidRDefault="5DF9AF35" w:rsidP="00775218">
            <w:pPr>
              <w:pStyle w:val="TableParagraph"/>
              <w:numPr>
                <w:ilvl w:val="0"/>
                <w:numId w:val="7"/>
              </w:numPr>
              <w:tabs>
                <w:tab w:val="left" w:pos="471"/>
              </w:tabs>
              <w:spacing w:line="241" w:lineRule="exact"/>
              <w:ind w:hanging="361"/>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5"/>
                <w:sz w:val="20"/>
                <w:szCs w:val="20"/>
              </w:rPr>
              <w:t xml:space="preserve"> </w:t>
            </w:r>
            <w:r w:rsidRPr="4834E938">
              <w:rPr>
                <w:rFonts w:ascii="Times New Roman" w:hAnsi="Times New Roman"/>
                <w:sz w:val="20"/>
                <w:szCs w:val="20"/>
              </w:rPr>
              <w:t>699</w:t>
            </w:r>
            <w:r w:rsidRPr="4834E938">
              <w:rPr>
                <w:rFonts w:ascii="Times New Roman" w:hAnsi="Times New Roman"/>
                <w:spacing w:val="-1"/>
                <w:sz w:val="20"/>
                <w:szCs w:val="20"/>
              </w:rPr>
              <w:t xml:space="preserve"> </w:t>
            </w:r>
            <w:r w:rsidRPr="4834E938">
              <w:rPr>
                <w:rFonts w:ascii="Times New Roman" w:hAnsi="Times New Roman"/>
                <w:sz w:val="20"/>
                <w:szCs w:val="20"/>
              </w:rPr>
              <w:t>(9</w:t>
            </w:r>
            <w:r w:rsidRPr="4834E938">
              <w:rPr>
                <w:rFonts w:ascii="Times New Roman" w:hAnsi="Times New Roman"/>
                <w:spacing w:val="-4"/>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w:t>
            </w:r>
          </w:p>
          <w:p w14:paraId="764A13B1" w14:textId="77777777" w:rsidR="00A72078" w:rsidRPr="00E803AB" w:rsidRDefault="00A72078" w:rsidP="00775218">
            <w:pPr>
              <w:pStyle w:val="TableParagraph"/>
              <w:numPr>
                <w:ilvl w:val="0"/>
                <w:numId w:val="7"/>
              </w:numPr>
              <w:tabs>
                <w:tab w:val="left" w:pos="471"/>
              </w:tabs>
              <w:spacing w:before="5"/>
              <w:ind w:right="159" w:hanging="360"/>
              <w:rPr>
                <w:rFonts w:ascii="Times New Roman" w:hAnsi="Times New Roman"/>
                <w:sz w:val="20"/>
              </w:rPr>
            </w:pPr>
            <w:r>
              <w:rPr>
                <w:rFonts w:ascii="Times New Roman" w:hAnsi="Times New Roman"/>
                <w:sz w:val="20"/>
              </w:rPr>
              <w:t>POL</w:t>
            </w:r>
            <w:r>
              <w:rPr>
                <w:rFonts w:ascii="Times New Roman" w:hAnsi="Times New Roman"/>
                <w:spacing w:val="-9"/>
                <w:sz w:val="20"/>
              </w:rPr>
              <w:t xml:space="preserve"> </w:t>
            </w:r>
            <w:r>
              <w:rPr>
                <w:rFonts w:ascii="Times New Roman" w:hAnsi="Times New Roman"/>
                <w:sz w:val="20"/>
              </w:rPr>
              <w:t>686</w:t>
            </w:r>
            <w:r>
              <w:rPr>
                <w:rFonts w:ascii="Times New Roman" w:hAnsi="Times New Roman"/>
                <w:spacing w:val="-9"/>
                <w:sz w:val="20"/>
              </w:rPr>
              <w:t xml:space="preserve"> </w:t>
            </w:r>
            <w:r>
              <w:rPr>
                <w:rFonts w:ascii="Times New Roman" w:hAnsi="Times New Roman"/>
                <w:sz w:val="20"/>
              </w:rPr>
              <w:t>–</w:t>
            </w:r>
            <w:r>
              <w:rPr>
                <w:rFonts w:ascii="Times New Roman" w:hAnsi="Times New Roman"/>
                <w:spacing w:val="-7"/>
                <w:sz w:val="20"/>
              </w:rPr>
              <w:t xml:space="preserve"> </w:t>
            </w:r>
            <w:r>
              <w:rPr>
                <w:rFonts w:ascii="Times New Roman" w:hAnsi="Times New Roman"/>
                <w:sz w:val="20"/>
              </w:rPr>
              <w:t>Career</w:t>
            </w:r>
            <w:r>
              <w:rPr>
                <w:rFonts w:ascii="Times New Roman" w:hAnsi="Times New Roman"/>
                <w:spacing w:val="-8"/>
                <w:sz w:val="20"/>
              </w:rPr>
              <w:t xml:space="preserve"> </w:t>
            </w:r>
            <w:r>
              <w:rPr>
                <w:rFonts w:ascii="Times New Roman" w:hAnsi="Times New Roman"/>
                <w:sz w:val="20"/>
              </w:rPr>
              <w:t>and</w:t>
            </w:r>
            <w:r>
              <w:rPr>
                <w:rFonts w:ascii="Times New Roman" w:hAnsi="Times New Roman"/>
                <w:spacing w:val="-8"/>
                <w:sz w:val="20"/>
              </w:rPr>
              <w:t xml:space="preserve"> </w:t>
            </w:r>
            <w:r>
              <w:rPr>
                <w:rFonts w:ascii="Times New Roman" w:hAnsi="Times New Roman"/>
                <w:sz w:val="20"/>
              </w:rPr>
              <w:t xml:space="preserve">Placement </w:t>
            </w:r>
            <w:r>
              <w:rPr>
                <w:rFonts w:ascii="Times New Roman" w:hAnsi="Times New Roman"/>
                <w:spacing w:val="-2"/>
                <w:sz w:val="20"/>
              </w:rPr>
              <w:t>Planning</w:t>
            </w:r>
          </w:p>
          <w:p w14:paraId="35E5106E" w14:textId="77777777" w:rsidR="00E803AB" w:rsidRDefault="00E803AB" w:rsidP="00E803AB">
            <w:pPr>
              <w:pStyle w:val="TableParagraph"/>
              <w:tabs>
                <w:tab w:val="left" w:pos="471"/>
              </w:tabs>
              <w:spacing w:before="5"/>
              <w:ind w:left="111" w:right="159"/>
              <w:rPr>
                <w:rFonts w:ascii="Times New Roman" w:hAnsi="Times New Roman"/>
                <w:sz w:val="20"/>
              </w:rPr>
            </w:pPr>
          </w:p>
          <w:p w14:paraId="12E26ACF" w14:textId="393F2582" w:rsidR="00A72078" w:rsidRDefault="00924DA6" w:rsidP="00086E49">
            <w:pPr>
              <w:pStyle w:val="TableParagraph"/>
              <w:spacing w:line="230" w:lineRule="exact"/>
              <w:ind w:left="111"/>
              <w:rPr>
                <w:rFonts w:ascii="Times New Roman"/>
                <w:sz w:val="20"/>
              </w:rPr>
            </w:pPr>
            <w:r w:rsidRPr="00E803AB">
              <w:rPr>
                <w:rFonts w:ascii="Times New Roman"/>
                <w:b/>
                <w:bCs/>
                <w:spacing w:val="-2"/>
                <w:sz w:val="20"/>
              </w:rPr>
              <w:t>Recommendation</w:t>
            </w:r>
            <w:r w:rsidR="00A72078">
              <w:rPr>
                <w:rFonts w:ascii="Times New Roman"/>
                <w:spacing w:val="-2"/>
                <w:sz w:val="20"/>
              </w:rPr>
              <w:t>:</w:t>
            </w:r>
          </w:p>
          <w:p w14:paraId="13284445" w14:textId="2E3D2438" w:rsidR="00A72078" w:rsidRDefault="00A72078" w:rsidP="00086E49">
            <w:pPr>
              <w:pStyle w:val="TableParagraph"/>
              <w:spacing w:before="1"/>
              <w:ind w:left="111"/>
              <w:rPr>
                <w:rFonts w:ascii="Times New Roman"/>
                <w:sz w:val="20"/>
              </w:rPr>
            </w:pPr>
            <w:r>
              <w:rPr>
                <w:rFonts w:ascii="Times New Roman"/>
                <w:sz w:val="20"/>
              </w:rPr>
              <w:t>&gt;Submit</w:t>
            </w:r>
            <w:r>
              <w:rPr>
                <w:rFonts w:ascii="Times New Roman"/>
                <w:spacing w:val="-11"/>
                <w:sz w:val="20"/>
              </w:rPr>
              <w:t xml:space="preserve"> </w:t>
            </w:r>
            <w:r>
              <w:rPr>
                <w:rFonts w:ascii="Times New Roman"/>
                <w:sz w:val="20"/>
              </w:rPr>
              <w:t>articles</w:t>
            </w:r>
            <w:r>
              <w:rPr>
                <w:rFonts w:ascii="Times New Roman"/>
                <w:spacing w:val="-9"/>
                <w:sz w:val="20"/>
              </w:rPr>
              <w:t xml:space="preserve"> </w:t>
            </w:r>
            <w:r>
              <w:rPr>
                <w:rFonts w:ascii="Times New Roman"/>
                <w:sz w:val="20"/>
              </w:rPr>
              <w:t>to</w:t>
            </w:r>
            <w:r>
              <w:rPr>
                <w:rFonts w:ascii="Times New Roman"/>
                <w:spacing w:val="-6"/>
                <w:sz w:val="20"/>
              </w:rPr>
              <w:t xml:space="preserve"> </w:t>
            </w:r>
            <w:r w:rsidR="00924DA6">
              <w:rPr>
                <w:rFonts w:ascii="Times New Roman"/>
                <w:spacing w:val="-2"/>
                <w:sz w:val="20"/>
              </w:rPr>
              <w:t>journals.</w:t>
            </w:r>
          </w:p>
          <w:p w14:paraId="0ACFBFF8" w14:textId="77777777" w:rsidR="00A72078" w:rsidRDefault="00A72078" w:rsidP="00086E49">
            <w:pPr>
              <w:pStyle w:val="TableParagraph"/>
              <w:spacing w:before="1"/>
              <w:ind w:left="111"/>
              <w:rPr>
                <w:rFonts w:ascii="Times New Roman"/>
                <w:sz w:val="20"/>
              </w:rPr>
            </w:pPr>
            <w:r>
              <w:rPr>
                <w:rFonts w:ascii="Times New Roman"/>
                <w:sz w:val="20"/>
              </w:rPr>
              <w:t>&gt;Explore</w:t>
            </w:r>
            <w:r>
              <w:rPr>
                <w:rFonts w:ascii="Times New Roman"/>
                <w:spacing w:val="40"/>
                <w:sz w:val="20"/>
              </w:rPr>
              <w:t xml:space="preserve"> </w:t>
            </w:r>
            <w:r>
              <w:rPr>
                <w:rFonts w:ascii="Times New Roman"/>
                <w:sz w:val="20"/>
              </w:rPr>
              <w:t>internship</w:t>
            </w:r>
            <w:r>
              <w:rPr>
                <w:rFonts w:ascii="Times New Roman"/>
                <w:spacing w:val="40"/>
                <w:sz w:val="20"/>
              </w:rPr>
              <w:t xml:space="preserve"> </w:t>
            </w:r>
            <w:r>
              <w:rPr>
                <w:rFonts w:ascii="Times New Roman"/>
                <w:sz w:val="20"/>
              </w:rPr>
              <w:t>and</w:t>
            </w:r>
            <w:r>
              <w:rPr>
                <w:rFonts w:ascii="Times New Roman"/>
                <w:spacing w:val="40"/>
                <w:sz w:val="20"/>
              </w:rPr>
              <w:t xml:space="preserve"> </w:t>
            </w:r>
            <w:r>
              <w:rPr>
                <w:rFonts w:ascii="Times New Roman"/>
                <w:sz w:val="20"/>
              </w:rPr>
              <w:t xml:space="preserve">post-doc </w:t>
            </w:r>
            <w:r>
              <w:rPr>
                <w:rFonts w:ascii="Times New Roman"/>
                <w:spacing w:val="-2"/>
                <w:sz w:val="20"/>
              </w:rPr>
              <w:t>options</w:t>
            </w:r>
          </w:p>
        </w:tc>
        <w:tc>
          <w:tcPr>
            <w:tcW w:w="3061" w:type="dxa"/>
          </w:tcPr>
          <w:p w14:paraId="5F0449B6" w14:textId="7B2D5155" w:rsidR="00A72078" w:rsidRDefault="00A72078" w:rsidP="694AED7E">
            <w:pPr>
              <w:pStyle w:val="TableParagraph"/>
              <w:spacing w:line="227" w:lineRule="exact"/>
              <w:ind w:left="109"/>
              <w:rPr>
                <w:rFonts w:ascii="Times New Roman" w:hAnsi="Times New Roman"/>
                <w:b/>
                <w:bCs/>
                <w:sz w:val="20"/>
                <w:szCs w:val="20"/>
              </w:rPr>
            </w:pPr>
            <w:r w:rsidRPr="694AED7E">
              <w:rPr>
                <w:rFonts w:ascii="Times New Roman" w:hAnsi="Times New Roman"/>
                <w:b/>
                <w:bCs/>
                <w:sz w:val="20"/>
                <w:szCs w:val="20"/>
              </w:rPr>
              <w:t>Year</w:t>
            </w:r>
            <w:r w:rsidR="2F1605B6" w:rsidRPr="694AED7E">
              <w:rPr>
                <w:rFonts w:ascii="Times New Roman" w:hAnsi="Times New Roman"/>
                <w:b/>
                <w:bCs/>
                <w:sz w:val="20"/>
                <w:szCs w:val="20"/>
              </w:rPr>
              <w:t xml:space="preserve"> </w:t>
            </w:r>
            <w:r w:rsidRPr="694AED7E">
              <w:rPr>
                <w:rFonts w:ascii="Times New Roman" w:hAnsi="Times New Roman"/>
                <w:b/>
                <w:bCs/>
                <w:sz w:val="20"/>
                <w:szCs w:val="20"/>
              </w:rPr>
              <w:t>5</w:t>
            </w:r>
            <w:r w:rsidR="3E305495" w:rsidRPr="694AED7E">
              <w:rPr>
                <w:rFonts w:ascii="Times New Roman" w:hAnsi="Times New Roman"/>
                <w:b/>
                <w:bCs/>
                <w:sz w:val="20"/>
                <w:szCs w:val="20"/>
              </w:rPr>
              <w:t xml:space="preserve"> </w:t>
            </w:r>
            <w:r w:rsidRPr="694AED7E">
              <w:rPr>
                <w:rFonts w:ascii="Times New Roman" w:hAnsi="Times New Roman"/>
                <w:b/>
                <w:bCs/>
                <w:sz w:val="20"/>
                <w:szCs w:val="20"/>
              </w:rPr>
              <w:t>– On job market</w:t>
            </w:r>
          </w:p>
          <w:p w14:paraId="428CA2EF" w14:textId="61D7063C" w:rsidR="00A72078" w:rsidRDefault="5DF9AF35" w:rsidP="00775218">
            <w:pPr>
              <w:pStyle w:val="TableParagraph"/>
              <w:numPr>
                <w:ilvl w:val="0"/>
                <w:numId w:val="6"/>
              </w:numPr>
              <w:tabs>
                <w:tab w:val="left" w:pos="469"/>
              </w:tabs>
              <w:spacing w:line="241" w:lineRule="exact"/>
              <w:ind w:hanging="361"/>
              <w:rPr>
                <w:rFonts w:ascii="Times New Roman" w:hAnsi="Times New Roman"/>
                <w:sz w:val="20"/>
                <w:szCs w:val="20"/>
              </w:rPr>
            </w:pPr>
            <w:r w:rsidRPr="4834E938">
              <w:rPr>
                <w:rFonts w:ascii="Times New Roman" w:hAnsi="Times New Roman"/>
                <w:sz w:val="20"/>
                <w:szCs w:val="20"/>
              </w:rPr>
              <w:t>POL</w:t>
            </w:r>
            <w:r w:rsidRPr="4834E938">
              <w:rPr>
                <w:rFonts w:ascii="Times New Roman" w:hAnsi="Times New Roman"/>
                <w:spacing w:val="-6"/>
                <w:sz w:val="20"/>
                <w:szCs w:val="20"/>
              </w:rPr>
              <w:t xml:space="preserve"> </w:t>
            </w:r>
            <w:r w:rsidRPr="4834E938">
              <w:rPr>
                <w:rFonts w:ascii="Times New Roman" w:hAnsi="Times New Roman"/>
                <w:sz w:val="20"/>
                <w:szCs w:val="20"/>
              </w:rPr>
              <w:t>699</w:t>
            </w:r>
            <w:r w:rsidRPr="4834E938">
              <w:rPr>
                <w:rFonts w:ascii="Times New Roman" w:hAnsi="Times New Roman"/>
                <w:spacing w:val="-1"/>
                <w:sz w:val="20"/>
                <w:szCs w:val="20"/>
              </w:rPr>
              <w:t xml:space="preserve"> </w:t>
            </w:r>
            <w:r w:rsidRPr="4834E938">
              <w:rPr>
                <w:rFonts w:ascii="Times New Roman" w:hAnsi="Times New Roman"/>
                <w:sz w:val="20"/>
                <w:szCs w:val="20"/>
              </w:rPr>
              <w:t>(9</w:t>
            </w:r>
            <w:r w:rsidRPr="4834E938">
              <w:rPr>
                <w:rFonts w:ascii="Times New Roman" w:hAnsi="Times New Roman"/>
                <w:spacing w:val="-4"/>
                <w:sz w:val="20"/>
                <w:szCs w:val="20"/>
              </w:rPr>
              <w:t xml:space="preserve"> </w:t>
            </w:r>
            <w:proofErr w:type="spellStart"/>
            <w:r w:rsidR="23EE54ED" w:rsidRPr="4834E938" w:rsidDel="2D1F1576">
              <w:rPr>
                <w:rFonts w:ascii="Times New Roman" w:hAnsi="Times New Roman"/>
                <w:sz w:val="20"/>
                <w:szCs w:val="20"/>
              </w:rPr>
              <w:t>cr</w:t>
            </w:r>
            <w:proofErr w:type="spellEnd"/>
            <w:r w:rsidRPr="1B57EB53">
              <w:rPr>
                <w:rFonts w:ascii="Times New Roman" w:hAnsi="Times New Roman"/>
                <w:sz w:val="20"/>
                <w:szCs w:val="20"/>
              </w:rPr>
              <w:t>)</w:t>
            </w:r>
          </w:p>
          <w:p w14:paraId="2853802B" w14:textId="77777777" w:rsidR="00A72078" w:rsidRDefault="00A72078" w:rsidP="00775218">
            <w:pPr>
              <w:pStyle w:val="TableParagraph"/>
              <w:numPr>
                <w:ilvl w:val="0"/>
                <w:numId w:val="6"/>
              </w:numPr>
              <w:tabs>
                <w:tab w:val="left" w:pos="469"/>
              </w:tabs>
              <w:spacing w:line="244" w:lineRule="exact"/>
              <w:ind w:hanging="361"/>
              <w:rPr>
                <w:rFonts w:ascii="Times New Roman" w:hAnsi="Times New Roman"/>
                <w:sz w:val="20"/>
              </w:rPr>
            </w:pPr>
            <w:r>
              <w:rPr>
                <w:rFonts w:ascii="Times New Roman" w:hAnsi="Times New Roman"/>
                <w:sz w:val="20"/>
              </w:rPr>
              <w:t>Optional</w:t>
            </w:r>
            <w:r>
              <w:rPr>
                <w:rFonts w:ascii="Times New Roman" w:hAnsi="Times New Roman"/>
                <w:spacing w:val="-5"/>
                <w:sz w:val="20"/>
              </w:rPr>
              <w:t xml:space="preserve"> </w:t>
            </w:r>
            <w:r>
              <w:rPr>
                <w:rFonts w:ascii="Times New Roman" w:hAnsi="Times New Roman"/>
                <w:sz w:val="20"/>
              </w:rPr>
              <w:t>POL</w:t>
            </w:r>
            <w:r>
              <w:rPr>
                <w:rFonts w:ascii="Times New Roman" w:hAnsi="Times New Roman"/>
                <w:spacing w:val="-7"/>
                <w:sz w:val="20"/>
              </w:rPr>
              <w:t xml:space="preserve"> </w:t>
            </w:r>
            <w:r>
              <w:rPr>
                <w:rFonts w:ascii="Times New Roman" w:hAnsi="Times New Roman"/>
                <w:sz w:val="20"/>
              </w:rPr>
              <w:t>686</w:t>
            </w:r>
            <w:r>
              <w:rPr>
                <w:rFonts w:ascii="Times New Roman" w:hAnsi="Times New Roman"/>
                <w:spacing w:val="-3"/>
                <w:sz w:val="20"/>
              </w:rPr>
              <w:t xml:space="preserve"> </w:t>
            </w:r>
            <w:r>
              <w:rPr>
                <w:rFonts w:ascii="Times New Roman" w:hAnsi="Times New Roman"/>
                <w:spacing w:val="-5"/>
                <w:sz w:val="20"/>
              </w:rPr>
              <w:t>CPP</w:t>
            </w:r>
          </w:p>
          <w:p w14:paraId="2668C731" w14:textId="77777777" w:rsidR="00A72078" w:rsidRDefault="00A72078" w:rsidP="00086E49">
            <w:pPr>
              <w:pStyle w:val="TableParagraph"/>
              <w:spacing w:before="10"/>
              <w:rPr>
                <w:rFonts w:ascii="Garamond"/>
                <w:sz w:val="20"/>
              </w:rPr>
            </w:pPr>
          </w:p>
          <w:p w14:paraId="1CAE66EA" w14:textId="77777777" w:rsidR="00A72078" w:rsidRDefault="00A72078" w:rsidP="00086E49">
            <w:pPr>
              <w:pStyle w:val="TableParagraph"/>
              <w:spacing w:before="1"/>
              <w:ind w:left="109" w:right="38"/>
              <w:rPr>
                <w:rFonts w:ascii="Times New Roman"/>
                <w:sz w:val="20"/>
              </w:rPr>
            </w:pPr>
            <w:r>
              <w:rPr>
                <w:rFonts w:ascii="Times New Roman"/>
                <w:b/>
                <w:sz w:val="20"/>
              </w:rPr>
              <w:t>Milestone:</w:t>
            </w:r>
            <w:r>
              <w:rPr>
                <w:rFonts w:ascii="Times New Roman"/>
                <w:b/>
                <w:spacing w:val="40"/>
                <w:sz w:val="20"/>
              </w:rPr>
              <w:t xml:space="preserve"> </w:t>
            </w:r>
            <w:r>
              <w:rPr>
                <w:rFonts w:ascii="Times New Roman"/>
                <w:sz w:val="20"/>
              </w:rPr>
              <w:t>Defend</w:t>
            </w:r>
            <w:r>
              <w:rPr>
                <w:rFonts w:ascii="Times New Roman"/>
                <w:spacing w:val="40"/>
                <w:sz w:val="20"/>
              </w:rPr>
              <w:t xml:space="preserve"> </w:t>
            </w:r>
            <w:r>
              <w:rPr>
                <w:rFonts w:ascii="Times New Roman"/>
                <w:sz w:val="20"/>
              </w:rPr>
              <w:t>Dissertation and deposit.</w:t>
            </w:r>
          </w:p>
        </w:tc>
        <w:tc>
          <w:tcPr>
            <w:tcW w:w="2965" w:type="dxa"/>
          </w:tcPr>
          <w:p w14:paraId="69AED6C1" w14:textId="6EDE8141" w:rsidR="00A72078" w:rsidRDefault="00A72078" w:rsidP="694AED7E">
            <w:pPr>
              <w:pStyle w:val="TableParagraph"/>
              <w:ind w:left="109"/>
              <w:rPr>
                <w:rFonts w:ascii="Times New Roman"/>
                <w:b/>
                <w:bCs/>
                <w:sz w:val="20"/>
                <w:szCs w:val="20"/>
              </w:rPr>
            </w:pPr>
            <w:r w:rsidRPr="694AED7E">
              <w:rPr>
                <w:rFonts w:ascii="Times New Roman"/>
                <w:b/>
                <w:bCs/>
                <w:sz w:val="20"/>
                <w:szCs w:val="20"/>
              </w:rPr>
              <w:t>Year</w:t>
            </w:r>
            <w:r w:rsidRPr="694AED7E">
              <w:rPr>
                <w:rFonts w:ascii="Times New Roman"/>
                <w:b/>
                <w:bCs/>
                <w:spacing w:val="-5"/>
                <w:sz w:val="20"/>
                <w:szCs w:val="20"/>
              </w:rPr>
              <w:t xml:space="preserve"> </w:t>
            </w:r>
            <w:r w:rsidR="1D320325" w:rsidRPr="694AED7E">
              <w:rPr>
                <w:rFonts w:ascii="Times New Roman"/>
                <w:b/>
                <w:bCs/>
                <w:sz w:val="20"/>
                <w:szCs w:val="20"/>
              </w:rPr>
              <w:t>5</w:t>
            </w:r>
            <w:r w:rsidRPr="694AED7E">
              <w:rPr>
                <w:rFonts w:ascii="Times New Roman"/>
                <w:b/>
                <w:bCs/>
                <w:sz w:val="20"/>
                <w:szCs w:val="20"/>
              </w:rPr>
              <w:t xml:space="preserve"> (</w:t>
            </w:r>
            <w:r w:rsidR="50540F81" w:rsidRPr="694AED7E">
              <w:rPr>
                <w:rFonts w:ascii="Times New Roman"/>
                <w:b/>
                <w:bCs/>
                <w:sz w:val="20"/>
                <w:szCs w:val="20"/>
              </w:rPr>
              <w:t>as required</w:t>
            </w:r>
            <w:r w:rsidRPr="694AED7E">
              <w:rPr>
                <w:rFonts w:ascii="Times New Roman"/>
                <w:b/>
                <w:bCs/>
                <w:sz w:val="20"/>
                <w:szCs w:val="20"/>
              </w:rPr>
              <w:t>)</w:t>
            </w:r>
          </w:p>
          <w:p w14:paraId="73718958" w14:textId="20672311" w:rsidR="00A72078" w:rsidRDefault="00A72078" w:rsidP="00086E49">
            <w:pPr>
              <w:pStyle w:val="TableParagraph"/>
              <w:spacing w:before="6"/>
              <w:rPr>
                <w:rFonts w:ascii="Garamond"/>
                <w:sz w:val="20"/>
              </w:rPr>
            </w:pPr>
          </w:p>
          <w:p w14:paraId="65AEF000" w14:textId="27859638" w:rsidR="00A72078" w:rsidRDefault="00691CAD" w:rsidP="00691CAD">
            <w:pPr>
              <w:pStyle w:val="TableParagraph"/>
              <w:ind w:left="109"/>
              <w:rPr>
                <w:rFonts w:ascii="Times New Roman"/>
                <w:sz w:val="20"/>
              </w:rPr>
            </w:pPr>
            <w:r>
              <w:rPr>
                <w:rFonts w:ascii="Times New Roman"/>
                <w:b/>
                <w:bCs/>
                <w:sz w:val="20"/>
              </w:rPr>
              <w:t xml:space="preserve">Milestone: </w:t>
            </w:r>
            <w:r w:rsidR="00A72078">
              <w:rPr>
                <w:rFonts w:ascii="Times New Roman"/>
                <w:sz w:val="20"/>
              </w:rPr>
              <w:t>Summ</w:t>
            </w:r>
            <w:r>
              <w:rPr>
                <w:rFonts w:ascii="Times New Roman"/>
                <w:sz w:val="20"/>
              </w:rPr>
              <w:t>er dissertation defense/deposit</w:t>
            </w:r>
          </w:p>
        </w:tc>
      </w:tr>
    </w:tbl>
    <w:p w14:paraId="289BABB2" w14:textId="0B0FE886" w:rsidR="00A72078" w:rsidRDefault="00A72078" w:rsidP="00691CAD">
      <w:pPr>
        <w:ind w:left="1440"/>
      </w:pPr>
    </w:p>
    <w:p w14:paraId="2FF3618F" w14:textId="77777777" w:rsidR="00A72078" w:rsidRDefault="00A72078">
      <w:pPr>
        <w:rPr>
          <w:b/>
          <w:bCs/>
          <w:sz w:val="30"/>
          <w:szCs w:val="30"/>
        </w:rPr>
      </w:pPr>
      <w:r>
        <w:br w:type="page"/>
      </w:r>
    </w:p>
    <w:p w14:paraId="23836789" w14:textId="4CB9DBA5" w:rsidR="008A5B8E" w:rsidRDefault="008A5B8E" w:rsidP="008A5B8E">
      <w:pPr>
        <w:pStyle w:val="Heading1"/>
      </w:pPr>
      <w:bookmarkStart w:id="177" w:name="_Toc236240141"/>
      <w:bookmarkStart w:id="178" w:name="_Toc237169994"/>
      <w:r>
        <w:lastRenderedPageBreak/>
        <w:t>APPENDIX E</w:t>
      </w:r>
      <w:r w:rsidR="00BD6C5B">
        <w:t>.</w:t>
      </w:r>
      <w:r>
        <w:t xml:space="preserve"> MA/</w:t>
      </w:r>
      <w:r w:rsidR="0067ABE0">
        <w:t>PHD</w:t>
      </w:r>
      <w:r>
        <w:t xml:space="preserve"> PLAN OF STUDY</w:t>
      </w:r>
      <w:r w:rsidR="00C676BA">
        <w:t xml:space="preserve"> (POS)</w:t>
      </w:r>
      <w:r>
        <w:t xml:space="preserve"> WORKSHEET</w:t>
      </w:r>
      <w:bookmarkEnd w:id="177"/>
      <w:bookmarkEnd w:id="178"/>
    </w:p>
    <w:p w14:paraId="0327BB87" w14:textId="77777777" w:rsidR="008A5B8E" w:rsidRDefault="008A5B8E" w:rsidP="00EC31ED">
      <w:pPr>
        <w:pStyle w:val="BodyText"/>
      </w:pPr>
    </w:p>
    <w:tbl>
      <w:tblPr>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7"/>
        <w:gridCol w:w="1661"/>
        <w:gridCol w:w="942"/>
        <w:gridCol w:w="2099"/>
      </w:tblGrid>
      <w:tr w:rsidR="008A5B8E" w14:paraId="54D7C639" w14:textId="77777777" w:rsidTr="59E21D16">
        <w:trPr>
          <w:trHeight w:val="414"/>
        </w:trPr>
        <w:tc>
          <w:tcPr>
            <w:tcW w:w="6127" w:type="dxa"/>
            <w:tcBorders>
              <w:right w:val="nil"/>
            </w:tcBorders>
          </w:tcPr>
          <w:p w14:paraId="2651EBD5" w14:textId="77777777" w:rsidR="008A5B8E" w:rsidRDefault="008A5B8E" w:rsidP="00086E49">
            <w:pPr>
              <w:pStyle w:val="TableParagraph"/>
              <w:spacing w:before="71"/>
              <w:ind w:left="360"/>
              <w:rPr>
                <w:rFonts w:ascii="Arial"/>
                <w:b/>
                <w:sz w:val="24"/>
              </w:rPr>
            </w:pPr>
            <w:r>
              <w:rPr>
                <w:rFonts w:ascii="Arial"/>
                <w:b/>
                <w:spacing w:val="-2"/>
                <w:sz w:val="24"/>
              </w:rPr>
              <w:t>REQUIRED</w:t>
            </w:r>
          </w:p>
        </w:tc>
        <w:tc>
          <w:tcPr>
            <w:tcW w:w="1661" w:type="dxa"/>
            <w:tcBorders>
              <w:left w:val="nil"/>
              <w:right w:val="nil"/>
            </w:tcBorders>
          </w:tcPr>
          <w:p w14:paraId="2FD1104A" w14:textId="77777777" w:rsidR="008A5B8E" w:rsidRDefault="008A5B8E" w:rsidP="00086E49">
            <w:pPr>
              <w:pStyle w:val="TableParagraph"/>
              <w:ind w:left="360"/>
              <w:rPr>
                <w:rFonts w:ascii="Times New Roman"/>
              </w:rPr>
            </w:pPr>
          </w:p>
        </w:tc>
        <w:tc>
          <w:tcPr>
            <w:tcW w:w="3041" w:type="dxa"/>
            <w:gridSpan w:val="2"/>
            <w:tcBorders>
              <w:left w:val="nil"/>
            </w:tcBorders>
          </w:tcPr>
          <w:p w14:paraId="026AC36C" w14:textId="77777777" w:rsidR="008A5B8E" w:rsidRDefault="008A5B8E" w:rsidP="00086E49">
            <w:pPr>
              <w:pStyle w:val="TableParagraph"/>
              <w:spacing w:before="71"/>
              <w:ind w:left="360"/>
              <w:rPr>
                <w:rFonts w:ascii="Arial"/>
                <w:b/>
                <w:sz w:val="24"/>
              </w:rPr>
            </w:pPr>
            <w:r>
              <w:rPr>
                <w:rFonts w:ascii="Arial"/>
                <w:b/>
                <w:sz w:val="24"/>
              </w:rPr>
              <w:t>15</w:t>
            </w:r>
            <w:r>
              <w:rPr>
                <w:rFonts w:ascii="Arial"/>
                <w:b/>
                <w:spacing w:val="-9"/>
                <w:sz w:val="24"/>
              </w:rPr>
              <w:t xml:space="preserve"> </w:t>
            </w:r>
            <w:r>
              <w:rPr>
                <w:rFonts w:ascii="Arial"/>
                <w:b/>
                <w:sz w:val="24"/>
              </w:rPr>
              <w:t>credits</w:t>
            </w:r>
            <w:r>
              <w:rPr>
                <w:rFonts w:ascii="Arial"/>
                <w:b/>
                <w:spacing w:val="-7"/>
                <w:sz w:val="24"/>
              </w:rPr>
              <w:t xml:space="preserve"> </w:t>
            </w:r>
            <w:r>
              <w:rPr>
                <w:rFonts w:ascii="Arial"/>
                <w:b/>
                <w:spacing w:val="-2"/>
                <w:sz w:val="24"/>
              </w:rPr>
              <w:t>required</w:t>
            </w:r>
          </w:p>
        </w:tc>
      </w:tr>
      <w:tr w:rsidR="008A5B8E" w14:paraId="62A8C803" w14:textId="77777777" w:rsidTr="59E21D16">
        <w:trPr>
          <w:trHeight w:val="290"/>
        </w:trPr>
        <w:tc>
          <w:tcPr>
            <w:tcW w:w="6127" w:type="dxa"/>
            <w:shd w:val="clear" w:color="auto" w:fill="D9D9D9" w:themeFill="background1" w:themeFillShade="D9"/>
          </w:tcPr>
          <w:p w14:paraId="74DC5731" w14:textId="77777777" w:rsidR="008A5B8E" w:rsidRDefault="008A5B8E" w:rsidP="00086E49">
            <w:pPr>
              <w:pStyle w:val="TableParagraph"/>
              <w:tabs>
                <w:tab w:val="left" w:pos="8280"/>
              </w:tabs>
              <w:spacing w:line="268" w:lineRule="exact"/>
              <w:ind w:left="360"/>
              <w:rPr>
                <w:rFonts w:ascii="Arial"/>
                <w:b/>
                <w:sz w:val="24"/>
              </w:rPr>
            </w:pPr>
            <w:r>
              <w:rPr>
                <w:rFonts w:ascii="Arial"/>
                <w:b/>
                <w:sz w:val="24"/>
              </w:rPr>
              <w:t>Core/Tool</w:t>
            </w:r>
            <w:r>
              <w:rPr>
                <w:rFonts w:ascii="Arial"/>
                <w:b/>
                <w:spacing w:val="-9"/>
                <w:sz w:val="24"/>
              </w:rPr>
              <w:t xml:space="preserve"> </w:t>
            </w:r>
            <w:r>
              <w:rPr>
                <w:rFonts w:ascii="Arial"/>
                <w:b/>
                <w:spacing w:val="-2"/>
                <w:sz w:val="24"/>
              </w:rPr>
              <w:t>Courses</w:t>
            </w:r>
          </w:p>
        </w:tc>
        <w:tc>
          <w:tcPr>
            <w:tcW w:w="1661" w:type="dxa"/>
            <w:shd w:val="clear" w:color="auto" w:fill="D9D9D9" w:themeFill="background1" w:themeFillShade="D9"/>
          </w:tcPr>
          <w:p w14:paraId="4409E584" w14:textId="77777777" w:rsidR="008A5B8E" w:rsidRDefault="008A5B8E" w:rsidP="00086E49">
            <w:pPr>
              <w:pStyle w:val="TableParagraph"/>
              <w:tabs>
                <w:tab w:val="left" w:pos="8280"/>
              </w:tabs>
              <w:spacing w:line="268" w:lineRule="exact"/>
              <w:ind w:left="360"/>
              <w:rPr>
                <w:rFonts w:ascii="Arial"/>
                <w:b/>
                <w:sz w:val="24"/>
              </w:rPr>
            </w:pPr>
            <w:r>
              <w:rPr>
                <w:rFonts w:ascii="Arial"/>
                <w:b/>
                <w:spacing w:val="-2"/>
                <w:sz w:val="24"/>
              </w:rPr>
              <w:t>Semester</w:t>
            </w:r>
          </w:p>
        </w:tc>
        <w:tc>
          <w:tcPr>
            <w:tcW w:w="942" w:type="dxa"/>
            <w:shd w:val="clear" w:color="auto" w:fill="D9D9D9" w:themeFill="background1" w:themeFillShade="D9"/>
          </w:tcPr>
          <w:p w14:paraId="4AB6D663" w14:textId="77777777" w:rsidR="008A5B8E" w:rsidRPr="00F779E8" w:rsidRDefault="008A5B8E" w:rsidP="00086E49">
            <w:pPr>
              <w:pStyle w:val="TableParagraph"/>
              <w:tabs>
                <w:tab w:val="left" w:pos="8280"/>
              </w:tabs>
              <w:spacing w:line="268" w:lineRule="exact"/>
              <w:ind w:right="4"/>
              <w:jc w:val="center"/>
              <w:rPr>
                <w:rFonts w:ascii="Arial"/>
                <w:b/>
                <w:sz w:val="18"/>
                <w:szCs w:val="18"/>
              </w:rPr>
            </w:pPr>
            <w:r w:rsidRPr="00F779E8">
              <w:rPr>
                <w:rFonts w:ascii="Arial"/>
                <w:b/>
                <w:spacing w:val="-2"/>
                <w:sz w:val="18"/>
                <w:szCs w:val="18"/>
              </w:rPr>
              <w:t>Credits</w:t>
            </w:r>
          </w:p>
        </w:tc>
        <w:tc>
          <w:tcPr>
            <w:tcW w:w="2099" w:type="dxa"/>
            <w:shd w:val="clear" w:color="auto" w:fill="D9D9D9" w:themeFill="background1" w:themeFillShade="D9"/>
          </w:tcPr>
          <w:p w14:paraId="634B8135" w14:textId="77777777" w:rsidR="008A5B8E" w:rsidRDefault="008A5B8E" w:rsidP="00086E49">
            <w:pPr>
              <w:pStyle w:val="TableParagraph"/>
              <w:tabs>
                <w:tab w:val="left" w:pos="8280"/>
              </w:tabs>
              <w:spacing w:line="268" w:lineRule="exact"/>
              <w:ind w:left="360"/>
              <w:rPr>
                <w:rFonts w:ascii="Arial"/>
                <w:b/>
                <w:sz w:val="24"/>
              </w:rPr>
            </w:pPr>
            <w:r>
              <w:rPr>
                <w:rFonts w:ascii="Arial"/>
                <w:b/>
                <w:sz w:val="24"/>
              </w:rPr>
              <w:t>POS</w:t>
            </w:r>
          </w:p>
        </w:tc>
      </w:tr>
      <w:tr w:rsidR="008A5B8E" w14:paraId="6377B1D4" w14:textId="77777777" w:rsidTr="59E21D16">
        <w:trPr>
          <w:trHeight w:val="413"/>
        </w:trPr>
        <w:tc>
          <w:tcPr>
            <w:tcW w:w="6127" w:type="dxa"/>
            <w:shd w:val="clear" w:color="auto" w:fill="DDD9C3" w:themeFill="background2" w:themeFillShade="E6"/>
          </w:tcPr>
          <w:p w14:paraId="000DFB4D" w14:textId="043B060E" w:rsidR="008A5B8E" w:rsidRDefault="48BAA8AC" w:rsidP="59E21D16">
            <w:pPr>
              <w:pStyle w:val="TableParagraph"/>
              <w:tabs>
                <w:tab w:val="left" w:pos="8280"/>
              </w:tabs>
              <w:spacing w:before="70"/>
              <w:ind w:left="360"/>
              <w:rPr>
                <w:rFonts w:ascii="Arial"/>
                <w:sz w:val="24"/>
                <w:szCs w:val="24"/>
              </w:rPr>
            </w:pPr>
            <w:r w:rsidRPr="59E21D16">
              <w:rPr>
                <w:rFonts w:ascii="Arial"/>
                <w:sz w:val="24"/>
                <w:szCs w:val="24"/>
              </w:rPr>
              <w:t>POL</w:t>
            </w:r>
            <w:r w:rsidRPr="59E21D16">
              <w:rPr>
                <w:rFonts w:ascii="Arial"/>
                <w:spacing w:val="-6"/>
                <w:sz w:val="24"/>
                <w:szCs w:val="24"/>
              </w:rPr>
              <w:t xml:space="preserve"> </w:t>
            </w:r>
            <w:r w:rsidR="0B931A77" w:rsidRPr="59E21D16">
              <w:rPr>
                <w:rFonts w:ascii="Arial"/>
                <w:sz w:val="24"/>
                <w:szCs w:val="24"/>
              </w:rPr>
              <w:t>60</w:t>
            </w:r>
            <w:r w:rsidR="5A6C0D86" w:rsidRPr="59E21D16">
              <w:rPr>
                <w:rFonts w:ascii="Arial"/>
                <w:sz w:val="24"/>
                <w:szCs w:val="24"/>
              </w:rPr>
              <w:t>0</w:t>
            </w:r>
            <w:r w:rsidRPr="59E21D16">
              <w:rPr>
                <w:rFonts w:ascii="Arial"/>
                <w:sz w:val="24"/>
                <w:szCs w:val="24"/>
              </w:rPr>
              <w:t xml:space="preserve"> - Political Science </w:t>
            </w:r>
            <w:r w:rsidR="2C620F07" w:rsidRPr="59E21D16">
              <w:rPr>
                <w:rFonts w:ascii="Arial"/>
                <w:sz w:val="24"/>
                <w:szCs w:val="24"/>
              </w:rPr>
              <w:t xml:space="preserve">Discipline </w:t>
            </w:r>
            <w:r w:rsidR="01B79399" w:rsidRPr="59E21D16">
              <w:rPr>
                <w:rFonts w:ascii="Arial"/>
                <w:sz w:val="24"/>
                <w:szCs w:val="24"/>
              </w:rPr>
              <w:t>&amp;</w:t>
            </w:r>
            <w:r w:rsidR="2C620F07" w:rsidRPr="59E21D16">
              <w:rPr>
                <w:rFonts w:ascii="Arial"/>
                <w:sz w:val="24"/>
                <w:szCs w:val="24"/>
              </w:rPr>
              <w:t xml:space="preserve"> Profession </w:t>
            </w:r>
          </w:p>
        </w:tc>
        <w:tc>
          <w:tcPr>
            <w:tcW w:w="1661" w:type="dxa"/>
            <w:shd w:val="clear" w:color="auto" w:fill="DDD9C3" w:themeFill="background2" w:themeFillShade="E6"/>
          </w:tcPr>
          <w:p w14:paraId="336E7524"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2F90BA73" w14:textId="77777777" w:rsidR="008A5B8E" w:rsidRDefault="008A5B8E" w:rsidP="00086E49">
            <w:pPr>
              <w:pStyle w:val="TableParagraph"/>
              <w:tabs>
                <w:tab w:val="left" w:pos="8280"/>
              </w:tabs>
              <w:spacing w:before="90"/>
              <w:jc w:val="center"/>
              <w:rPr>
                <w:rFonts w:ascii="Arial"/>
                <w:sz w:val="20"/>
              </w:rPr>
            </w:pPr>
            <w:r>
              <w:rPr>
                <w:rFonts w:ascii="Arial"/>
                <w:spacing w:val="-10"/>
                <w:sz w:val="20"/>
              </w:rPr>
              <w:t>3</w:t>
            </w:r>
          </w:p>
        </w:tc>
        <w:tc>
          <w:tcPr>
            <w:tcW w:w="2099" w:type="dxa"/>
            <w:shd w:val="clear" w:color="auto" w:fill="DDD9C3" w:themeFill="background2" w:themeFillShade="E6"/>
          </w:tcPr>
          <w:p w14:paraId="5E4DA31F"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214435B5" w14:textId="77777777" w:rsidTr="59E21D16">
        <w:trPr>
          <w:trHeight w:val="417"/>
        </w:trPr>
        <w:tc>
          <w:tcPr>
            <w:tcW w:w="6127" w:type="dxa"/>
            <w:shd w:val="clear" w:color="auto" w:fill="DDD9C3" w:themeFill="background2" w:themeFillShade="E6"/>
          </w:tcPr>
          <w:p w14:paraId="01EDFC7E" w14:textId="0222D165" w:rsidR="008A5B8E" w:rsidRDefault="48BAA8AC" w:rsidP="59E21D16">
            <w:pPr>
              <w:pStyle w:val="TableParagraph"/>
              <w:tabs>
                <w:tab w:val="left" w:pos="8280"/>
              </w:tabs>
              <w:spacing w:before="70"/>
              <w:ind w:left="360"/>
              <w:rPr>
                <w:rFonts w:ascii="Arial" w:hAnsi="Arial"/>
                <w:sz w:val="24"/>
                <w:szCs w:val="24"/>
              </w:rPr>
            </w:pPr>
            <w:r w:rsidRPr="59E21D16">
              <w:rPr>
                <w:rFonts w:ascii="Arial" w:hAnsi="Arial"/>
                <w:sz w:val="24"/>
                <w:szCs w:val="24"/>
              </w:rPr>
              <w:t>POL</w:t>
            </w:r>
            <w:r w:rsidRPr="59E21D16">
              <w:rPr>
                <w:rFonts w:ascii="Arial" w:hAnsi="Arial"/>
                <w:spacing w:val="-6"/>
                <w:sz w:val="24"/>
                <w:szCs w:val="24"/>
              </w:rPr>
              <w:t xml:space="preserve"> </w:t>
            </w:r>
            <w:r w:rsidRPr="59E21D16">
              <w:rPr>
                <w:rFonts w:ascii="Arial" w:hAnsi="Arial"/>
                <w:sz w:val="24"/>
                <w:szCs w:val="24"/>
              </w:rPr>
              <w:t>60</w:t>
            </w:r>
            <w:r w:rsidR="5B8C8536" w:rsidRPr="59E21D16">
              <w:rPr>
                <w:rFonts w:ascii="Arial" w:hAnsi="Arial"/>
                <w:sz w:val="24"/>
                <w:szCs w:val="24"/>
              </w:rPr>
              <w:t>1</w:t>
            </w:r>
            <w:r w:rsidRPr="59E21D16">
              <w:rPr>
                <w:rFonts w:ascii="Arial" w:hAnsi="Arial"/>
                <w:sz w:val="24"/>
                <w:szCs w:val="24"/>
              </w:rPr>
              <w:t xml:space="preserve"> – </w:t>
            </w:r>
            <w:r w:rsidR="0C851413" w:rsidRPr="59E21D16">
              <w:rPr>
                <w:rFonts w:ascii="Arial" w:hAnsi="Arial"/>
                <w:sz w:val="24"/>
                <w:szCs w:val="24"/>
              </w:rPr>
              <w:t xml:space="preserve">Intro to Political Methodology </w:t>
            </w:r>
            <w:r w:rsidRPr="59E21D16">
              <w:rPr>
                <w:rFonts w:ascii="Arial" w:hAnsi="Arial"/>
                <w:sz w:val="24"/>
                <w:szCs w:val="24"/>
              </w:rPr>
              <w:t xml:space="preserve"> </w:t>
            </w:r>
          </w:p>
        </w:tc>
        <w:tc>
          <w:tcPr>
            <w:tcW w:w="1661" w:type="dxa"/>
            <w:shd w:val="clear" w:color="auto" w:fill="DDD9C3" w:themeFill="background2" w:themeFillShade="E6"/>
          </w:tcPr>
          <w:p w14:paraId="21FC2586"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61383E8D" w14:textId="77777777" w:rsidR="008A5B8E" w:rsidRDefault="008A5B8E" w:rsidP="00086E49">
            <w:pPr>
              <w:pStyle w:val="TableParagraph"/>
              <w:tabs>
                <w:tab w:val="left" w:pos="8280"/>
              </w:tabs>
              <w:spacing w:before="93"/>
              <w:jc w:val="center"/>
              <w:rPr>
                <w:rFonts w:ascii="Arial"/>
                <w:sz w:val="20"/>
              </w:rPr>
            </w:pPr>
            <w:r>
              <w:rPr>
                <w:rFonts w:ascii="Arial"/>
                <w:spacing w:val="-10"/>
                <w:sz w:val="20"/>
              </w:rPr>
              <w:t>3</w:t>
            </w:r>
          </w:p>
        </w:tc>
        <w:tc>
          <w:tcPr>
            <w:tcW w:w="2099" w:type="dxa"/>
            <w:shd w:val="clear" w:color="auto" w:fill="DDD9C3" w:themeFill="background2" w:themeFillShade="E6"/>
          </w:tcPr>
          <w:p w14:paraId="45C492E5"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5F7B4791" w14:textId="77777777" w:rsidTr="59E21D16">
        <w:trPr>
          <w:trHeight w:val="413"/>
        </w:trPr>
        <w:tc>
          <w:tcPr>
            <w:tcW w:w="6127" w:type="dxa"/>
            <w:shd w:val="clear" w:color="auto" w:fill="DDD9C3" w:themeFill="background2" w:themeFillShade="E6"/>
          </w:tcPr>
          <w:p w14:paraId="50CD246A" w14:textId="77777777" w:rsidR="008A5B8E" w:rsidRDefault="008A5B8E" w:rsidP="00086E49">
            <w:pPr>
              <w:pStyle w:val="TableParagraph"/>
              <w:tabs>
                <w:tab w:val="left" w:pos="8280"/>
              </w:tabs>
              <w:spacing w:before="70"/>
              <w:ind w:left="360"/>
              <w:rPr>
                <w:rFonts w:ascii="Arial"/>
                <w:sz w:val="24"/>
              </w:rPr>
            </w:pPr>
            <w:r>
              <w:rPr>
                <w:rFonts w:ascii="Arial"/>
                <w:sz w:val="24"/>
              </w:rPr>
              <w:t>POL</w:t>
            </w:r>
            <w:r>
              <w:rPr>
                <w:rFonts w:ascii="Arial"/>
                <w:spacing w:val="-8"/>
                <w:sz w:val="24"/>
              </w:rPr>
              <w:t xml:space="preserve"> </w:t>
            </w:r>
            <w:r>
              <w:rPr>
                <w:rFonts w:ascii="Arial"/>
                <w:sz w:val="24"/>
              </w:rPr>
              <w:t>605</w:t>
            </w:r>
            <w:r>
              <w:rPr>
                <w:rFonts w:ascii="Arial"/>
                <w:spacing w:val="-5"/>
                <w:sz w:val="24"/>
              </w:rPr>
              <w:t xml:space="preserve"> </w:t>
            </w:r>
            <w:r>
              <w:rPr>
                <w:rFonts w:ascii="Arial"/>
                <w:sz w:val="24"/>
              </w:rPr>
              <w:t>-</w:t>
            </w:r>
            <w:r>
              <w:rPr>
                <w:rFonts w:ascii="Arial"/>
                <w:spacing w:val="-6"/>
                <w:sz w:val="24"/>
              </w:rPr>
              <w:t xml:space="preserve"> </w:t>
            </w:r>
            <w:r>
              <w:rPr>
                <w:rFonts w:ascii="Arial"/>
                <w:sz w:val="24"/>
              </w:rPr>
              <w:t>Research</w:t>
            </w:r>
            <w:r>
              <w:rPr>
                <w:rFonts w:ascii="Arial"/>
                <w:spacing w:val="-8"/>
                <w:sz w:val="24"/>
              </w:rPr>
              <w:t xml:space="preserve"> </w:t>
            </w:r>
            <w:r>
              <w:rPr>
                <w:rFonts w:ascii="Arial"/>
                <w:sz w:val="24"/>
              </w:rPr>
              <w:t>Design</w:t>
            </w:r>
            <w:r>
              <w:rPr>
                <w:rFonts w:ascii="Arial"/>
                <w:spacing w:val="-5"/>
                <w:sz w:val="24"/>
              </w:rPr>
              <w:t xml:space="preserve"> </w:t>
            </w:r>
            <w:r>
              <w:rPr>
                <w:rFonts w:ascii="Arial"/>
                <w:sz w:val="24"/>
              </w:rPr>
              <w:t>and</w:t>
            </w:r>
            <w:r>
              <w:rPr>
                <w:rFonts w:ascii="Arial"/>
                <w:spacing w:val="-5"/>
                <w:sz w:val="24"/>
              </w:rPr>
              <w:t xml:space="preserve"> </w:t>
            </w:r>
            <w:r>
              <w:rPr>
                <w:rFonts w:ascii="Arial"/>
                <w:spacing w:val="-2"/>
                <w:sz w:val="24"/>
              </w:rPr>
              <w:t>Methods</w:t>
            </w:r>
          </w:p>
        </w:tc>
        <w:tc>
          <w:tcPr>
            <w:tcW w:w="1661" w:type="dxa"/>
            <w:shd w:val="clear" w:color="auto" w:fill="DDD9C3" w:themeFill="background2" w:themeFillShade="E6"/>
          </w:tcPr>
          <w:p w14:paraId="68FAD12B"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79375694" w14:textId="77777777" w:rsidR="008A5B8E" w:rsidRDefault="008A5B8E" w:rsidP="00086E49">
            <w:pPr>
              <w:pStyle w:val="TableParagraph"/>
              <w:tabs>
                <w:tab w:val="left" w:pos="8280"/>
              </w:tabs>
              <w:spacing w:before="90"/>
              <w:jc w:val="center"/>
              <w:rPr>
                <w:rFonts w:ascii="Arial"/>
                <w:sz w:val="20"/>
              </w:rPr>
            </w:pPr>
            <w:r>
              <w:rPr>
                <w:rFonts w:ascii="Arial"/>
                <w:spacing w:val="-10"/>
                <w:sz w:val="20"/>
              </w:rPr>
              <w:t>3</w:t>
            </w:r>
          </w:p>
        </w:tc>
        <w:tc>
          <w:tcPr>
            <w:tcW w:w="2099" w:type="dxa"/>
            <w:shd w:val="clear" w:color="auto" w:fill="DDD9C3" w:themeFill="background2" w:themeFillShade="E6"/>
          </w:tcPr>
          <w:p w14:paraId="5B01648C"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5581C42C" w14:textId="77777777" w:rsidTr="59E21D16">
        <w:trPr>
          <w:trHeight w:val="417"/>
        </w:trPr>
        <w:tc>
          <w:tcPr>
            <w:tcW w:w="6127" w:type="dxa"/>
          </w:tcPr>
          <w:p w14:paraId="1775776B" w14:textId="77777777" w:rsidR="008A5B8E" w:rsidRDefault="008A5B8E" w:rsidP="00086E49">
            <w:pPr>
              <w:pStyle w:val="TableParagraph"/>
              <w:tabs>
                <w:tab w:val="left" w:pos="8280"/>
              </w:tabs>
              <w:spacing w:before="70"/>
              <w:ind w:left="360"/>
              <w:rPr>
                <w:rFonts w:ascii="Arial"/>
                <w:sz w:val="24"/>
              </w:rPr>
            </w:pPr>
            <w:r>
              <w:rPr>
                <w:rFonts w:ascii="Arial"/>
                <w:sz w:val="24"/>
              </w:rPr>
              <w:t>POL</w:t>
            </w:r>
            <w:r>
              <w:rPr>
                <w:rFonts w:ascii="Arial"/>
                <w:spacing w:val="-9"/>
                <w:sz w:val="24"/>
              </w:rPr>
              <w:t xml:space="preserve"> </w:t>
            </w:r>
            <w:r>
              <w:rPr>
                <w:rFonts w:ascii="Arial"/>
                <w:sz w:val="24"/>
              </w:rPr>
              <w:t>608</w:t>
            </w:r>
            <w:r>
              <w:rPr>
                <w:rFonts w:ascii="Arial"/>
                <w:spacing w:val="-5"/>
                <w:sz w:val="24"/>
              </w:rPr>
              <w:t xml:space="preserve"> </w:t>
            </w:r>
            <w:r>
              <w:rPr>
                <w:rFonts w:ascii="Arial"/>
                <w:sz w:val="24"/>
              </w:rPr>
              <w:t>-</w:t>
            </w:r>
            <w:r>
              <w:rPr>
                <w:rFonts w:ascii="Arial"/>
                <w:spacing w:val="-7"/>
                <w:sz w:val="24"/>
              </w:rPr>
              <w:t xml:space="preserve"> </w:t>
            </w:r>
            <w:r>
              <w:rPr>
                <w:rFonts w:ascii="Arial"/>
                <w:sz w:val="24"/>
              </w:rPr>
              <w:t>Qualitative</w:t>
            </w:r>
            <w:r>
              <w:rPr>
                <w:rFonts w:ascii="Arial"/>
                <w:spacing w:val="-3"/>
                <w:sz w:val="24"/>
              </w:rPr>
              <w:t xml:space="preserve"> </w:t>
            </w:r>
            <w:r>
              <w:rPr>
                <w:rFonts w:ascii="Arial"/>
                <w:spacing w:val="-2"/>
                <w:sz w:val="24"/>
              </w:rPr>
              <w:t>Methods</w:t>
            </w:r>
          </w:p>
        </w:tc>
        <w:tc>
          <w:tcPr>
            <w:tcW w:w="1661" w:type="dxa"/>
          </w:tcPr>
          <w:p w14:paraId="10731360" w14:textId="77777777" w:rsidR="008A5B8E" w:rsidRDefault="008A5B8E" w:rsidP="00086E49">
            <w:pPr>
              <w:pStyle w:val="TableParagraph"/>
              <w:tabs>
                <w:tab w:val="left" w:pos="8280"/>
              </w:tabs>
              <w:ind w:left="360"/>
              <w:rPr>
                <w:rFonts w:ascii="Times New Roman"/>
              </w:rPr>
            </w:pPr>
          </w:p>
        </w:tc>
        <w:tc>
          <w:tcPr>
            <w:tcW w:w="942" w:type="dxa"/>
          </w:tcPr>
          <w:p w14:paraId="29BAF2A3" w14:textId="77777777" w:rsidR="008A5B8E" w:rsidRDefault="008A5B8E" w:rsidP="00086E49">
            <w:pPr>
              <w:pStyle w:val="TableParagraph"/>
              <w:tabs>
                <w:tab w:val="left" w:pos="8280"/>
              </w:tabs>
              <w:spacing w:before="93"/>
              <w:jc w:val="center"/>
              <w:rPr>
                <w:rFonts w:ascii="Arial"/>
                <w:sz w:val="20"/>
              </w:rPr>
            </w:pPr>
            <w:r>
              <w:rPr>
                <w:rFonts w:ascii="Arial"/>
                <w:spacing w:val="-10"/>
                <w:sz w:val="20"/>
              </w:rPr>
              <w:t>3</w:t>
            </w:r>
          </w:p>
        </w:tc>
        <w:tc>
          <w:tcPr>
            <w:tcW w:w="2099" w:type="dxa"/>
          </w:tcPr>
          <w:p w14:paraId="03FB29DD" w14:textId="77777777" w:rsidR="008A5B8E" w:rsidRDefault="008A5B8E" w:rsidP="00086E49">
            <w:pPr>
              <w:pStyle w:val="TableParagraph"/>
              <w:tabs>
                <w:tab w:val="left" w:pos="8280"/>
              </w:tabs>
              <w:ind w:left="360"/>
              <w:rPr>
                <w:rFonts w:ascii="Times New Roman"/>
              </w:rPr>
            </w:pPr>
            <w:r>
              <w:rPr>
                <w:rFonts w:ascii="Times New Roman"/>
              </w:rPr>
              <w:t>PhD</w:t>
            </w:r>
          </w:p>
        </w:tc>
      </w:tr>
      <w:tr w:rsidR="008A5B8E" w14:paraId="23B43ADD" w14:textId="77777777" w:rsidTr="59E21D16">
        <w:trPr>
          <w:trHeight w:val="414"/>
        </w:trPr>
        <w:tc>
          <w:tcPr>
            <w:tcW w:w="6127" w:type="dxa"/>
          </w:tcPr>
          <w:p w14:paraId="6E4FB15C" w14:textId="77777777" w:rsidR="008A5B8E" w:rsidRDefault="008A5B8E" w:rsidP="00086E49">
            <w:pPr>
              <w:pStyle w:val="TableParagraph"/>
              <w:tabs>
                <w:tab w:val="left" w:pos="8280"/>
              </w:tabs>
              <w:spacing w:before="70"/>
              <w:ind w:left="360"/>
              <w:rPr>
                <w:rFonts w:ascii="Arial"/>
                <w:sz w:val="24"/>
              </w:rPr>
            </w:pPr>
            <w:r>
              <w:rPr>
                <w:rFonts w:ascii="Arial"/>
                <w:sz w:val="24"/>
              </w:rPr>
              <w:t>POL</w:t>
            </w:r>
            <w:r>
              <w:rPr>
                <w:rFonts w:ascii="Arial"/>
                <w:spacing w:val="-8"/>
                <w:sz w:val="24"/>
              </w:rPr>
              <w:t xml:space="preserve"> </w:t>
            </w:r>
            <w:r>
              <w:rPr>
                <w:rFonts w:ascii="Arial"/>
                <w:sz w:val="24"/>
              </w:rPr>
              <w:t>609</w:t>
            </w:r>
            <w:r>
              <w:rPr>
                <w:rFonts w:ascii="Arial"/>
                <w:spacing w:val="-6"/>
                <w:sz w:val="24"/>
              </w:rPr>
              <w:t xml:space="preserve"> </w:t>
            </w:r>
            <w:r>
              <w:rPr>
                <w:rFonts w:ascii="Arial"/>
                <w:sz w:val="24"/>
              </w:rPr>
              <w:t>-</w:t>
            </w:r>
            <w:r>
              <w:rPr>
                <w:rFonts w:ascii="Arial"/>
                <w:spacing w:val="-9"/>
                <w:sz w:val="24"/>
              </w:rPr>
              <w:t xml:space="preserve"> </w:t>
            </w:r>
            <w:r>
              <w:rPr>
                <w:rFonts w:ascii="Arial"/>
                <w:sz w:val="24"/>
              </w:rPr>
              <w:t>Advanced</w:t>
            </w:r>
            <w:r>
              <w:rPr>
                <w:rFonts w:ascii="Arial"/>
                <w:spacing w:val="-7"/>
                <w:sz w:val="24"/>
              </w:rPr>
              <w:t xml:space="preserve"> </w:t>
            </w:r>
            <w:r>
              <w:rPr>
                <w:rFonts w:ascii="Arial"/>
                <w:sz w:val="24"/>
              </w:rPr>
              <w:t>Research</w:t>
            </w:r>
            <w:r>
              <w:rPr>
                <w:rFonts w:ascii="Arial"/>
                <w:spacing w:val="-5"/>
                <w:sz w:val="24"/>
              </w:rPr>
              <w:t xml:space="preserve"> </w:t>
            </w:r>
            <w:r>
              <w:rPr>
                <w:rFonts w:ascii="Arial"/>
                <w:spacing w:val="-2"/>
                <w:sz w:val="24"/>
              </w:rPr>
              <w:t>Design</w:t>
            </w:r>
          </w:p>
        </w:tc>
        <w:tc>
          <w:tcPr>
            <w:tcW w:w="1661" w:type="dxa"/>
          </w:tcPr>
          <w:p w14:paraId="02540D69" w14:textId="77777777" w:rsidR="008A5B8E" w:rsidRDefault="008A5B8E" w:rsidP="00086E49">
            <w:pPr>
              <w:pStyle w:val="TableParagraph"/>
              <w:tabs>
                <w:tab w:val="left" w:pos="8280"/>
              </w:tabs>
              <w:ind w:left="360"/>
              <w:rPr>
                <w:rFonts w:ascii="Times New Roman"/>
              </w:rPr>
            </w:pPr>
          </w:p>
        </w:tc>
        <w:tc>
          <w:tcPr>
            <w:tcW w:w="942" w:type="dxa"/>
          </w:tcPr>
          <w:p w14:paraId="6D9339B4" w14:textId="77777777" w:rsidR="008A5B8E" w:rsidRDefault="008A5B8E" w:rsidP="00086E49">
            <w:pPr>
              <w:pStyle w:val="TableParagraph"/>
              <w:tabs>
                <w:tab w:val="left" w:pos="8280"/>
              </w:tabs>
              <w:spacing w:before="90"/>
              <w:jc w:val="center"/>
              <w:rPr>
                <w:rFonts w:ascii="Arial"/>
                <w:sz w:val="20"/>
              </w:rPr>
            </w:pPr>
            <w:r>
              <w:rPr>
                <w:rFonts w:ascii="Arial"/>
                <w:spacing w:val="-10"/>
                <w:sz w:val="20"/>
              </w:rPr>
              <w:t>3</w:t>
            </w:r>
          </w:p>
        </w:tc>
        <w:tc>
          <w:tcPr>
            <w:tcW w:w="2099" w:type="dxa"/>
          </w:tcPr>
          <w:p w14:paraId="44198FF3" w14:textId="77777777" w:rsidR="008A5B8E" w:rsidRDefault="008A5B8E" w:rsidP="00086E49">
            <w:pPr>
              <w:pStyle w:val="TableParagraph"/>
              <w:tabs>
                <w:tab w:val="left" w:pos="8280"/>
              </w:tabs>
              <w:ind w:left="360"/>
              <w:rPr>
                <w:rFonts w:ascii="Times New Roman"/>
              </w:rPr>
            </w:pPr>
            <w:r>
              <w:rPr>
                <w:rFonts w:ascii="Times New Roman"/>
              </w:rPr>
              <w:t>PhD</w:t>
            </w:r>
          </w:p>
        </w:tc>
      </w:tr>
    </w:tbl>
    <w:p w14:paraId="5443051A" w14:textId="77777777" w:rsidR="008A5B8E" w:rsidRDefault="008A5B8E" w:rsidP="00EC31ED">
      <w:pPr>
        <w:pStyle w:val="BodyText"/>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0"/>
        <w:gridCol w:w="1656"/>
        <w:gridCol w:w="954"/>
        <w:gridCol w:w="2086"/>
      </w:tblGrid>
      <w:tr w:rsidR="008A5B8E" w14:paraId="7C0A1519" w14:textId="77777777" w:rsidTr="008A5B8E">
        <w:trPr>
          <w:trHeight w:val="413"/>
        </w:trPr>
        <w:tc>
          <w:tcPr>
            <w:tcW w:w="6120" w:type="dxa"/>
            <w:tcBorders>
              <w:right w:val="nil"/>
            </w:tcBorders>
          </w:tcPr>
          <w:p w14:paraId="2A27A7F7" w14:textId="77777777" w:rsidR="008A5B8E" w:rsidRDefault="008A5B8E" w:rsidP="00086E49">
            <w:pPr>
              <w:pStyle w:val="TableParagraph"/>
              <w:tabs>
                <w:tab w:val="left" w:pos="8280"/>
              </w:tabs>
              <w:spacing w:before="70"/>
              <w:ind w:left="360"/>
              <w:rPr>
                <w:rFonts w:ascii="Arial"/>
                <w:b/>
                <w:sz w:val="24"/>
              </w:rPr>
            </w:pPr>
            <w:r>
              <w:rPr>
                <w:rFonts w:ascii="Arial"/>
                <w:b/>
                <w:sz w:val="24"/>
              </w:rPr>
              <w:t>MAJOR</w:t>
            </w:r>
            <w:r>
              <w:rPr>
                <w:rFonts w:ascii="Arial"/>
                <w:b/>
                <w:spacing w:val="-13"/>
                <w:sz w:val="24"/>
              </w:rPr>
              <w:t xml:space="preserve"> </w:t>
            </w:r>
            <w:r>
              <w:rPr>
                <w:rFonts w:ascii="Arial"/>
                <w:b/>
                <w:spacing w:val="-2"/>
                <w:sz w:val="24"/>
              </w:rPr>
              <w:t>FIELD:</w:t>
            </w:r>
          </w:p>
        </w:tc>
        <w:tc>
          <w:tcPr>
            <w:tcW w:w="1656" w:type="dxa"/>
            <w:tcBorders>
              <w:left w:val="nil"/>
              <w:right w:val="nil"/>
            </w:tcBorders>
          </w:tcPr>
          <w:p w14:paraId="4E636953" w14:textId="77777777" w:rsidR="008A5B8E" w:rsidRDefault="008A5B8E" w:rsidP="00086E49">
            <w:pPr>
              <w:pStyle w:val="TableParagraph"/>
              <w:tabs>
                <w:tab w:val="left" w:pos="8280"/>
              </w:tabs>
              <w:ind w:left="360"/>
              <w:rPr>
                <w:rFonts w:ascii="Times New Roman"/>
              </w:rPr>
            </w:pPr>
          </w:p>
        </w:tc>
        <w:tc>
          <w:tcPr>
            <w:tcW w:w="3040" w:type="dxa"/>
            <w:gridSpan w:val="2"/>
            <w:tcBorders>
              <w:left w:val="nil"/>
            </w:tcBorders>
          </w:tcPr>
          <w:p w14:paraId="56CC70A4" w14:textId="77777777" w:rsidR="008A5B8E" w:rsidRDefault="008A5B8E" w:rsidP="00086E49">
            <w:pPr>
              <w:pStyle w:val="TableParagraph"/>
              <w:tabs>
                <w:tab w:val="left" w:pos="8280"/>
              </w:tabs>
              <w:spacing w:before="70"/>
              <w:ind w:left="360"/>
              <w:rPr>
                <w:rFonts w:ascii="Arial"/>
                <w:b/>
                <w:sz w:val="24"/>
              </w:rPr>
            </w:pPr>
            <w:r>
              <w:rPr>
                <w:rFonts w:ascii="Arial"/>
                <w:b/>
                <w:sz w:val="24"/>
              </w:rPr>
              <w:t>12</w:t>
            </w:r>
            <w:r>
              <w:rPr>
                <w:rFonts w:ascii="Arial"/>
                <w:b/>
                <w:spacing w:val="-9"/>
                <w:sz w:val="24"/>
              </w:rPr>
              <w:t xml:space="preserve"> </w:t>
            </w:r>
            <w:r>
              <w:rPr>
                <w:rFonts w:ascii="Arial"/>
                <w:b/>
                <w:sz w:val="24"/>
              </w:rPr>
              <w:t>credits</w:t>
            </w:r>
            <w:r>
              <w:rPr>
                <w:rFonts w:ascii="Arial"/>
                <w:b/>
                <w:spacing w:val="-7"/>
                <w:sz w:val="24"/>
              </w:rPr>
              <w:t xml:space="preserve"> </w:t>
            </w:r>
            <w:r>
              <w:rPr>
                <w:rFonts w:ascii="Arial"/>
                <w:b/>
                <w:spacing w:val="-2"/>
                <w:sz w:val="24"/>
              </w:rPr>
              <w:t>required</w:t>
            </w:r>
          </w:p>
        </w:tc>
      </w:tr>
      <w:tr w:rsidR="008A5B8E" w14:paraId="6908D277" w14:textId="77777777" w:rsidTr="008A5B8E">
        <w:trPr>
          <w:trHeight w:val="285"/>
        </w:trPr>
        <w:tc>
          <w:tcPr>
            <w:tcW w:w="6120" w:type="dxa"/>
            <w:shd w:val="clear" w:color="auto" w:fill="D9D9D9"/>
          </w:tcPr>
          <w:p w14:paraId="29D851E6" w14:textId="77777777" w:rsidR="008A5B8E" w:rsidRDefault="008A5B8E" w:rsidP="00086E49">
            <w:pPr>
              <w:pStyle w:val="TableParagraph"/>
              <w:tabs>
                <w:tab w:val="left" w:pos="8280"/>
              </w:tabs>
              <w:spacing w:line="265" w:lineRule="exact"/>
              <w:ind w:left="360"/>
              <w:rPr>
                <w:rFonts w:ascii="Arial"/>
                <w:b/>
                <w:sz w:val="24"/>
              </w:rPr>
            </w:pPr>
            <w:r>
              <w:rPr>
                <w:rFonts w:ascii="Arial"/>
                <w:b/>
                <w:spacing w:val="-2"/>
                <w:sz w:val="24"/>
              </w:rPr>
              <w:t>Courses</w:t>
            </w:r>
          </w:p>
        </w:tc>
        <w:tc>
          <w:tcPr>
            <w:tcW w:w="1656" w:type="dxa"/>
            <w:shd w:val="clear" w:color="auto" w:fill="D9D9D9"/>
          </w:tcPr>
          <w:p w14:paraId="6ACABB18" w14:textId="77777777" w:rsidR="008A5B8E" w:rsidRDefault="008A5B8E" w:rsidP="00086E49">
            <w:pPr>
              <w:pStyle w:val="TableParagraph"/>
              <w:tabs>
                <w:tab w:val="left" w:pos="8280"/>
              </w:tabs>
              <w:spacing w:line="265" w:lineRule="exact"/>
              <w:ind w:left="360"/>
              <w:rPr>
                <w:rFonts w:ascii="Arial"/>
                <w:b/>
                <w:sz w:val="24"/>
              </w:rPr>
            </w:pPr>
            <w:r>
              <w:rPr>
                <w:rFonts w:ascii="Arial"/>
                <w:b/>
                <w:spacing w:val="-2"/>
                <w:sz w:val="24"/>
              </w:rPr>
              <w:t>Semester</w:t>
            </w:r>
          </w:p>
        </w:tc>
        <w:tc>
          <w:tcPr>
            <w:tcW w:w="954" w:type="dxa"/>
            <w:shd w:val="clear" w:color="auto" w:fill="D9D9D9"/>
          </w:tcPr>
          <w:p w14:paraId="7E78800D" w14:textId="77777777" w:rsidR="008A5B8E" w:rsidRPr="00F779E8" w:rsidRDefault="008A5B8E" w:rsidP="00086E49">
            <w:pPr>
              <w:pStyle w:val="TableParagraph"/>
              <w:tabs>
                <w:tab w:val="left" w:pos="8280"/>
              </w:tabs>
              <w:spacing w:line="265" w:lineRule="exact"/>
              <w:ind w:left="60"/>
              <w:rPr>
                <w:rFonts w:ascii="Arial"/>
                <w:b/>
                <w:sz w:val="18"/>
                <w:szCs w:val="18"/>
              </w:rPr>
            </w:pPr>
            <w:r w:rsidRPr="00F779E8">
              <w:rPr>
                <w:rFonts w:ascii="Arial"/>
                <w:b/>
                <w:spacing w:val="-2"/>
                <w:sz w:val="18"/>
                <w:szCs w:val="18"/>
              </w:rPr>
              <w:t>Credits</w:t>
            </w:r>
          </w:p>
        </w:tc>
        <w:tc>
          <w:tcPr>
            <w:tcW w:w="2086" w:type="dxa"/>
            <w:shd w:val="clear" w:color="auto" w:fill="D9D9D9"/>
          </w:tcPr>
          <w:p w14:paraId="6FD56822" w14:textId="77777777" w:rsidR="008A5B8E" w:rsidRDefault="008A5B8E" w:rsidP="00086E49">
            <w:pPr>
              <w:pStyle w:val="TableParagraph"/>
              <w:tabs>
                <w:tab w:val="left" w:pos="8280"/>
              </w:tabs>
              <w:spacing w:line="265" w:lineRule="exact"/>
              <w:ind w:left="360"/>
              <w:rPr>
                <w:rFonts w:ascii="Arial"/>
                <w:b/>
                <w:sz w:val="24"/>
              </w:rPr>
            </w:pPr>
            <w:r>
              <w:rPr>
                <w:rFonts w:ascii="Arial"/>
                <w:b/>
                <w:sz w:val="24"/>
              </w:rPr>
              <w:t>POS</w:t>
            </w:r>
          </w:p>
        </w:tc>
      </w:tr>
      <w:tr w:rsidR="008A5B8E" w14:paraId="2987D56D" w14:textId="77777777" w:rsidTr="008A5B8E">
        <w:trPr>
          <w:trHeight w:val="414"/>
        </w:trPr>
        <w:tc>
          <w:tcPr>
            <w:tcW w:w="6120" w:type="dxa"/>
            <w:shd w:val="clear" w:color="auto" w:fill="DDD9C3" w:themeFill="background2" w:themeFillShade="E6"/>
          </w:tcPr>
          <w:p w14:paraId="127F11A6" w14:textId="77777777" w:rsidR="008A5B8E" w:rsidRDefault="008A5B8E" w:rsidP="00086E49">
            <w:pPr>
              <w:pStyle w:val="TableParagraph"/>
              <w:tabs>
                <w:tab w:val="left" w:pos="8280"/>
              </w:tabs>
              <w:ind w:left="360"/>
              <w:rPr>
                <w:rFonts w:ascii="Times New Roman"/>
              </w:rPr>
            </w:pPr>
          </w:p>
        </w:tc>
        <w:tc>
          <w:tcPr>
            <w:tcW w:w="1656" w:type="dxa"/>
            <w:shd w:val="clear" w:color="auto" w:fill="DDD9C3" w:themeFill="background2" w:themeFillShade="E6"/>
          </w:tcPr>
          <w:p w14:paraId="2FD4CECB" w14:textId="77777777" w:rsidR="008A5B8E" w:rsidRDefault="008A5B8E" w:rsidP="00086E49">
            <w:pPr>
              <w:pStyle w:val="TableParagraph"/>
              <w:tabs>
                <w:tab w:val="left" w:pos="8280"/>
              </w:tabs>
              <w:ind w:left="360"/>
              <w:rPr>
                <w:rFonts w:ascii="Times New Roman"/>
              </w:rPr>
            </w:pPr>
          </w:p>
        </w:tc>
        <w:tc>
          <w:tcPr>
            <w:tcW w:w="954" w:type="dxa"/>
            <w:shd w:val="clear" w:color="auto" w:fill="DDD9C3" w:themeFill="background2" w:themeFillShade="E6"/>
          </w:tcPr>
          <w:p w14:paraId="120E1226" w14:textId="77777777" w:rsidR="008A5B8E" w:rsidRDefault="008A5B8E" w:rsidP="00086E49">
            <w:pPr>
              <w:pStyle w:val="TableParagraph"/>
              <w:tabs>
                <w:tab w:val="left" w:pos="8280"/>
              </w:tabs>
              <w:ind w:left="60"/>
              <w:rPr>
                <w:rFonts w:ascii="Times New Roman"/>
              </w:rPr>
            </w:pPr>
          </w:p>
        </w:tc>
        <w:tc>
          <w:tcPr>
            <w:tcW w:w="2086" w:type="dxa"/>
            <w:shd w:val="clear" w:color="auto" w:fill="DDD9C3" w:themeFill="background2" w:themeFillShade="E6"/>
          </w:tcPr>
          <w:p w14:paraId="40DAEB76"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0EE49E67" w14:textId="77777777" w:rsidTr="008A5B8E">
        <w:trPr>
          <w:trHeight w:val="413"/>
        </w:trPr>
        <w:tc>
          <w:tcPr>
            <w:tcW w:w="6120" w:type="dxa"/>
            <w:shd w:val="clear" w:color="auto" w:fill="DDD9C3" w:themeFill="background2" w:themeFillShade="E6"/>
          </w:tcPr>
          <w:p w14:paraId="5B137BFB" w14:textId="77777777" w:rsidR="008A5B8E" w:rsidRDefault="008A5B8E" w:rsidP="00086E49">
            <w:pPr>
              <w:pStyle w:val="TableParagraph"/>
              <w:tabs>
                <w:tab w:val="left" w:pos="8280"/>
              </w:tabs>
              <w:ind w:left="360"/>
              <w:rPr>
                <w:rFonts w:ascii="Times New Roman"/>
              </w:rPr>
            </w:pPr>
          </w:p>
        </w:tc>
        <w:tc>
          <w:tcPr>
            <w:tcW w:w="1656" w:type="dxa"/>
            <w:shd w:val="clear" w:color="auto" w:fill="DDD9C3" w:themeFill="background2" w:themeFillShade="E6"/>
          </w:tcPr>
          <w:p w14:paraId="15882DAB" w14:textId="77777777" w:rsidR="008A5B8E" w:rsidRDefault="008A5B8E" w:rsidP="00086E49">
            <w:pPr>
              <w:pStyle w:val="TableParagraph"/>
              <w:tabs>
                <w:tab w:val="left" w:pos="8280"/>
              </w:tabs>
              <w:ind w:left="360"/>
              <w:rPr>
                <w:rFonts w:ascii="Times New Roman"/>
              </w:rPr>
            </w:pPr>
          </w:p>
        </w:tc>
        <w:tc>
          <w:tcPr>
            <w:tcW w:w="954" w:type="dxa"/>
            <w:shd w:val="clear" w:color="auto" w:fill="DDD9C3" w:themeFill="background2" w:themeFillShade="E6"/>
          </w:tcPr>
          <w:p w14:paraId="244CB8AA" w14:textId="77777777" w:rsidR="008A5B8E" w:rsidRDefault="008A5B8E" w:rsidP="00086E49">
            <w:pPr>
              <w:pStyle w:val="TableParagraph"/>
              <w:tabs>
                <w:tab w:val="left" w:pos="8280"/>
              </w:tabs>
              <w:ind w:left="60"/>
              <w:rPr>
                <w:rFonts w:ascii="Times New Roman"/>
              </w:rPr>
            </w:pPr>
          </w:p>
        </w:tc>
        <w:tc>
          <w:tcPr>
            <w:tcW w:w="2086" w:type="dxa"/>
            <w:shd w:val="clear" w:color="auto" w:fill="DDD9C3" w:themeFill="background2" w:themeFillShade="E6"/>
          </w:tcPr>
          <w:p w14:paraId="2E55066F"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7FDC2D85" w14:textId="77777777" w:rsidTr="008A5B8E">
        <w:trPr>
          <w:trHeight w:val="412"/>
        </w:trPr>
        <w:tc>
          <w:tcPr>
            <w:tcW w:w="6120" w:type="dxa"/>
            <w:shd w:val="clear" w:color="auto" w:fill="DDD9C3" w:themeFill="background2" w:themeFillShade="E6"/>
          </w:tcPr>
          <w:p w14:paraId="739D933B" w14:textId="77777777" w:rsidR="008A5B8E" w:rsidRDefault="008A5B8E" w:rsidP="00086E49">
            <w:pPr>
              <w:pStyle w:val="TableParagraph"/>
              <w:tabs>
                <w:tab w:val="left" w:pos="8280"/>
              </w:tabs>
              <w:ind w:left="360"/>
              <w:rPr>
                <w:rFonts w:ascii="Times New Roman"/>
              </w:rPr>
            </w:pPr>
          </w:p>
        </w:tc>
        <w:tc>
          <w:tcPr>
            <w:tcW w:w="1656" w:type="dxa"/>
            <w:shd w:val="clear" w:color="auto" w:fill="DDD9C3" w:themeFill="background2" w:themeFillShade="E6"/>
          </w:tcPr>
          <w:p w14:paraId="7F263903" w14:textId="77777777" w:rsidR="008A5B8E" w:rsidRDefault="008A5B8E" w:rsidP="00086E49">
            <w:pPr>
              <w:pStyle w:val="TableParagraph"/>
              <w:tabs>
                <w:tab w:val="left" w:pos="8280"/>
              </w:tabs>
              <w:ind w:left="360"/>
              <w:rPr>
                <w:rFonts w:ascii="Times New Roman"/>
              </w:rPr>
            </w:pPr>
          </w:p>
        </w:tc>
        <w:tc>
          <w:tcPr>
            <w:tcW w:w="954" w:type="dxa"/>
            <w:shd w:val="clear" w:color="auto" w:fill="DDD9C3" w:themeFill="background2" w:themeFillShade="E6"/>
          </w:tcPr>
          <w:p w14:paraId="78662E95" w14:textId="77777777" w:rsidR="008A5B8E" w:rsidRDefault="008A5B8E" w:rsidP="00086E49">
            <w:pPr>
              <w:pStyle w:val="TableParagraph"/>
              <w:tabs>
                <w:tab w:val="left" w:pos="8280"/>
              </w:tabs>
              <w:ind w:left="60"/>
              <w:rPr>
                <w:rFonts w:ascii="Times New Roman"/>
              </w:rPr>
            </w:pPr>
          </w:p>
        </w:tc>
        <w:tc>
          <w:tcPr>
            <w:tcW w:w="2086" w:type="dxa"/>
            <w:shd w:val="clear" w:color="auto" w:fill="DDD9C3" w:themeFill="background2" w:themeFillShade="E6"/>
          </w:tcPr>
          <w:p w14:paraId="03160C22"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45B0DF9D" w14:textId="77777777" w:rsidTr="008A5B8E">
        <w:trPr>
          <w:trHeight w:val="413"/>
        </w:trPr>
        <w:tc>
          <w:tcPr>
            <w:tcW w:w="6120" w:type="dxa"/>
            <w:shd w:val="clear" w:color="auto" w:fill="DDD9C3" w:themeFill="background2" w:themeFillShade="E6"/>
          </w:tcPr>
          <w:p w14:paraId="3CCB37DD" w14:textId="77777777" w:rsidR="008A5B8E" w:rsidRDefault="008A5B8E" w:rsidP="00086E49">
            <w:pPr>
              <w:pStyle w:val="TableParagraph"/>
              <w:tabs>
                <w:tab w:val="left" w:pos="8280"/>
              </w:tabs>
              <w:ind w:left="360"/>
              <w:rPr>
                <w:rFonts w:ascii="Times New Roman"/>
              </w:rPr>
            </w:pPr>
          </w:p>
        </w:tc>
        <w:tc>
          <w:tcPr>
            <w:tcW w:w="1656" w:type="dxa"/>
            <w:shd w:val="clear" w:color="auto" w:fill="DDD9C3" w:themeFill="background2" w:themeFillShade="E6"/>
          </w:tcPr>
          <w:p w14:paraId="5B2ADD18" w14:textId="77777777" w:rsidR="008A5B8E" w:rsidRDefault="008A5B8E" w:rsidP="00086E49">
            <w:pPr>
              <w:pStyle w:val="TableParagraph"/>
              <w:tabs>
                <w:tab w:val="left" w:pos="8280"/>
              </w:tabs>
              <w:ind w:left="360"/>
              <w:rPr>
                <w:rFonts w:ascii="Times New Roman"/>
              </w:rPr>
            </w:pPr>
          </w:p>
        </w:tc>
        <w:tc>
          <w:tcPr>
            <w:tcW w:w="954" w:type="dxa"/>
            <w:shd w:val="clear" w:color="auto" w:fill="DDD9C3" w:themeFill="background2" w:themeFillShade="E6"/>
          </w:tcPr>
          <w:p w14:paraId="1670CA52" w14:textId="77777777" w:rsidR="008A5B8E" w:rsidRDefault="008A5B8E" w:rsidP="00086E49">
            <w:pPr>
              <w:pStyle w:val="TableParagraph"/>
              <w:tabs>
                <w:tab w:val="left" w:pos="8280"/>
              </w:tabs>
              <w:ind w:left="60"/>
              <w:rPr>
                <w:rFonts w:ascii="Times New Roman"/>
              </w:rPr>
            </w:pPr>
          </w:p>
        </w:tc>
        <w:tc>
          <w:tcPr>
            <w:tcW w:w="2086" w:type="dxa"/>
            <w:shd w:val="clear" w:color="auto" w:fill="DDD9C3" w:themeFill="background2" w:themeFillShade="E6"/>
          </w:tcPr>
          <w:p w14:paraId="000E7526" w14:textId="77777777" w:rsidR="008A5B8E" w:rsidRDefault="008A5B8E" w:rsidP="00086E49">
            <w:pPr>
              <w:pStyle w:val="TableParagraph"/>
              <w:tabs>
                <w:tab w:val="left" w:pos="8280"/>
              </w:tabs>
              <w:ind w:left="360"/>
              <w:rPr>
                <w:rFonts w:ascii="Times New Roman"/>
              </w:rPr>
            </w:pPr>
            <w:r>
              <w:rPr>
                <w:rFonts w:ascii="Times New Roman"/>
              </w:rPr>
              <w:t>MA</w:t>
            </w:r>
          </w:p>
        </w:tc>
      </w:tr>
    </w:tbl>
    <w:p w14:paraId="2D7F5557" w14:textId="77777777" w:rsidR="008A5B8E" w:rsidRDefault="008A5B8E" w:rsidP="00EC31ED">
      <w:pPr>
        <w:pStyle w:val="BodyText"/>
      </w:pPr>
    </w:p>
    <w:tbl>
      <w:tblPr>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7"/>
        <w:gridCol w:w="1661"/>
        <w:gridCol w:w="942"/>
        <w:gridCol w:w="2099"/>
      </w:tblGrid>
      <w:tr w:rsidR="008A5B8E" w14:paraId="44E1C7E4" w14:textId="77777777" w:rsidTr="008A5B8E">
        <w:trPr>
          <w:trHeight w:val="352"/>
        </w:trPr>
        <w:tc>
          <w:tcPr>
            <w:tcW w:w="6127" w:type="dxa"/>
            <w:tcBorders>
              <w:right w:val="nil"/>
            </w:tcBorders>
          </w:tcPr>
          <w:p w14:paraId="08F9C0C7" w14:textId="77777777" w:rsidR="008A5B8E" w:rsidRDefault="008A5B8E" w:rsidP="00086E49">
            <w:pPr>
              <w:pStyle w:val="TableParagraph"/>
              <w:tabs>
                <w:tab w:val="left" w:pos="8280"/>
              </w:tabs>
              <w:spacing w:before="38"/>
              <w:ind w:left="360"/>
              <w:rPr>
                <w:rFonts w:ascii="Arial"/>
                <w:b/>
                <w:sz w:val="24"/>
              </w:rPr>
            </w:pPr>
            <w:r>
              <w:rPr>
                <w:rFonts w:ascii="Arial"/>
                <w:b/>
                <w:sz w:val="24"/>
              </w:rPr>
              <w:t>MINOR</w:t>
            </w:r>
            <w:r>
              <w:rPr>
                <w:rFonts w:ascii="Arial"/>
                <w:b/>
                <w:spacing w:val="-9"/>
                <w:sz w:val="24"/>
              </w:rPr>
              <w:t xml:space="preserve"> </w:t>
            </w:r>
            <w:r>
              <w:rPr>
                <w:rFonts w:ascii="Arial"/>
                <w:b/>
                <w:spacing w:val="-2"/>
                <w:sz w:val="24"/>
              </w:rPr>
              <w:t>FIELD:</w:t>
            </w:r>
          </w:p>
        </w:tc>
        <w:tc>
          <w:tcPr>
            <w:tcW w:w="1661" w:type="dxa"/>
            <w:tcBorders>
              <w:left w:val="nil"/>
              <w:right w:val="nil"/>
            </w:tcBorders>
          </w:tcPr>
          <w:p w14:paraId="7065416C" w14:textId="77777777" w:rsidR="008A5B8E" w:rsidRDefault="008A5B8E" w:rsidP="00086E49">
            <w:pPr>
              <w:pStyle w:val="TableParagraph"/>
              <w:tabs>
                <w:tab w:val="left" w:pos="8280"/>
              </w:tabs>
              <w:ind w:left="360"/>
              <w:rPr>
                <w:rFonts w:ascii="Times New Roman"/>
              </w:rPr>
            </w:pPr>
          </w:p>
        </w:tc>
        <w:tc>
          <w:tcPr>
            <w:tcW w:w="3041" w:type="dxa"/>
            <w:gridSpan w:val="2"/>
            <w:tcBorders>
              <w:left w:val="nil"/>
            </w:tcBorders>
          </w:tcPr>
          <w:p w14:paraId="778BAFBC" w14:textId="77777777" w:rsidR="008A5B8E" w:rsidRDefault="008A5B8E" w:rsidP="00086E49">
            <w:pPr>
              <w:pStyle w:val="TableParagraph"/>
              <w:tabs>
                <w:tab w:val="left" w:pos="8280"/>
              </w:tabs>
              <w:spacing w:before="38"/>
              <w:ind w:left="360"/>
              <w:rPr>
                <w:rFonts w:ascii="Arial"/>
                <w:b/>
                <w:sz w:val="24"/>
              </w:rPr>
            </w:pPr>
            <w:r>
              <w:rPr>
                <w:rFonts w:ascii="Arial"/>
                <w:b/>
                <w:sz w:val="24"/>
              </w:rPr>
              <w:t>9</w:t>
            </w:r>
            <w:r>
              <w:rPr>
                <w:rFonts w:ascii="Arial"/>
                <w:b/>
                <w:spacing w:val="-8"/>
                <w:sz w:val="24"/>
              </w:rPr>
              <w:t xml:space="preserve"> </w:t>
            </w:r>
            <w:r>
              <w:rPr>
                <w:rFonts w:ascii="Arial"/>
                <w:b/>
                <w:sz w:val="24"/>
              </w:rPr>
              <w:t>credits</w:t>
            </w:r>
            <w:r>
              <w:rPr>
                <w:rFonts w:ascii="Arial"/>
                <w:b/>
                <w:spacing w:val="-5"/>
                <w:sz w:val="24"/>
              </w:rPr>
              <w:t xml:space="preserve"> </w:t>
            </w:r>
            <w:r>
              <w:rPr>
                <w:rFonts w:ascii="Arial"/>
                <w:b/>
                <w:spacing w:val="-2"/>
                <w:sz w:val="24"/>
              </w:rPr>
              <w:t>required</w:t>
            </w:r>
          </w:p>
        </w:tc>
      </w:tr>
      <w:tr w:rsidR="008A5B8E" w14:paraId="475A5B65" w14:textId="77777777" w:rsidTr="008A5B8E">
        <w:trPr>
          <w:trHeight w:val="274"/>
        </w:trPr>
        <w:tc>
          <w:tcPr>
            <w:tcW w:w="6127" w:type="dxa"/>
            <w:shd w:val="clear" w:color="auto" w:fill="D9D9D9"/>
          </w:tcPr>
          <w:p w14:paraId="24BE54C4" w14:textId="77777777" w:rsidR="008A5B8E" w:rsidRDefault="008A5B8E" w:rsidP="00086E49">
            <w:pPr>
              <w:pStyle w:val="TableParagraph"/>
              <w:tabs>
                <w:tab w:val="left" w:pos="8280"/>
              </w:tabs>
              <w:spacing w:line="254" w:lineRule="exact"/>
              <w:ind w:left="360"/>
              <w:rPr>
                <w:rFonts w:ascii="Arial"/>
                <w:b/>
                <w:sz w:val="24"/>
              </w:rPr>
            </w:pPr>
            <w:r>
              <w:rPr>
                <w:rFonts w:ascii="Arial"/>
                <w:b/>
                <w:spacing w:val="-2"/>
                <w:sz w:val="24"/>
              </w:rPr>
              <w:t>Courses</w:t>
            </w:r>
          </w:p>
        </w:tc>
        <w:tc>
          <w:tcPr>
            <w:tcW w:w="1661" w:type="dxa"/>
            <w:shd w:val="clear" w:color="auto" w:fill="D9D9D9"/>
          </w:tcPr>
          <w:p w14:paraId="34C69C00" w14:textId="77777777" w:rsidR="008A5B8E" w:rsidRDefault="008A5B8E" w:rsidP="00086E49">
            <w:pPr>
              <w:pStyle w:val="TableParagraph"/>
              <w:tabs>
                <w:tab w:val="left" w:pos="8280"/>
              </w:tabs>
              <w:spacing w:line="254" w:lineRule="exact"/>
              <w:ind w:left="360"/>
              <w:rPr>
                <w:rFonts w:ascii="Arial"/>
                <w:b/>
                <w:sz w:val="24"/>
              </w:rPr>
            </w:pPr>
            <w:r>
              <w:rPr>
                <w:rFonts w:ascii="Arial"/>
                <w:b/>
                <w:spacing w:val="-2"/>
                <w:sz w:val="24"/>
              </w:rPr>
              <w:t>Semester</w:t>
            </w:r>
          </w:p>
        </w:tc>
        <w:tc>
          <w:tcPr>
            <w:tcW w:w="942" w:type="dxa"/>
            <w:shd w:val="clear" w:color="auto" w:fill="D9D9D9"/>
          </w:tcPr>
          <w:p w14:paraId="425B79B3" w14:textId="77777777" w:rsidR="008A5B8E" w:rsidRPr="00F779E8" w:rsidRDefault="008A5B8E" w:rsidP="00086E49">
            <w:pPr>
              <w:pStyle w:val="TableParagraph"/>
              <w:tabs>
                <w:tab w:val="left" w:pos="8280"/>
              </w:tabs>
              <w:spacing w:line="254" w:lineRule="exact"/>
              <w:ind w:left="135"/>
              <w:jc w:val="center"/>
              <w:rPr>
                <w:rFonts w:ascii="Arial"/>
                <w:b/>
                <w:sz w:val="18"/>
                <w:szCs w:val="18"/>
              </w:rPr>
            </w:pPr>
            <w:r w:rsidRPr="00F779E8">
              <w:rPr>
                <w:rFonts w:ascii="Arial"/>
                <w:b/>
                <w:spacing w:val="-2"/>
                <w:sz w:val="18"/>
                <w:szCs w:val="18"/>
              </w:rPr>
              <w:t>Credits</w:t>
            </w:r>
          </w:p>
        </w:tc>
        <w:tc>
          <w:tcPr>
            <w:tcW w:w="2099" w:type="dxa"/>
            <w:shd w:val="clear" w:color="auto" w:fill="D9D9D9"/>
          </w:tcPr>
          <w:p w14:paraId="4A58AFBA" w14:textId="77777777" w:rsidR="008A5B8E" w:rsidRDefault="008A5B8E" w:rsidP="00086E49">
            <w:pPr>
              <w:pStyle w:val="TableParagraph"/>
              <w:tabs>
                <w:tab w:val="left" w:pos="8280"/>
              </w:tabs>
              <w:spacing w:line="254" w:lineRule="exact"/>
              <w:ind w:left="360"/>
              <w:rPr>
                <w:rFonts w:ascii="Arial"/>
                <w:b/>
                <w:sz w:val="24"/>
              </w:rPr>
            </w:pPr>
            <w:r>
              <w:rPr>
                <w:rFonts w:ascii="Arial"/>
                <w:b/>
                <w:sz w:val="24"/>
              </w:rPr>
              <w:t>POS</w:t>
            </w:r>
          </w:p>
        </w:tc>
      </w:tr>
      <w:tr w:rsidR="008A5B8E" w14:paraId="529A7D64" w14:textId="77777777" w:rsidTr="008A5B8E">
        <w:trPr>
          <w:trHeight w:val="353"/>
        </w:trPr>
        <w:tc>
          <w:tcPr>
            <w:tcW w:w="6127" w:type="dxa"/>
            <w:shd w:val="clear" w:color="auto" w:fill="DDD9C3" w:themeFill="background2" w:themeFillShade="E6"/>
          </w:tcPr>
          <w:p w14:paraId="70710FF3" w14:textId="77777777" w:rsidR="008A5B8E" w:rsidRDefault="008A5B8E" w:rsidP="00086E49">
            <w:pPr>
              <w:pStyle w:val="TableParagraph"/>
              <w:tabs>
                <w:tab w:val="left" w:pos="8280"/>
              </w:tabs>
              <w:ind w:left="360"/>
              <w:rPr>
                <w:rFonts w:ascii="Times New Roman"/>
              </w:rPr>
            </w:pPr>
          </w:p>
        </w:tc>
        <w:tc>
          <w:tcPr>
            <w:tcW w:w="1661" w:type="dxa"/>
            <w:shd w:val="clear" w:color="auto" w:fill="DDD9C3" w:themeFill="background2" w:themeFillShade="E6"/>
          </w:tcPr>
          <w:p w14:paraId="3C7DCA73"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40CC6A48" w14:textId="77777777" w:rsidR="008A5B8E" w:rsidRDefault="008A5B8E" w:rsidP="00086E49">
            <w:pPr>
              <w:pStyle w:val="TableParagraph"/>
              <w:tabs>
                <w:tab w:val="left" w:pos="8280"/>
              </w:tabs>
              <w:ind w:left="135"/>
              <w:rPr>
                <w:rFonts w:ascii="Times New Roman"/>
              </w:rPr>
            </w:pPr>
          </w:p>
        </w:tc>
        <w:tc>
          <w:tcPr>
            <w:tcW w:w="2099" w:type="dxa"/>
            <w:shd w:val="clear" w:color="auto" w:fill="DDD9C3" w:themeFill="background2" w:themeFillShade="E6"/>
          </w:tcPr>
          <w:p w14:paraId="7D161116"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365A5A6D" w14:textId="77777777" w:rsidTr="008A5B8E">
        <w:trPr>
          <w:trHeight w:val="352"/>
        </w:trPr>
        <w:tc>
          <w:tcPr>
            <w:tcW w:w="6127" w:type="dxa"/>
            <w:shd w:val="clear" w:color="auto" w:fill="DDD9C3" w:themeFill="background2" w:themeFillShade="E6"/>
          </w:tcPr>
          <w:p w14:paraId="0BC93DAC" w14:textId="77777777" w:rsidR="008A5B8E" w:rsidRDefault="008A5B8E" w:rsidP="00086E49">
            <w:pPr>
              <w:pStyle w:val="TableParagraph"/>
              <w:tabs>
                <w:tab w:val="left" w:pos="8280"/>
              </w:tabs>
              <w:ind w:left="360"/>
              <w:rPr>
                <w:rFonts w:ascii="Times New Roman"/>
              </w:rPr>
            </w:pPr>
          </w:p>
        </w:tc>
        <w:tc>
          <w:tcPr>
            <w:tcW w:w="1661" w:type="dxa"/>
            <w:shd w:val="clear" w:color="auto" w:fill="DDD9C3" w:themeFill="background2" w:themeFillShade="E6"/>
          </w:tcPr>
          <w:p w14:paraId="424FA8E1"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050E9ED4" w14:textId="77777777" w:rsidR="008A5B8E" w:rsidRDefault="008A5B8E" w:rsidP="00086E49">
            <w:pPr>
              <w:pStyle w:val="TableParagraph"/>
              <w:tabs>
                <w:tab w:val="left" w:pos="8280"/>
              </w:tabs>
              <w:ind w:left="135"/>
              <w:rPr>
                <w:rFonts w:ascii="Times New Roman"/>
              </w:rPr>
            </w:pPr>
          </w:p>
        </w:tc>
        <w:tc>
          <w:tcPr>
            <w:tcW w:w="2099" w:type="dxa"/>
            <w:shd w:val="clear" w:color="auto" w:fill="DDD9C3" w:themeFill="background2" w:themeFillShade="E6"/>
          </w:tcPr>
          <w:p w14:paraId="1CEFCB63" w14:textId="77777777" w:rsidR="008A5B8E" w:rsidRDefault="008A5B8E" w:rsidP="00086E49">
            <w:pPr>
              <w:pStyle w:val="TableParagraph"/>
              <w:tabs>
                <w:tab w:val="left" w:pos="8280"/>
              </w:tabs>
              <w:ind w:left="360"/>
              <w:rPr>
                <w:rFonts w:ascii="Times New Roman"/>
              </w:rPr>
            </w:pPr>
            <w:r>
              <w:rPr>
                <w:rFonts w:ascii="Times New Roman"/>
              </w:rPr>
              <w:t>MA</w:t>
            </w:r>
          </w:p>
        </w:tc>
      </w:tr>
      <w:tr w:rsidR="008A5B8E" w14:paraId="49D0BB2A" w14:textId="77777777" w:rsidTr="008A5B8E">
        <w:trPr>
          <w:trHeight w:val="352"/>
        </w:trPr>
        <w:tc>
          <w:tcPr>
            <w:tcW w:w="6127" w:type="dxa"/>
            <w:shd w:val="clear" w:color="auto" w:fill="DDD9C3" w:themeFill="background2" w:themeFillShade="E6"/>
          </w:tcPr>
          <w:p w14:paraId="434BC9AF" w14:textId="77777777" w:rsidR="008A5B8E" w:rsidRDefault="008A5B8E" w:rsidP="00086E49">
            <w:pPr>
              <w:pStyle w:val="TableParagraph"/>
              <w:tabs>
                <w:tab w:val="left" w:pos="8280"/>
              </w:tabs>
              <w:ind w:left="360"/>
              <w:rPr>
                <w:rFonts w:ascii="Times New Roman"/>
              </w:rPr>
            </w:pPr>
          </w:p>
        </w:tc>
        <w:tc>
          <w:tcPr>
            <w:tcW w:w="1661" w:type="dxa"/>
            <w:shd w:val="clear" w:color="auto" w:fill="DDD9C3" w:themeFill="background2" w:themeFillShade="E6"/>
          </w:tcPr>
          <w:p w14:paraId="4D85205B" w14:textId="77777777" w:rsidR="008A5B8E" w:rsidRDefault="008A5B8E" w:rsidP="00086E49">
            <w:pPr>
              <w:pStyle w:val="TableParagraph"/>
              <w:tabs>
                <w:tab w:val="left" w:pos="8280"/>
              </w:tabs>
              <w:ind w:left="360"/>
              <w:rPr>
                <w:rFonts w:ascii="Times New Roman"/>
              </w:rPr>
            </w:pPr>
          </w:p>
        </w:tc>
        <w:tc>
          <w:tcPr>
            <w:tcW w:w="942" w:type="dxa"/>
            <w:shd w:val="clear" w:color="auto" w:fill="DDD9C3" w:themeFill="background2" w:themeFillShade="E6"/>
          </w:tcPr>
          <w:p w14:paraId="07371E7A" w14:textId="77777777" w:rsidR="008A5B8E" w:rsidRDefault="008A5B8E" w:rsidP="00086E49">
            <w:pPr>
              <w:pStyle w:val="TableParagraph"/>
              <w:tabs>
                <w:tab w:val="left" w:pos="8280"/>
              </w:tabs>
              <w:ind w:left="135"/>
              <w:rPr>
                <w:rFonts w:ascii="Times New Roman"/>
              </w:rPr>
            </w:pPr>
          </w:p>
        </w:tc>
        <w:tc>
          <w:tcPr>
            <w:tcW w:w="2099" w:type="dxa"/>
            <w:shd w:val="clear" w:color="auto" w:fill="DDD9C3" w:themeFill="background2" w:themeFillShade="E6"/>
          </w:tcPr>
          <w:p w14:paraId="6898D282" w14:textId="77777777" w:rsidR="008A5B8E" w:rsidRDefault="008A5B8E" w:rsidP="00086E49">
            <w:pPr>
              <w:pStyle w:val="TableParagraph"/>
              <w:tabs>
                <w:tab w:val="left" w:pos="8280"/>
              </w:tabs>
              <w:ind w:left="360"/>
              <w:rPr>
                <w:rFonts w:ascii="Times New Roman"/>
              </w:rPr>
            </w:pPr>
            <w:r>
              <w:rPr>
                <w:rFonts w:ascii="Times New Roman"/>
              </w:rPr>
              <w:t>MA</w:t>
            </w:r>
          </w:p>
        </w:tc>
      </w:tr>
    </w:tbl>
    <w:p w14:paraId="67A91059" w14:textId="77777777" w:rsidR="008A5B8E" w:rsidRDefault="008A5B8E" w:rsidP="00EC31ED">
      <w:pPr>
        <w:pStyle w:val="BodyText"/>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1"/>
        <w:gridCol w:w="1668"/>
        <w:gridCol w:w="901"/>
        <w:gridCol w:w="2159"/>
      </w:tblGrid>
      <w:tr w:rsidR="008A5B8E" w14:paraId="64A9B5CE" w14:textId="77777777" w:rsidTr="008A5B8E">
        <w:trPr>
          <w:trHeight w:val="377"/>
        </w:trPr>
        <w:tc>
          <w:tcPr>
            <w:tcW w:w="6161" w:type="dxa"/>
            <w:tcBorders>
              <w:right w:val="nil"/>
            </w:tcBorders>
          </w:tcPr>
          <w:p w14:paraId="5BE51B38" w14:textId="77777777" w:rsidR="008A5B8E" w:rsidRDefault="008A5B8E" w:rsidP="00086E49">
            <w:pPr>
              <w:pStyle w:val="TableParagraph"/>
              <w:tabs>
                <w:tab w:val="left" w:pos="8280"/>
              </w:tabs>
              <w:spacing w:before="50"/>
              <w:ind w:left="360"/>
              <w:rPr>
                <w:rFonts w:ascii="Arial"/>
                <w:b/>
                <w:sz w:val="24"/>
              </w:rPr>
            </w:pPr>
            <w:r>
              <w:rPr>
                <w:rFonts w:ascii="Arial"/>
                <w:b/>
                <w:spacing w:val="-2"/>
                <w:sz w:val="24"/>
              </w:rPr>
              <w:t>ELECTIVES:</w:t>
            </w:r>
          </w:p>
        </w:tc>
        <w:tc>
          <w:tcPr>
            <w:tcW w:w="1668" w:type="dxa"/>
            <w:tcBorders>
              <w:left w:val="nil"/>
              <w:right w:val="nil"/>
            </w:tcBorders>
          </w:tcPr>
          <w:p w14:paraId="7F521AF7" w14:textId="77777777" w:rsidR="008A5B8E" w:rsidRDefault="008A5B8E" w:rsidP="00086E49">
            <w:pPr>
              <w:pStyle w:val="TableParagraph"/>
              <w:tabs>
                <w:tab w:val="left" w:pos="8280"/>
              </w:tabs>
              <w:ind w:left="360"/>
              <w:rPr>
                <w:rFonts w:ascii="Times New Roman"/>
              </w:rPr>
            </w:pPr>
          </w:p>
        </w:tc>
        <w:tc>
          <w:tcPr>
            <w:tcW w:w="3060" w:type="dxa"/>
            <w:gridSpan w:val="2"/>
            <w:tcBorders>
              <w:left w:val="nil"/>
            </w:tcBorders>
          </w:tcPr>
          <w:p w14:paraId="0BE17DF4" w14:textId="77777777" w:rsidR="008A5B8E" w:rsidRDefault="008A5B8E" w:rsidP="00086E49">
            <w:pPr>
              <w:pStyle w:val="TableParagraph"/>
              <w:tabs>
                <w:tab w:val="left" w:pos="8280"/>
              </w:tabs>
              <w:spacing w:before="50"/>
              <w:ind w:left="360"/>
              <w:rPr>
                <w:rFonts w:ascii="Arial"/>
                <w:b/>
                <w:sz w:val="24"/>
              </w:rPr>
            </w:pPr>
            <w:r>
              <w:rPr>
                <w:rFonts w:ascii="Arial"/>
                <w:b/>
                <w:sz w:val="24"/>
              </w:rPr>
              <w:t>9</w:t>
            </w:r>
            <w:r>
              <w:rPr>
                <w:rFonts w:ascii="Arial"/>
                <w:b/>
                <w:spacing w:val="-5"/>
                <w:sz w:val="24"/>
              </w:rPr>
              <w:t xml:space="preserve"> </w:t>
            </w:r>
            <w:r>
              <w:rPr>
                <w:rFonts w:ascii="Arial"/>
                <w:b/>
                <w:sz w:val="24"/>
              </w:rPr>
              <w:t>credits</w:t>
            </w:r>
            <w:r>
              <w:rPr>
                <w:rFonts w:ascii="Arial"/>
                <w:b/>
                <w:spacing w:val="-5"/>
                <w:sz w:val="24"/>
              </w:rPr>
              <w:t xml:space="preserve"> </w:t>
            </w:r>
            <w:r>
              <w:rPr>
                <w:rFonts w:ascii="Arial"/>
                <w:b/>
                <w:spacing w:val="-2"/>
                <w:sz w:val="24"/>
              </w:rPr>
              <w:t>required*</w:t>
            </w:r>
          </w:p>
        </w:tc>
      </w:tr>
      <w:tr w:rsidR="008A5B8E" w14:paraId="404D9300" w14:textId="77777777" w:rsidTr="008A5B8E">
        <w:trPr>
          <w:trHeight w:val="275"/>
        </w:trPr>
        <w:tc>
          <w:tcPr>
            <w:tcW w:w="6161" w:type="dxa"/>
            <w:shd w:val="clear" w:color="auto" w:fill="D9D9D9"/>
          </w:tcPr>
          <w:p w14:paraId="5DB09A91" w14:textId="77777777" w:rsidR="008A5B8E" w:rsidRDefault="008A5B8E" w:rsidP="00086E49">
            <w:pPr>
              <w:pStyle w:val="TableParagraph"/>
              <w:tabs>
                <w:tab w:val="left" w:pos="8280"/>
              </w:tabs>
              <w:spacing w:line="256" w:lineRule="exact"/>
              <w:ind w:left="360"/>
              <w:rPr>
                <w:rFonts w:ascii="Arial"/>
                <w:b/>
                <w:sz w:val="24"/>
              </w:rPr>
            </w:pPr>
            <w:r>
              <w:rPr>
                <w:rFonts w:ascii="Arial"/>
                <w:b/>
                <w:spacing w:val="-2"/>
                <w:sz w:val="24"/>
              </w:rPr>
              <w:t>Courses</w:t>
            </w:r>
          </w:p>
        </w:tc>
        <w:tc>
          <w:tcPr>
            <w:tcW w:w="1668" w:type="dxa"/>
            <w:shd w:val="clear" w:color="auto" w:fill="D9D9D9"/>
          </w:tcPr>
          <w:p w14:paraId="5B269ABE" w14:textId="77777777" w:rsidR="008A5B8E" w:rsidRDefault="008A5B8E" w:rsidP="00086E49">
            <w:pPr>
              <w:pStyle w:val="TableParagraph"/>
              <w:tabs>
                <w:tab w:val="left" w:pos="8280"/>
              </w:tabs>
              <w:spacing w:line="256" w:lineRule="exact"/>
              <w:ind w:left="360"/>
              <w:rPr>
                <w:rFonts w:ascii="Arial"/>
                <w:b/>
                <w:sz w:val="24"/>
              </w:rPr>
            </w:pPr>
            <w:r>
              <w:rPr>
                <w:rFonts w:ascii="Arial"/>
                <w:b/>
                <w:spacing w:val="-2"/>
                <w:sz w:val="24"/>
              </w:rPr>
              <w:t>Semester</w:t>
            </w:r>
          </w:p>
        </w:tc>
        <w:tc>
          <w:tcPr>
            <w:tcW w:w="901" w:type="dxa"/>
            <w:shd w:val="clear" w:color="auto" w:fill="D9D9D9"/>
          </w:tcPr>
          <w:p w14:paraId="730B64B4" w14:textId="77777777" w:rsidR="008A5B8E" w:rsidRPr="00F779E8" w:rsidRDefault="008A5B8E" w:rsidP="00086E49">
            <w:pPr>
              <w:pStyle w:val="TableParagraph"/>
              <w:tabs>
                <w:tab w:val="left" w:pos="8280"/>
              </w:tabs>
              <w:spacing w:line="256" w:lineRule="exact"/>
              <w:ind w:left="90"/>
              <w:rPr>
                <w:rFonts w:ascii="Arial"/>
                <w:b/>
                <w:sz w:val="18"/>
                <w:szCs w:val="18"/>
              </w:rPr>
            </w:pPr>
            <w:r w:rsidRPr="00F779E8">
              <w:rPr>
                <w:rFonts w:ascii="Arial"/>
                <w:b/>
                <w:spacing w:val="-2"/>
                <w:sz w:val="18"/>
                <w:szCs w:val="18"/>
              </w:rPr>
              <w:t>Credits</w:t>
            </w:r>
          </w:p>
        </w:tc>
        <w:tc>
          <w:tcPr>
            <w:tcW w:w="2159" w:type="dxa"/>
            <w:shd w:val="clear" w:color="auto" w:fill="D9D9D9"/>
          </w:tcPr>
          <w:p w14:paraId="17234CFF" w14:textId="77777777" w:rsidR="008A5B8E" w:rsidRDefault="008A5B8E" w:rsidP="00086E49">
            <w:pPr>
              <w:pStyle w:val="TableParagraph"/>
              <w:tabs>
                <w:tab w:val="left" w:pos="8280"/>
              </w:tabs>
              <w:spacing w:line="256" w:lineRule="exact"/>
              <w:ind w:left="360"/>
              <w:rPr>
                <w:rFonts w:ascii="Arial"/>
                <w:b/>
                <w:sz w:val="24"/>
              </w:rPr>
            </w:pPr>
            <w:r>
              <w:rPr>
                <w:rFonts w:ascii="Arial"/>
                <w:b/>
                <w:sz w:val="24"/>
              </w:rPr>
              <w:t>POS</w:t>
            </w:r>
          </w:p>
        </w:tc>
      </w:tr>
      <w:tr w:rsidR="008A5B8E" w14:paraId="6B4FC7A6" w14:textId="77777777" w:rsidTr="008A5B8E">
        <w:trPr>
          <w:trHeight w:val="375"/>
        </w:trPr>
        <w:tc>
          <w:tcPr>
            <w:tcW w:w="6161" w:type="dxa"/>
          </w:tcPr>
          <w:p w14:paraId="7B0D41F6" w14:textId="77777777" w:rsidR="008A5B8E" w:rsidRDefault="008A5B8E" w:rsidP="00086E49">
            <w:pPr>
              <w:pStyle w:val="TableParagraph"/>
              <w:tabs>
                <w:tab w:val="left" w:pos="8280"/>
              </w:tabs>
              <w:ind w:left="360"/>
              <w:rPr>
                <w:rFonts w:ascii="Times New Roman"/>
              </w:rPr>
            </w:pPr>
          </w:p>
        </w:tc>
        <w:tc>
          <w:tcPr>
            <w:tcW w:w="1668" w:type="dxa"/>
          </w:tcPr>
          <w:p w14:paraId="46A867D6" w14:textId="77777777" w:rsidR="008A5B8E" w:rsidRDefault="008A5B8E" w:rsidP="00086E49">
            <w:pPr>
              <w:pStyle w:val="TableParagraph"/>
              <w:tabs>
                <w:tab w:val="left" w:pos="8280"/>
              </w:tabs>
              <w:ind w:left="360"/>
              <w:rPr>
                <w:rFonts w:ascii="Times New Roman"/>
              </w:rPr>
            </w:pPr>
          </w:p>
        </w:tc>
        <w:tc>
          <w:tcPr>
            <w:tcW w:w="901" w:type="dxa"/>
          </w:tcPr>
          <w:p w14:paraId="45A4651E" w14:textId="77777777" w:rsidR="008A5B8E" w:rsidRPr="00F779E8" w:rsidRDefault="008A5B8E" w:rsidP="00086E49">
            <w:pPr>
              <w:pStyle w:val="TableParagraph"/>
              <w:tabs>
                <w:tab w:val="left" w:pos="8280"/>
              </w:tabs>
              <w:ind w:left="90"/>
              <w:rPr>
                <w:rFonts w:ascii="Times New Roman"/>
                <w:sz w:val="18"/>
                <w:szCs w:val="18"/>
              </w:rPr>
            </w:pPr>
          </w:p>
        </w:tc>
        <w:tc>
          <w:tcPr>
            <w:tcW w:w="2159" w:type="dxa"/>
          </w:tcPr>
          <w:p w14:paraId="4EC80AB6" w14:textId="77777777" w:rsidR="008A5B8E" w:rsidRDefault="008A5B8E" w:rsidP="00086E49">
            <w:pPr>
              <w:pStyle w:val="TableParagraph"/>
              <w:tabs>
                <w:tab w:val="left" w:pos="8280"/>
              </w:tabs>
              <w:ind w:left="360"/>
              <w:rPr>
                <w:rFonts w:ascii="Times New Roman"/>
              </w:rPr>
            </w:pPr>
            <w:r>
              <w:rPr>
                <w:rFonts w:ascii="Times New Roman"/>
              </w:rPr>
              <w:t>PhD</w:t>
            </w:r>
          </w:p>
        </w:tc>
      </w:tr>
      <w:tr w:rsidR="008A5B8E" w14:paraId="45635802" w14:textId="77777777" w:rsidTr="008A5B8E">
        <w:trPr>
          <w:trHeight w:val="378"/>
        </w:trPr>
        <w:tc>
          <w:tcPr>
            <w:tcW w:w="6161" w:type="dxa"/>
          </w:tcPr>
          <w:p w14:paraId="6EAB1BD8" w14:textId="77777777" w:rsidR="008A5B8E" w:rsidRDefault="008A5B8E" w:rsidP="00086E49">
            <w:pPr>
              <w:pStyle w:val="TableParagraph"/>
              <w:tabs>
                <w:tab w:val="left" w:pos="8280"/>
              </w:tabs>
              <w:ind w:left="360"/>
              <w:rPr>
                <w:rFonts w:ascii="Times New Roman"/>
              </w:rPr>
            </w:pPr>
          </w:p>
        </w:tc>
        <w:tc>
          <w:tcPr>
            <w:tcW w:w="1668" w:type="dxa"/>
          </w:tcPr>
          <w:p w14:paraId="35582714" w14:textId="77777777" w:rsidR="008A5B8E" w:rsidRDefault="008A5B8E" w:rsidP="00086E49">
            <w:pPr>
              <w:pStyle w:val="TableParagraph"/>
              <w:tabs>
                <w:tab w:val="left" w:pos="8280"/>
              </w:tabs>
              <w:ind w:left="360"/>
              <w:rPr>
                <w:rFonts w:ascii="Times New Roman"/>
              </w:rPr>
            </w:pPr>
          </w:p>
        </w:tc>
        <w:tc>
          <w:tcPr>
            <w:tcW w:w="901" w:type="dxa"/>
          </w:tcPr>
          <w:p w14:paraId="11DFFC9D" w14:textId="77777777" w:rsidR="008A5B8E" w:rsidRPr="00F779E8" w:rsidRDefault="008A5B8E" w:rsidP="00086E49">
            <w:pPr>
              <w:pStyle w:val="TableParagraph"/>
              <w:tabs>
                <w:tab w:val="left" w:pos="8280"/>
              </w:tabs>
              <w:ind w:left="90"/>
              <w:rPr>
                <w:rFonts w:ascii="Times New Roman"/>
                <w:sz w:val="18"/>
                <w:szCs w:val="18"/>
              </w:rPr>
            </w:pPr>
          </w:p>
        </w:tc>
        <w:tc>
          <w:tcPr>
            <w:tcW w:w="2159" w:type="dxa"/>
          </w:tcPr>
          <w:p w14:paraId="58EADE69" w14:textId="77777777" w:rsidR="008A5B8E" w:rsidRDefault="008A5B8E" w:rsidP="00086E49">
            <w:pPr>
              <w:pStyle w:val="TableParagraph"/>
              <w:tabs>
                <w:tab w:val="left" w:pos="8280"/>
              </w:tabs>
              <w:ind w:left="360"/>
              <w:rPr>
                <w:rFonts w:ascii="Times New Roman"/>
              </w:rPr>
            </w:pPr>
            <w:r>
              <w:rPr>
                <w:rFonts w:ascii="Times New Roman"/>
              </w:rPr>
              <w:t>PhD</w:t>
            </w:r>
          </w:p>
        </w:tc>
      </w:tr>
      <w:tr w:rsidR="008A5B8E" w14:paraId="00F54C51" w14:textId="77777777" w:rsidTr="008A5B8E">
        <w:trPr>
          <w:trHeight w:val="377"/>
        </w:trPr>
        <w:tc>
          <w:tcPr>
            <w:tcW w:w="6161" w:type="dxa"/>
          </w:tcPr>
          <w:p w14:paraId="0F3413DB" w14:textId="77777777" w:rsidR="008A5B8E" w:rsidRDefault="008A5B8E" w:rsidP="00086E49">
            <w:pPr>
              <w:pStyle w:val="TableParagraph"/>
              <w:tabs>
                <w:tab w:val="left" w:pos="8280"/>
              </w:tabs>
              <w:ind w:left="360"/>
              <w:rPr>
                <w:rFonts w:ascii="Times New Roman"/>
              </w:rPr>
            </w:pPr>
          </w:p>
        </w:tc>
        <w:tc>
          <w:tcPr>
            <w:tcW w:w="1668" w:type="dxa"/>
          </w:tcPr>
          <w:p w14:paraId="5BEA64D7" w14:textId="77777777" w:rsidR="008A5B8E" w:rsidRDefault="008A5B8E" w:rsidP="00086E49">
            <w:pPr>
              <w:pStyle w:val="TableParagraph"/>
              <w:tabs>
                <w:tab w:val="left" w:pos="8280"/>
              </w:tabs>
              <w:ind w:left="360"/>
              <w:rPr>
                <w:rFonts w:ascii="Times New Roman"/>
              </w:rPr>
            </w:pPr>
          </w:p>
        </w:tc>
        <w:tc>
          <w:tcPr>
            <w:tcW w:w="901" w:type="dxa"/>
          </w:tcPr>
          <w:p w14:paraId="4A2B735B" w14:textId="77777777" w:rsidR="008A5B8E" w:rsidRPr="00F779E8" w:rsidRDefault="008A5B8E" w:rsidP="00086E49">
            <w:pPr>
              <w:pStyle w:val="TableParagraph"/>
              <w:tabs>
                <w:tab w:val="left" w:pos="8280"/>
              </w:tabs>
              <w:ind w:left="90"/>
              <w:rPr>
                <w:rFonts w:ascii="Times New Roman"/>
                <w:sz w:val="18"/>
                <w:szCs w:val="18"/>
              </w:rPr>
            </w:pPr>
          </w:p>
        </w:tc>
        <w:tc>
          <w:tcPr>
            <w:tcW w:w="2159" w:type="dxa"/>
          </w:tcPr>
          <w:p w14:paraId="7FF54F6F" w14:textId="77777777" w:rsidR="008A5B8E" w:rsidRDefault="008A5B8E" w:rsidP="00086E49">
            <w:pPr>
              <w:pStyle w:val="TableParagraph"/>
              <w:tabs>
                <w:tab w:val="left" w:pos="8280"/>
              </w:tabs>
              <w:ind w:left="360"/>
              <w:rPr>
                <w:rFonts w:ascii="Times New Roman"/>
              </w:rPr>
            </w:pPr>
            <w:r>
              <w:rPr>
                <w:rFonts w:ascii="Times New Roman"/>
              </w:rPr>
              <w:t>PhD</w:t>
            </w:r>
          </w:p>
        </w:tc>
      </w:tr>
      <w:tr w:rsidR="008A5B8E" w14:paraId="73006AC3" w14:textId="77777777" w:rsidTr="008A5B8E">
        <w:trPr>
          <w:trHeight w:val="378"/>
        </w:trPr>
        <w:tc>
          <w:tcPr>
            <w:tcW w:w="6161" w:type="dxa"/>
          </w:tcPr>
          <w:p w14:paraId="5D7D5D9F" w14:textId="77777777" w:rsidR="008A5B8E" w:rsidRDefault="008A5B8E" w:rsidP="00086E49">
            <w:pPr>
              <w:pStyle w:val="TableParagraph"/>
              <w:tabs>
                <w:tab w:val="left" w:pos="8280"/>
              </w:tabs>
              <w:ind w:left="360"/>
              <w:rPr>
                <w:rFonts w:ascii="Times New Roman"/>
              </w:rPr>
            </w:pPr>
          </w:p>
        </w:tc>
        <w:tc>
          <w:tcPr>
            <w:tcW w:w="1668" w:type="dxa"/>
          </w:tcPr>
          <w:p w14:paraId="2D7D7E52" w14:textId="77777777" w:rsidR="008A5B8E" w:rsidRDefault="008A5B8E" w:rsidP="00086E49">
            <w:pPr>
              <w:pStyle w:val="TableParagraph"/>
              <w:tabs>
                <w:tab w:val="left" w:pos="8280"/>
              </w:tabs>
              <w:ind w:left="360"/>
              <w:rPr>
                <w:rFonts w:ascii="Times New Roman"/>
              </w:rPr>
            </w:pPr>
          </w:p>
        </w:tc>
        <w:tc>
          <w:tcPr>
            <w:tcW w:w="901" w:type="dxa"/>
          </w:tcPr>
          <w:p w14:paraId="4263E1C3" w14:textId="77777777" w:rsidR="008A5B8E" w:rsidRPr="00F779E8" w:rsidRDefault="008A5B8E" w:rsidP="00086E49">
            <w:pPr>
              <w:pStyle w:val="TableParagraph"/>
              <w:tabs>
                <w:tab w:val="left" w:pos="8280"/>
              </w:tabs>
              <w:ind w:left="90"/>
              <w:rPr>
                <w:rFonts w:ascii="Times New Roman"/>
                <w:sz w:val="18"/>
                <w:szCs w:val="18"/>
              </w:rPr>
            </w:pPr>
          </w:p>
        </w:tc>
        <w:tc>
          <w:tcPr>
            <w:tcW w:w="2159" w:type="dxa"/>
          </w:tcPr>
          <w:p w14:paraId="0CD8C4BE" w14:textId="77777777" w:rsidR="008A5B8E" w:rsidRDefault="008A5B8E" w:rsidP="00086E49">
            <w:pPr>
              <w:pStyle w:val="TableParagraph"/>
              <w:tabs>
                <w:tab w:val="left" w:pos="8280"/>
              </w:tabs>
              <w:ind w:left="360"/>
              <w:rPr>
                <w:rFonts w:ascii="Times New Roman"/>
              </w:rPr>
            </w:pPr>
            <w:r>
              <w:rPr>
                <w:rFonts w:ascii="Times New Roman"/>
              </w:rPr>
              <w:t>PhD</w:t>
            </w:r>
          </w:p>
        </w:tc>
      </w:tr>
    </w:tbl>
    <w:p w14:paraId="10C4CCCA" w14:textId="48B959FD" w:rsidR="008A5B8E" w:rsidRDefault="00E43F0A" w:rsidP="008A5B8E">
      <w:pPr>
        <w:ind w:left="1440" w:right="1440"/>
        <w:jc w:val="both"/>
      </w:pPr>
      <w:r>
        <w:t>This i</w:t>
      </w:r>
      <w:r w:rsidR="006612A7">
        <w:t xml:space="preserve">s NOT the complete list of </w:t>
      </w:r>
      <w:r w:rsidR="00924DA6">
        <w:t>coursework required</w:t>
      </w:r>
      <w:r w:rsidR="006612A7">
        <w:t xml:space="preserve"> for the </w:t>
      </w:r>
      <w:r w:rsidR="0067ABE0">
        <w:t>PhD</w:t>
      </w:r>
    </w:p>
    <w:p w14:paraId="0DB5E928" w14:textId="77777777" w:rsidR="005035F4" w:rsidRDefault="005035F4" w:rsidP="008A5B8E">
      <w:pPr>
        <w:ind w:left="1440" w:right="1440"/>
        <w:jc w:val="both"/>
      </w:pPr>
    </w:p>
    <w:p w14:paraId="1FAC72EF" w14:textId="77777777" w:rsidR="005035F4" w:rsidRDefault="005035F4" w:rsidP="008A5B8E">
      <w:pPr>
        <w:ind w:left="1440" w:right="1440"/>
        <w:jc w:val="both"/>
      </w:pPr>
    </w:p>
    <w:p w14:paraId="6F6C28C6" w14:textId="77777777" w:rsidR="005035F4" w:rsidRDefault="005035F4" w:rsidP="008A5B8E">
      <w:pPr>
        <w:ind w:left="1440" w:right="1440"/>
        <w:jc w:val="both"/>
      </w:pPr>
    </w:p>
    <w:p w14:paraId="7CCD0B40" w14:textId="77777777" w:rsidR="005035F4" w:rsidRDefault="005035F4" w:rsidP="008A5B8E">
      <w:pPr>
        <w:ind w:left="1440" w:right="1440"/>
        <w:jc w:val="both"/>
      </w:pPr>
    </w:p>
    <w:p w14:paraId="5EBD1E9D" w14:textId="77777777" w:rsidR="005035F4" w:rsidRDefault="005035F4" w:rsidP="008A5B8E">
      <w:pPr>
        <w:ind w:left="1440" w:right="1440"/>
        <w:jc w:val="both"/>
      </w:pPr>
    </w:p>
    <w:p w14:paraId="74D32295" w14:textId="587A3C47" w:rsidR="00F647C5" w:rsidRPr="00F647C5" w:rsidRDefault="00F647C5" w:rsidP="00F647C5">
      <w:pPr>
        <w:pStyle w:val="GTGSBody"/>
        <w:sectPr w:rsidR="00F647C5" w:rsidRPr="00F647C5" w:rsidSect="007604D5">
          <w:footerReference w:type="default" r:id="rId67"/>
          <w:pgSz w:w="12240" w:h="15840"/>
          <w:pgMar w:top="1440" w:right="0" w:bottom="1440" w:left="0" w:header="0" w:footer="432" w:gutter="0"/>
          <w:lnNumType w:countBy="1" w:restart="newSection"/>
          <w:pgNumType w:start="1"/>
          <w:cols w:space="720"/>
          <w:docGrid w:linePitch="299"/>
        </w:sectPr>
      </w:pPr>
    </w:p>
    <w:p w14:paraId="00854870" w14:textId="4354A43A" w:rsidR="00BB134C" w:rsidRDefault="00BB134C" w:rsidP="000A2470">
      <w:pPr>
        <w:pStyle w:val="Heading1"/>
        <w:ind w:left="0"/>
      </w:pPr>
      <w:bookmarkStart w:id="179" w:name="_Toc236240142"/>
      <w:bookmarkStart w:id="180" w:name="_Toc237169995"/>
      <w:r>
        <w:lastRenderedPageBreak/>
        <w:t xml:space="preserve">APPENDIX F. </w:t>
      </w:r>
      <w:r w:rsidR="0067ABE0">
        <w:t>PHD</w:t>
      </w:r>
      <w:r>
        <w:t xml:space="preserve"> COMPLETION CHECKLIST</w:t>
      </w:r>
      <w:bookmarkEnd w:id="179"/>
      <w:bookmarkEnd w:id="180"/>
    </w:p>
    <w:tbl>
      <w:tblPr>
        <w:tblW w:w="10124" w:type="dxa"/>
        <w:tblLook w:val="04A0" w:firstRow="1" w:lastRow="0" w:firstColumn="1" w:lastColumn="0" w:noHBand="0" w:noVBand="1"/>
      </w:tblPr>
      <w:tblGrid>
        <w:gridCol w:w="666"/>
        <w:gridCol w:w="5850"/>
        <w:gridCol w:w="3608"/>
      </w:tblGrid>
      <w:tr w:rsidR="00DF1BCB" w:rsidRPr="00423393" w14:paraId="4CB417D5" w14:textId="77777777" w:rsidTr="694AED7E">
        <w:trPr>
          <w:trHeight w:val="553"/>
        </w:trPr>
        <w:tc>
          <w:tcPr>
            <w:tcW w:w="10124" w:type="dxa"/>
            <w:gridSpan w:val="3"/>
            <w:tcBorders>
              <w:top w:val="nil"/>
              <w:left w:val="nil"/>
              <w:bottom w:val="nil"/>
              <w:right w:val="nil"/>
            </w:tcBorders>
            <w:shd w:val="clear" w:color="auto" w:fill="C6D9F1" w:themeFill="text2" w:themeFillTint="33"/>
            <w:vAlign w:val="center"/>
          </w:tcPr>
          <w:p w14:paraId="2AA31046" w14:textId="25E01254" w:rsidR="00DF1BCB" w:rsidRPr="001A6226" w:rsidRDefault="00DF1BCB" w:rsidP="00DF1BCB">
            <w:pPr>
              <w:widowControl/>
              <w:autoSpaceDE/>
              <w:autoSpaceDN/>
              <w:rPr>
                <w:rFonts w:eastAsia="Times New Roman"/>
                <w:b/>
                <w:bCs/>
                <w:color w:val="000000"/>
                <w:sz w:val="24"/>
                <w:szCs w:val="24"/>
              </w:rPr>
            </w:pPr>
            <w:r>
              <w:rPr>
                <w:rFonts w:eastAsia="Times New Roman"/>
                <w:b/>
                <w:bCs/>
                <w:color w:val="000000"/>
                <w:sz w:val="24"/>
                <w:szCs w:val="24"/>
              </w:rPr>
              <w:t>First</w:t>
            </w:r>
            <w:r w:rsidRPr="00423393">
              <w:rPr>
                <w:rFonts w:eastAsia="Times New Roman"/>
                <w:b/>
                <w:bCs/>
                <w:color w:val="000000"/>
                <w:sz w:val="24"/>
                <w:szCs w:val="24"/>
              </w:rPr>
              <w:t xml:space="preserve"> Year</w:t>
            </w:r>
            <w:r w:rsidR="00F561CF">
              <w:rPr>
                <w:rFonts w:eastAsia="Times New Roman"/>
                <w:b/>
                <w:bCs/>
                <w:color w:val="000000"/>
                <w:sz w:val="24"/>
                <w:szCs w:val="24"/>
              </w:rPr>
              <w:t xml:space="preserve"> </w:t>
            </w:r>
          </w:p>
        </w:tc>
      </w:tr>
      <w:tr w:rsidR="001A6226" w:rsidRPr="00423393" w14:paraId="23161E23" w14:textId="77777777" w:rsidTr="694AED7E">
        <w:trPr>
          <w:trHeight w:val="553"/>
        </w:trPr>
        <w:tc>
          <w:tcPr>
            <w:tcW w:w="666" w:type="dxa"/>
            <w:tcBorders>
              <w:top w:val="nil"/>
              <w:left w:val="nil"/>
              <w:bottom w:val="nil"/>
              <w:right w:val="nil"/>
            </w:tcBorders>
            <w:vAlign w:val="center"/>
            <w:hideMark/>
          </w:tcPr>
          <w:p w14:paraId="74CE16E8"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151C3D6" w14:textId="1A134416"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Intl Students:  English Language Proficiency</w:t>
            </w:r>
            <w:r w:rsidR="00806799">
              <w:rPr>
                <w:rFonts w:eastAsia="Times New Roman"/>
                <w:color w:val="000000"/>
                <w:sz w:val="20"/>
                <w:szCs w:val="20"/>
              </w:rPr>
              <w:t xml:space="preserve"> Test</w:t>
            </w:r>
            <w:r w:rsidRPr="00423393">
              <w:rPr>
                <w:rFonts w:eastAsia="Times New Roman"/>
                <w:color w:val="000000"/>
                <w:sz w:val="20"/>
                <w:szCs w:val="20"/>
              </w:rPr>
              <w:t xml:space="preserve"> (OEPT)</w:t>
            </w:r>
            <w:r w:rsidR="00806799">
              <w:rPr>
                <w:rFonts w:eastAsia="Times New Roman"/>
                <w:color w:val="000000"/>
                <w:sz w:val="20"/>
                <w:szCs w:val="20"/>
              </w:rPr>
              <w:t xml:space="preserve"> or alternate </w:t>
            </w:r>
            <w:r w:rsidR="00381AE5">
              <w:rPr>
                <w:rFonts w:eastAsia="Times New Roman"/>
                <w:color w:val="000000"/>
                <w:sz w:val="20"/>
                <w:szCs w:val="20"/>
              </w:rPr>
              <w:t>custom</w:t>
            </w:r>
          </w:p>
        </w:tc>
        <w:tc>
          <w:tcPr>
            <w:tcW w:w="3608" w:type="dxa"/>
            <w:tcBorders>
              <w:top w:val="dashed" w:sz="4" w:space="0" w:color="auto"/>
              <w:left w:val="nil"/>
              <w:bottom w:val="dashed" w:sz="4" w:space="0" w:color="auto"/>
              <w:right w:val="nil"/>
            </w:tcBorders>
            <w:vAlign w:val="center"/>
            <w:hideMark/>
          </w:tcPr>
          <w:p w14:paraId="58D29E77" w14:textId="78116810"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Report Week</w:t>
            </w:r>
            <w:r w:rsidR="00806799">
              <w:rPr>
                <w:rFonts w:eastAsia="Times New Roman"/>
                <w:color w:val="000000"/>
                <w:sz w:val="20"/>
                <w:szCs w:val="20"/>
              </w:rPr>
              <w:t xml:space="preserve"> as per employment offer</w:t>
            </w:r>
          </w:p>
        </w:tc>
      </w:tr>
      <w:tr w:rsidR="001A6226" w:rsidRPr="00423393" w14:paraId="251B8C0B" w14:textId="77777777" w:rsidTr="694AED7E">
        <w:trPr>
          <w:trHeight w:val="553"/>
        </w:trPr>
        <w:tc>
          <w:tcPr>
            <w:tcW w:w="666" w:type="dxa"/>
            <w:tcBorders>
              <w:top w:val="nil"/>
              <w:left w:val="nil"/>
              <w:bottom w:val="nil"/>
              <w:right w:val="nil"/>
            </w:tcBorders>
            <w:vAlign w:val="center"/>
            <w:hideMark/>
          </w:tcPr>
          <w:p w14:paraId="228EF591"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616F6EC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Welcome Week workshops</w:t>
            </w:r>
          </w:p>
        </w:tc>
        <w:tc>
          <w:tcPr>
            <w:tcW w:w="3608" w:type="dxa"/>
            <w:tcBorders>
              <w:top w:val="nil"/>
              <w:left w:val="nil"/>
              <w:bottom w:val="dashed" w:sz="4" w:space="0" w:color="auto"/>
              <w:right w:val="nil"/>
            </w:tcBorders>
            <w:vAlign w:val="center"/>
            <w:hideMark/>
          </w:tcPr>
          <w:p w14:paraId="0AF99D7D" w14:textId="610F93C0"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Report Week</w:t>
            </w:r>
            <w:r w:rsidR="00806799">
              <w:rPr>
                <w:rFonts w:eastAsia="Times New Roman"/>
                <w:color w:val="000000"/>
                <w:sz w:val="20"/>
                <w:szCs w:val="20"/>
              </w:rPr>
              <w:t xml:space="preserve"> as per employment offer</w:t>
            </w:r>
          </w:p>
        </w:tc>
      </w:tr>
      <w:tr w:rsidR="001A6226" w:rsidRPr="00423393" w14:paraId="25DFD249" w14:textId="77777777" w:rsidTr="694AED7E">
        <w:trPr>
          <w:trHeight w:val="553"/>
        </w:trPr>
        <w:tc>
          <w:tcPr>
            <w:tcW w:w="666" w:type="dxa"/>
            <w:tcBorders>
              <w:top w:val="nil"/>
              <w:left w:val="nil"/>
              <w:bottom w:val="nil"/>
              <w:right w:val="nil"/>
            </w:tcBorders>
            <w:vAlign w:val="center"/>
            <w:hideMark/>
          </w:tcPr>
          <w:p w14:paraId="2CD84E59"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014289B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Brightspace workshops</w:t>
            </w:r>
          </w:p>
        </w:tc>
        <w:tc>
          <w:tcPr>
            <w:tcW w:w="3608" w:type="dxa"/>
            <w:tcBorders>
              <w:top w:val="nil"/>
              <w:left w:val="nil"/>
              <w:bottom w:val="dashed" w:sz="4" w:space="0" w:color="auto"/>
              <w:right w:val="nil"/>
            </w:tcBorders>
            <w:vAlign w:val="center"/>
            <w:hideMark/>
          </w:tcPr>
          <w:p w14:paraId="70A9319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Automatically assigned</w:t>
            </w:r>
          </w:p>
        </w:tc>
      </w:tr>
      <w:tr w:rsidR="001A6226" w:rsidRPr="00423393" w14:paraId="31E96907" w14:textId="77777777" w:rsidTr="694AED7E">
        <w:trPr>
          <w:trHeight w:val="553"/>
        </w:trPr>
        <w:tc>
          <w:tcPr>
            <w:tcW w:w="666" w:type="dxa"/>
            <w:tcBorders>
              <w:top w:val="nil"/>
              <w:left w:val="nil"/>
              <w:bottom w:val="nil"/>
              <w:right w:val="nil"/>
            </w:tcBorders>
            <w:vAlign w:val="center"/>
            <w:hideMark/>
          </w:tcPr>
          <w:p w14:paraId="1692FF88"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061C30C" w14:textId="77777777" w:rsidR="001A6226" w:rsidRPr="00423393" w:rsidRDefault="001A6226" w:rsidP="001A6226">
            <w:pPr>
              <w:widowControl/>
              <w:autoSpaceDE/>
              <w:autoSpaceDN/>
              <w:rPr>
                <w:rFonts w:eastAsia="Times New Roman"/>
                <w:color w:val="000000"/>
                <w:sz w:val="20"/>
                <w:szCs w:val="20"/>
              </w:rPr>
            </w:pPr>
            <w:proofErr w:type="gramStart"/>
            <w:r w:rsidRPr="00423393">
              <w:rPr>
                <w:rFonts w:eastAsia="Times New Roman"/>
                <w:color w:val="000000"/>
                <w:sz w:val="20"/>
                <w:szCs w:val="20"/>
              </w:rPr>
              <w:t>Responsible</w:t>
            </w:r>
            <w:proofErr w:type="gramEnd"/>
            <w:r w:rsidRPr="00423393">
              <w:rPr>
                <w:rFonts w:eastAsia="Times New Roman"/>
                <w:color w:val="000000"/>
                <w:sz w:val="20"/>
                <w:szCs w:val="20"/>
              </w:rPr>
              <w:t xml:space="preserve"> Conduct of Research Training (CITI RCR)</w:t>
            </w:r>
          </w:p>
        </w:tc>
        <w:tc>
          <w:tcPr>
            <w:tcW w:w="3608" w:type="dxa"/>
            <w:tcBorders>
              <w:top w:val="nil"/>
              <w:left w:val="nil"/>
              <w:bottom w:val="dashed" w:sz="4" w:space="0" w:color="auto"/>
              <w:right w:val="nil"/>
            </w:tcBorders>
            <w:vAlign w:val="center"/>
            <w:hideMark/>
          </w:tcPr>
          <w:p w14:paraId="61847781"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during enrollment in POL600</w:t>
            </w:r>
          </w:p>
        </w:tc>
      </w:tr>
      <w:tr w:rsidR="001A6226" w:rsidRPr="00423393" w14:paraId="7E437454" w14:textId="77777777" w:rsidTr="694AED7E">
        <w:trPr>
          <w:trHeight w:val="553"/>
        </w:trPr>
        <w:tc>
          <w:tcPr>
            <w:tcW w:w="666" w:type="dxa"/>
            <w:tcBorders>
              <w:top w:val="nil"/>
              <w:left w:val="nil"/>
              <w:bottom w:val="nil"/>
              <w:right w:val="nil"/>
            </w:tcBorders>
            <w:vAlign w:val="center"/>
            <w:hideMark/>
          </w:tcPr>
          <w:p w14:paraId="626F113A"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59F4B62F" w14:textId="6B89C261"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Selection of Major Professor (MA POS Advisory Committee)</w:t>
            </w:r>
            <w:r w:rsidR="004A37A0">
              <w:rPr>
                <w:rFonts w:eastAsia="Times New Roman"/>
                <w:color w:val="000000"/>
                <w:sz w:val="20"/>
                <w:szCs w:val="20"/>
              </w:rPr>
              <w:br/>
              <w:t>Selection of Minor Professor for Outside Minor, if applicable</w:t>
            </w:r>
          </w:p>
        </w:tc>
        <w:tc>
          <w:tcPr>
            <w:tcW w:w="3608" w:type="dxa"/>
            <w:tcBorders>
              <w:top w:val="nil"/>
              <w:left w:val="nil"/>
              <w:bottom w:val="dashed" w:sz="4" w:space="0" w:color="auto"/>
              <w:right w:val="nil"/>
            </w:tcBorders>
            <w:vAlign w:val="center"/>
            <w:hideMark/>
          </w:tcPr>
          <w:p w14:paraId="1BFE1A4B" w14:textId="7F54C3A1" w:rsidR="001A6226" w:rsidRPr="00423393" w:rsidRDefault="004A37A0" w:rsidP="001A6226">
            <w:pPr>
              <w:widowControl/>
              <w:autoSpaceDE/>
              <w:autoSpaceDN/>
              <w:rPr>
                <w:rFonts w:eastAsia="Times New Roman"/>
                <w:color w:val="000000"/>
                <w:sz w:val="20"/>
                <w:szCs w:val="20"/>
              </w:rPr>
            </w:pPr>
            <w:r>
              <w:rPr>
                <w:rFonts w:eastAsia="Times New Roman"/>
                <w:color w:val="000000"/>
                <w:sz w:val="20"/>
                <w:szCs w:val="20"/>
              </w:rPr>
              <w:t xml:space="preserve">First </w:t>
            </w:r>
            <w:r w:rsidR="001A6226" w:rsidRPr="00423393">
              <w:rPr>
                <w:rFonts w:eastAsia="Times New Roman"/>
                <w:color w:val="000000"/>
                <w:sz w:val="20"/>
                <w:szCs w:val="20"/>
              </w:rPr>
              <w:t>semester (may be revised later)</w:t>
            </w:r>
            <w:r>
              <w:rPr>
                <w:rFonts w:eastAsia="Times New Roman"/>
                <w:color w:val="000000"/>
                <w:sz w:val="20"/>
                <w:szCs w:val="20"/>
              </w:rPr>
              <w:br/>
            </w:r>
          </w:p>
        </w:tc>
      </w:tr>
      <w:tr w:rsidR="001A6226" w:rsidRPr="00423393" w14:paraId="619F5435" w14:textId="77777777" w:rsidTr="694AED7E">
        <w:trPr>
          <w:trHeight w:val="530"/>
        </w:trPr>
        <w:tc>
          <w:tcPr>
            <w:tcW w:w="666" w:type="dxa"/>
            <w:tcBorders>
              <w:top w:val="nil"/>
              <w:left w:val="nil"/>
              <w:bottom w:val="nil"/>
              <w:right w:val="nil"/>
            </w:tcBorders>
            <w:vAlign w:val="center"/>
            <w:hideMark/>
          </w:tcPr>
          <w:p w14:paraId="7CD2A67C"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3849D98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Create MA electronic plan of study (</w:t>
            </w:r>
            <w:proofErr w:type="spellStart"/>
            <w:r w:rsidRPr="00423393">
              <w:rPr>
                <w:rFonts w:eastAsia="Times New Roman"/>
                <w:color w:val="000000"/>
                <w:sz w:val="20"/>
                <w:szCs w:val="20"/>
              </w:rPr>
              <w:t>ePOS</w:t>
            </w:r>
            <w:proofErr w:type="spellEnd"/>
            <w:r w:rsidRPr="00423393">
              <w:rPr>
                <w:rFonts w:eastAsia="Times New Roman"/>
                <w:color w:val="000000"/>
                <w:sz w:val="20"/>
                <w:szCs w:val="20"/>
              </w:rPr>
              <w:t>) in myPurdue and Progress doc (Box)</w:t>
            </w:r>
          </w:p>
        </w:tc>
        <w:tc>
          <w:tcPr>
            <w:tcW w:w="3608" w:type="dxa"/>
            <w:tcBorders>
              <w:top w:val="nil"/>
              <w:left w:val="nil"/>
              <w:bottom w:val="nil"/>
              <w:right w:val="nil"/>
            </w:tcBorders>
            <w:vAlign w:val="center"/>
            <w:hideMark/>
          </w:tcPr>
          <w:p w14:paraId="042A30D0" w14:textId="0FF7B439" w:rsidR="001A6226" w:rsidRPr="00423393" w:rsidRDefault="00381AE5" w:rsidP="001A6226">
            <w:pPr>
              <w:widowControl/>
              <w:autoSpaceDE/>
              <w:autoSpaceDN/>
              <w:rPr>
                <w:rFonts w:eastAsia="Times New Roman"/>
                <w:color w:val="000000"/>
                <w:sz w:val="20"/>
                <w:szCs w:val="20"/>
              </w:rPr>
            </w:pPr>
            <w:proofErr w:type="spellStart"/>
            <w:r>
              <w:rPr>
                <w:rFonts w:eastAsia="Times New Roman"/>
                <w:color w:val="000000"/>
                <w:sz w:val="20"/>
                <w:szCs w:val="20"/>
              </w:rPr>
              <w:t>ePOS</w:t>
            </w:r>
            <w:proofErr w:type="spellEnd"/>
            <w:r>
              <w:rPr>
                <w:rFonts w:eastAsia="Times New Roman"/>
                <w:color w:val="000000"/>
                <w:sz w:val="20"/>
                <w:szCs w:val="20"/>
              </w:rPr>
              <w:t xml:space="preserve"> – End of s</w:t>
            </w:r>
            <w:r w:rsidR="004A37A0">
              <w:rPr>
                <w:rFonts w:eastAsia="Times New Roman"/>
                <w:color w:val="000000"/>
                <w:sz w:val="20"/>
                <w:szCs w:val="20"/>
              </w:rPr>
              <w:t>econd</w:t>
            </w:r>
            <w:r w:rsidR="001A6226" w:rsidRPr="00423393">
              <w:rPr>
                <w:rFonts w:eastAsia="Times New Roman"/>
                <w:color w:val="000000"/>
                <w:sz w:val="20"/>
                <w:szCs w:val="20"/>
              </w:rPr>
              <w:t xml:space="preserve"> semester </w:t>
            </w:r>
            <w:r>
              <w:rPr>
                <w:rFonts w:eastAsia="Times New Roman"/>
                <w:color w:val="000000"/>
                <w:sz w:val="20"/>
                <w:szCs w:val="20"/>
              </w:rPr>
              <w:br/>
            </w:r>
            <w:r w:rsidR="001A6226" w:rsidRPr="00423393">
              <w:rPr>
                <w:rFonts w:eastAsia="Times New Roman"/>
                <w:color w:val="000000"/>
                <w:sz w:val="20"/>
                <w:szCs w:val="20"/>
              </w:rPr>
              <w:t>Progress doc</w:t>
            </w:r>
            <w:r>
              <w:rPr>
                <w:rFonts w:eastAsia="Times New Roman"/>
                <w:color w:val="000000"/>
                <w:sz w:val="20"/>
                <w:szCs w:val="20"/>
              </w:rPr>
              <w:t xml:space="preserve"> – End of first semester</w:t>
            </w:r>
          </w:p>
        </w:tc>
      </w:tr>
      <w:tr w:rsidR="001A6226" w:rsidRPr="00423393" w14:paraId="47AA14C5" w14:textId="77777777" w:rsidTr="694AED7E">
        <w:trPr>
          <w:trHeight w:val="575"/>
        </w:trPr>
        <w:tc>
          <w:tcPr>
            <w:tcW w:w="10124" w:type="dxa"/>
            <w:gridSpan w:val="3"/>
            <w:tcBorders>
              <w:top w:val="single" w:sz="4" w:space="0" w:color="auto"/>
              <w:left w:val="single" w:sz="4" w:space="0" w:color="auto"/>
              <w:bottom w:val="single" w:sz="4" w:space="0" w:color="auto"/>
              <w:right w:val="single" w:sz="4" w:space="0" w:color="000000" w:themeColor="text1"/>
            </w:tcBorders>
            <w:shd w:val="clear" w:color="auto" w:fill="DDD9C4"/>
            <w:vAlign w:val="center"/>
            <w:hideMark/>
          </w:tcPr>
          <w:p w14:paraId="024261AE" w14:textId="77777777" w:rsidR="001A6226" w:rsidRPr="00423393" w:rsidRDefault="001A6226" w:rsidP="001A6226">
            <w:pPr>
              <w:widowControl/>
              <w:autoSpaceDE/>
              <w:autoSpaceDN/>
              <w:rPr>
                <w:rFonts w:eastAsia="Times New Roman"/>
                <w:b/>
                <w:bCs/>
                <w:color w:val="000000"/>
                <w:sz w:val="24"/>
                <w:szCs w:val="24"/>
              </w:rPr>
            </w:pPr>
            <w:r w:rsidRPr="00423393">
              <w:rPr>
                <w:rFonts w:eastAsia="Times New Roman"/>
                <w:b/>
                <w:bCs/>
                <w:color w:val="000000"/>
                <w:sz w:val="24"/>
                <w:szCs w:val="24"/>
              </w:rPr>
              <w:t>Second Year</w:t>
            </w:r>
          </w:p>
        </w:tc>
      </w:tr>
      <w:tr w:rsidR="001A6226" w:rsidRPr="00423393" w14:paraId="46291953" w14:textId="77777777" w:rsidTr="694AED7E">
        <w:trPr>
          <w:trHeight w:val="553"/>
        </w:trPr>
        <w:tc>
          <w:tcPr>
            <w:tcW w:w="666" w:type="dxa"/>
            <w:tcBorders>
              <w:top w:val="nil"/>
              <w:left w:val="nil"/>
              <w:bottom w:val="nil"/>
              <w:right w:val="nil"/>
            </w:tcBorders>
            <w:vAlign w:val="center"/>
            <w:hideMark/>
          </w:tcPr>
          <w:p w14:paraId="31AE63DC"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0A39CE0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Approved and Complete MA </w:t>
            </w:r>
            <w:proofErr w:type="spellStart"/>
            <w:r w:rsidRPr="00423393">
              <w:rPr>
                <w:rFonts w:eastAsia="Times New Roman"/>
                <w:color w:val="000000"/>
                <w:sz w:val="20"/>
                <w:szCs w:val="20"/>
              </w:rPr>
              <w:t>ePOS</w:t>
            </w:r>
            <w:proofErr w:type="spellEnd"/>
            <w:r w:rsidRPr="00423393">
              <w:rPr>
                <w:rFonts w:eastAsia="Times New Roman"/>
                <w:color w:val="000000"/>
                <w:sz w:val="20"/>
                <w:szCs w:val="20"/>
              </w:rPr>
              <w:t xml:space="preserve"> on file</w:t>
            </w:r>
          </w:p>
        </w:tc>
        <w:tc>
          <w:tcPr>
            <w:tcW w:w="3608" w:type="dxa"/>
            <w:tcBorders>
              <w:top w:val="nil"/>
              <w:left w:val="nil"/>
              <w:bottom w:val="dashed" w:sz="4" w:space="0" w:color="auto"/>
              <w:right w:val="nil"/>
            </w:tcBorders>
            <w:vAlign w:val="center"/>
            <w:hideMark/>
          </w:tcPr>
          <w:p w14:paraId="66A0E97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Third semester or before</w:t>
            </w:r>
          </w:p>
        </w:tc>
      </w:tr>
      <w:tr w:rsidR="001A6226" w:rsidRPr="00423393" w14:paraId="77919E19" w14:textId="77777777" w:rsidTr="694AED7E">
        <w:trPr>
          <w:trHeight w:val="553"/>
        </w:trPr>
        <w:tc>
          <w:tcPr>
            <w:tcW w:w="666" w:type="dxa"/>
            <w:tcBorders>
              <w:top w:val="nil"/>
              <w:left w:val="nil"/>
              <w:bottom w:val="nil"/>
              <w:right w:val="nil"/>
            </w:tcBorders>
            <w:vAlign w:val="center"/>
            <w:hideMark/>
          </w:tcPr>
          <w:p w14:paraId="31BD6D9B"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4B228EBA"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Update Progress doc and submit annual Advisor Evaluation</w:t>
            </w:r>
          </w:p>
        </w:tc>
        <w:tc>
          <w:tcPr>
            <w:tcW w:w="3608" w:type="dxa"/>
            <w:tcBorders>
              <w:top w:val="nil"/>
              <w:left w:val="nil"/>
              <w:bottom w:val="dashed" w:sz="4" w:space="0" w:color="auto"/>
              <w:right w:val="nil"/>
            </w:tcBorders>
            <w:vAlign w:val="center"/>
            <w:hideMark/>
          </w:tcPr>
          <w:p w14:paraId="07CA50F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End of third semester</w:t>
            </w:r>
          </w:p>
        </w:tc>
      </w:tr>
      <w:tr w:rsidR="001A6226" w:rsidRPr="00423393" w14:paraId="1546E608" w14:textId="77777777" w:rsidTr="694AED7E">
        <w:trPr>
          <w:trHeight w:val="553"/>
        </w:trPr>
        <w:tc>
          <w:tcPr>
            <w:tcW w:w="666" w:type="dxa"/>
            <w:tcBorders>
              <w:top w:val="nil"/>
              <w:left w:val="nil"/>
              <w:bottom w:val="nil"/>
              <w:right w:val="nil"/>
            </w:tcBorders>
            <w:vAlign w:val="center"/>
            <w:hideMark/>
          </w:tcPr>
          <w:p w14:paraId="286B1B05"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FF8650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Register CAND991 to receive MA</w:t>
            </w:r>
          </w:p>
        </w:tc>
        <w:tc>
          <w:tcPr>
            <w:tcW w:w="3608" w:type="dxa"/>
            <w:tcBorders>
              <w:top w:val="nil"/>
              <w:left w:val="nil"/>
              <w:bottom w:val="dashed" w:sz="4" w:space="0" w:color="auto"/>
              <w:right w:val="nil"/>
            </w:tcBorders>
            <w:vAlign w:val="center"/>
            <w:hideMark/>
          </w:tcPr>
          <w:p w14:paraId="6749CCE9"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5B81B93D" w14:textId="77777777" w:rsidTr="694AED7E">
        <w:trPr>
          <w:trHeight w:val="553"/>
        </w:trPr>
        <w:tc>
          <w:tcPr>
            <w:tcW w:w="666" w:type="dxa"/>
            <w:tcBorders>
              <w:top w:val="nil"/>
              <w:left w:val="nil"/>
              <w:bottom w:val="nil"/>
              <w:right w:val="nil"/>
            </w:tcBorders>
            <w:vAlign w:val="center"/>
            <w:hideMark/>
          </w:tcPr>
          <w:p w14:paraId="5BF37D26"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714F62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steps in Commencement tab in myPurdue</w:t>
            </w:r>
          </w:p>
        </w:tc>
        <w:tc>
          <w:tcPr>
            <w:tcW w:w="3608" w:type="dxa"/>
            <w:tcBorders>
              <w:top w:val="nil"/>
              <w:left w:val="nil"/>
              <w:bottom w:val="dashed" w:sz="4" w:space="0" w:color="auto"/>
              <w:right w:val="nil"/>
            </w:tcBorders>
            <w:vAlign w:val="center"/>
            <w:hideMark/>
          </w:tcPr>
          <w:p w14:paraId="6A33AD0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36FCFF73" w14:textId="77777777" w:rsidTr="694AED7E">
        <w:trPr>
          <w:trHeight w:val="553"/>
        </w:trPr>
        <w:tc>
          <w:tcPr>
            <w:tcW w:w="666" w:type="dxa"/>
            <w:tcBorders>
              <w:top w:val="nil"/>
              <w:left w:val="nil"/>
              <w:bottom w:val="nil"/>
              <w:right w:val="nil"/>
            </w:tcBorders>
            <w:vAlign w:val="center"/>
            <w:hideMark/>
          </w:tcPr>
          <w:p w14:paraId="1AAC2EE1"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5A8F3FC9" w14:textId="72EF9D2F" w:rsidR="001A6226" w:rsidRPr="00423393" w:rsidRDefault="514298EB" w:rsidP="001A6226">
            <w:pPr>
              <w:widowControl/>
              <w:autoSpaceDE/>
              <w:autoSpaceDN/>
              <w:rPr>
                <w:rFonts w:eastAsia="Times New Roman"/>
                <w:color w:val="000000"/>
                <w:sz w:val="20"/>
                <w:szCs w:val="20"/>
              </w:rPr>
            </w:pPr>
            <w:r w:rsidRPr="694AED7E">
              <w:rPr>
                <w:rFonts w:eastAsia="Times New Roman"/>
                <w:color w:val="000000" w:themeColor="text1"/>
                <w:sz w:val="20"/>
                <w:szCs w:val="20"/>
              </w:rPr>
              <w:t xml:space="preserve">Selection of </w:t>
            </w:r>
            <w:r w:rsidR="0067ABE0" w:rsidRPr="694AED7E">
              <w:rPr>
                <w:rFonts w:eastAsia="Times New Roman"/>
                <w:color w:val="000000" w:themeColor="text1"/>
                <w:sz w:val="20"/>
                <w:szCs w:val="20"/>
              </w:rPr>
              <w:t>PhD</w:t>
            </w:r>
            <w:r w:rsidRPr="694AED7E">
              <w:rPr>
                <w:rFonts w:eastAsia="Times New Roman"/>
                <w:color w:val="000000" w:themeColor="text1"/>
                <w:sz w:val="20"/>
                <w:szCs w:val="20"/>
              </w:rPr>
              <w:t xml:space="preserve"> Advisory Committee (PhD </w:t>
            </w:r>
            <w:proofErr w:type="spellStart"/>
            <w:r w:rsidRPr="694AED7E">
              <w:rPr>
                <w:rFonts w:eastAsia="Times New Roman"/>
                <w:color w:val="000000" w:themeColor="text1"/>
                <w:sz w:val="20"/>
                <w:szCs w:val="20"/>
              </w:rPr>
              <w:t>ePOS</w:t>
            </w:r>
            <w:proofErr w:type="spellEnd"/>
            <w:r w:rsidRPr="694AED7E">
              <w:rPr>
                <w:rFonts w:eastAsia="Times New Roman"/>
                <w:color w:val="000000" w:themeColor="text1"/>
                <w:sz w:val="20"/>
                <w:szCs w:val="20"/>
              </w:rPr>
              <w:t>)</w:t>
            </w:r>
          </w:p>
        </w:tc>
        <w:tc>
          <w:tcPr>
            <w:tcW w:w="3608" w:type="dxa"/>
            <w:tcBorders>
              <w:top w:val="nil"/>
              <w:left w:val="nil"/>
              <w:bottom w:val="dashed" w:sz="4" w:space="0" w:color="auto"/>
              <w:right w:val="nil"/>
            </w:tcBorders>
            <w:vAlign w:val="center"/>
            <w:hideMark/>
          </w:tcPr>
          <w:p w14:paraId="448ED7E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0D6F35A3" w14:textId="77777777" w:rsidTr="694AED7E">
        <w:trPr>
          <w:trHeight w:val="433"/>
        </w:trPr>
        <w:tc>
          <w:tcPr>
            <w:tcW w:w="666" w:type="dxa"/>
            <w:tcBorders>
              <w:top w:val="nil"/>
              <w:left w:val="nil"/>
              <w:bottom w:val="nil"/>
              <w:right w:val="nil"/>
            </w:tcBorders>
            <w:vAlign w:val="center"/>
            <w:hideMark/>
          </w:tcPr>
          <w:p w14:paraId="22E0AC68"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2042CC27"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Create PhD </w:t>
            </w:r>
            <w:proofErr w:type="spellStart"/>
            <w:r w:rsidRPr="00423393">
              <w:rPr>
                <w:rFonts w:eastAsia="Times New Roman"/>
                <w:color w:val="000000"/>
                <w:sz w:val="20"/>
                <w:szCs w:val="20"/>
              </w:rPr>
              <w:t>ePOS</w:t>
            </w:r>
            <w:proofErr w:type="spellEnd"/>
            <w:r w:rsidRPr="00423393">
              <w:rPr>
                <w:rFonts w:eastAsia="Times New Roman"/>
                <w:color w:val="000000"/>
                <w:sz w:val="20"/>
                <w:szCs w:val="20"/>
              </w:rPr>
              <w:t xml:space="preserve"> (15+ </w:t>
            </w:r>
            <w:proofErr w:type="spellStart"/>
            <w:r w:rsidRPr="00423393">
              <w:rPr>
                <w:rFonts w:eastAsia="Times New Roman"/>
                <w:color w:val="000000"/>
                <w:sz w:val="20"/>
                <w:szCs w:val="20"/>
              </w:rPr>
              <w:t>cr</w:t>
            </w:r>
            <w:proofErr w:type="spellEnd"/>
            <w:r w:rsidRPr="00423393">
              <w:rPr>
                <w:rFonts w:eastAsia="Times New Roman"/>
                <w:color w:val="000000"/>
                <w:sz w:val="20"/>
                <w:szCs w:val="20"/>
              </w:rPr>
              <w:t>)</w:t>
            </w:r>
          </w:p>
        </w:tc>
        <w:tc>
          <w:tcPr>
            <w:tcW w:w="3608" w:type="dxa"/>
            <w:tcBorders>
              <w:top w:val="nil"/>
              <w:left w:val="nil"/>
              <w:bottom w:val="nil"/>
              <w:right w:val="nil"/>
            </w:tcBorders>
            <w:vAlign w:val="center"/>
            <w:hideMark/>
          </w:tcPr>
          <w:p w14:paraId="3D9EBAC0"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65196888" w14:textId="77777777" w:rsidTr="694AED7E">
        <w:trPr>
          <w:trHeight w:val="553"/>
        </w:trPr>
        <w:tc>
          <w:tcPr>
            <w:tcW w:w="10124" w:type="dxa"/>
            <w:gridSpan w:val="3"/>
            <w:tcBorders>
              <w:top w:val="single" w:sz="4" w:space="0" w:color="auto"/>
              <w:left w:val="single" w:sz="4" w:space="0" w:color="auto"/>
              <w:bottom w:val="single" w:sz="4" w:space="0" w:color="auto"/>
              <w:right w:val="single" w:sz="4" w:space="0" w:color="000000" w:themeColor="text1"/>
            </w:tcBorders>
            <w:shd w:val="clear" w:color="auto" w:fill="DCE6F1"/>
            <w:vAlign w:val="center"/>
            <w:hideMark/>
          </w:tcPr>
          <w:p w14:paraId="353248A3" w14:textId="77777777" w:rsidR="001A6226" w:rsidRPr="00423393" w:rsidRDefault="001A6226" w:rsidP="001A6226">
            <w:pPr>
              <w:widowControl/>
              <w:autoSpaceDE/>
              <w:autoSpaceDN/>
              <w:rPr>
                <w:rFonts w:eastAsia="Times New Roman"/>
                <w:b/>
                <w:bCs/>
                <w:color w:val="000000"/>
                <w:sz w:val="24"/>
                <w:szCs w:val="24"/>
              </w:rPr>
            </w:pPr>
            <w:r w:rsidRPr="00423393">
              <w:rPr>
                <w:rFonts w:eastAsia="Times New Roman"/>
                <w:b/>
                <w:bCs/>
                <w:color w:val="000000"/>
                <w:sz w:val="24"/>
                <w:szCs w:val="24"/>
              </w:rPr>
              <w:t>Course work to total 90 credit hours:</w:t>
            </w:r>
          </w:p>
        </w:tc>
      </w:tr>
      <w:tr w:rsidR="001A6226" w:rsidRPr="00423393" w14:paraId="7F0953D0" w14:textId="77777777" w:rsidTr="694AED7E">
        <w:trPr>
          <w:trHeight w:val="360"/>
        </w:trPr>
        <w:tc>
          <w:tcPr>
            <w:tcW w:w="666" w:type="dxa"/>
            <w:tcBorders>
              <w:top w:val="nil"/>
              <w:left w:val="nil"/>
              <w:bottom w:val="nil"/>
              <w:right w:val="nil"/>
            </w:tcBorders>
            <w:vAlign w:val="center"/>
            <w:hideMark/>
          </w:tcPr>
          <w:p w14:paraId="1239501C"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dashed" w:sz="4" w:space="0" w:color="auto"/>
              <w:left w:val="nil"/>
              <w:bottom w:val="dashed" w:sz="4" w:space="0" w:color="auto"/>
              <w:right w:val="nil"/>
            </w:tcBorders>
            <w:vAlign w:val="center"/>
            <w:hideMark/>
          </w:tcPr>
          <w:p w14:paraId="3BC2F32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600 (MA POS)</w:t>
            </w:r>
          </w:p>
        </w:tc>
        <w:tc>
          <w:tcPr>
            <w:tcW w:w="3608" w:type="dxa"/>
            <w:tcBorders>
              <w:top w:val="nil"/>
              <w:left w:val="nil"/>
              <w:bottom w:val="dashed" w:sz="4" w:space="0" w:color="auto"/>
              <w:right w:val="nil"/>
            </w:tcBorders>
            <w:vAlign w:val="center"/>
            <w:hideMark/>
          </w:tcPr>
          <w:p w14:paraId="40F7D73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First Semester</w:t>
            </w:r>
          </w:p>
        </w:tc>
      </w:tr>
      <w:tr w:rsidR="001A6226" w:rsidRPr="00423393" w14:paraId="614B8A40" w14:textId="77777777" w:rsidTr="694AED7E">
        <w:trPr>
          <w:trHeight w:val="360"/>
        </w:trPr>
        <w:tc>
          <w:tcPr>
            <w:tcW w:w="666" w:type="dxa"/>
            <w:tcBorders>
              <w:top w:val="nil"/>
              <w:left w:val="nil"/>
              <w:bottom w:val="nil"/>
              <w:right w:val="nil"/>
            </w:tcBorders>
            <w:vAlign w:val="center"/>
            <w:hideMark/>
          </w:tcPr>
          <w:p w14:paraId="23E16127"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1858E21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601 (MA POS)</w:t>
            </w:r>
          </w:p>
        </w:tc>
        <w:tc>
          <w:tcPr>
            <w:tcW w:w="3608" w:type="dxa"/>
            <w:tcBorders>
              <w:top w:val="nil"/>
              <w:left w:val="nil"/>
              <w:bottom w:val="dashed" w:sz="4" w:space="0" w:color="auto"/>
              <w:right w:val="nil"/>
            </w:tcBorders>
            <w:vAlign w:val="center"/>
            <w:hideMark/>
          </w:tcPr>
          <w:p w14:paraId="24E787A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First Semester</w:t>
            </w:r>
          </w:p>
        </w:tc>
      </w:tr>
      <w:tr w:rsidR="001A6226" w:rsidRPr="00423393" w14:paraId="60CCE4DF" w14:textId="77777777" w:rsidTr="694AED7E">
        <w:trPr>
          <w:trHeight w:val="360"/>
        </w:trPr>
        <w:tc>
          <w:tcPr>
            <w:tcW w:w="666" w:type="dxa"/>
            <w:tcBorders>
              <w:top w:val="nil"/>
              <w:left w:val="nil"/>
              <w:bottom w:val="nil"/>
              <w:right w:val="nil"/>
            </w:tcBorders>
            <w:vAlign w:val="center"/>
            <w:hideMark/>
          </w:tcPr>
          <w:p w14:paraId="2A0393C4"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664889D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605 (MA POS)</w:t>
            </w:r>
          </w:p>
        </w:tc>
        <w:tc>
          <w:tcPr>
            <w:tcW w:w="3608" w:type="dxa"/>
            <w:tcBorders>
              <w:top w:val="nil"/>
              <w:left w:val="nil"/>
              <w:bottom w:val="dashed" w:sz="4" w:space="0" w:color="auto"/>
              <w:right w:val="nil"/>
            </w:tcBorders>
            <w:vAlign w:val="center"/>
            <w:hideMark/>
          </w:tcPr>
          <w:p w14:paraId="07DDBDF4"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Second Semester</w:t>
            </w:r>
          </w:p>
        </w:tc>
      </w:tr>
      <w:tr w:rsidR="001A6226" w:rsidRPr="00423393" w14:paraId="44AC6B9A" w14:textId="77777777" w:rsidTr="694AED7E">
        <w:trPr>
          <w:trHeight w:val="360"/>
        </w:trPr>
        <w:tc>
          <w:tcPr>
            <w:tcW w:w="666" w:type="dxa"/>
            <w:tcBorders>
              <w:top w:val="nil"/>
              <w:left w:val="nil"/>
              <w:bottom w:val="nil"/>
              <w:right w:val="nil"/>
            </w:tcBorders>
            <w:vAlign w:val="center"/>
            <w:hideMark/>
          </w:tcPr>
          <w:p w14:paraId="2F7537CC"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3EEA5F7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608 (PhD POS)</w:t>
            </w:r>
          </w:p>
        </w:tc>
        <w:tc>
          <w:tcPr>
            <w:tcW w:w="3608" w:type="dxa"/>
            <w:tcBorders>
              <w:top w:val="nil"/>
              <w:left w:val="nil"/>
              <w:bottom w:val="dashed" w:sz="4" w:space="0" w:color="auto"/>
              <w:right w:val="nil"/>
            </w:tcBorders>
            <w:vAlign w:val="center"/>
            <w:hideMark/>
          </w:tcPr>
          <w:p w14:paraId="405CD6E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50807688" w14:textId="77777777" w:rsidTr="694AED7E">
        <w:trPr>
          <w:trHeight w:val="360"/>
        </w:trPr>
        <w:tc>
          <w:tcPr>
            <w:tcW w:w="666" w:type="dxa"/>
            <w:tcBorders>
              <w:top w:val="nil"/>
              <w:left w:val="nil"/>
              <w:bottom w:val="nil"/>
              <w:right w:val="nil"/>
            </w:tcBorders>
            <w:vAlign w:val="center"/>
            <w:hideMark/>
          </w:tcPr>
          <w:p w14:paraId="25A8C212"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5629FF2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609 (PhD POS)</w:t>
            </w:r>
          </w:p>
        </w:tc>
        <w:tc>
          <w:tcPr>
            <w:tcW w:w="3608" w:type="dxa"/>
            <w:tcBorders>
              <w:top w:val="nil"/>
              <w:left w:val="nil"/>
              <w:bottom w:val="dashed" w:sz="4" w:space="0" w:color="auto"/>
              <w:right w:val="nil"/>
            </w:tcBorders>
            <w:vAlign w:val="center"/>
            <w:hideMark/>
          </w:tcPr>
          <w:p w14:paraId="242F9554"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Sixth Semester</w:t>
            </w:r>
          </w:p>
        </w:tc>
      </w:tr>
      <w:tr w:rsidR="001A6226" w:rsidRPr="00423393" w14:paraId="2FBC48D6" w14:textId="77777777" w:rsidTr="694AED7E">
        <w:trPr>
          <w:trHeight w:val="360"/>
        </w:trPr>
        <w:tc>
          <w:tcPr>
            <w:tcW w:w="666" w:type="dxa"/>
            <w:tcBorders>
              <w:top w:val="nil"/>
              <w:left w:val="nil"/>
              <w:bottom w:val="nil"/>
              <w:right w:val="nil"/>
            </w:tcBorders>
            <w:vAlign w:val="center"/>
            <w:hideMark/>
          </w:tcPr>
          <w:p w14:paraId="6B501007"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7983C77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12 hours major field (MA POS)</w:t>
            </w:r>
          </w:p>
        </w:tc>
        <w:tc>
          <w:tcPr>
            <w:tcW w:w="3608" w:type="dxa"/>
            <w:tcBorders>
              <w:top w:val="nil"/>
              <w:left w:val="nil"/>
              <w:bottom w:val="dashed" w:sz="4" w:space="0" w:color="auto"/>
              <w:right w:val="nil"/>
            </w:tcBorders>
            <w:vAlign w:val="center"/>
            <w:hideMark/>
          </w:tcPr>
          <w:p w14:paraId="4F8801D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First and second years</w:t>
            </w:r>
          </w:p>
        </w:tc>
      </w:tr>
      <w:tr w:rsidR="001A6226" w:rsidRPr="00423393" w14:paraId="544BB54E" w14:textId="77777777" w:rsidTr="694AED7E">
        <w:trPr>
          <w:trHeight w:val="360"/>
        </w:trPr>
        <w:tc>
          <w:tcPr>
            <w:tcW w:w="666" w:type="dxa"/>
            <w:tcBorders>
              <w:top w:val="nil"/>
              <w:left w:val="nil"/>
              <w:bottom w:val="nil"/>
              <w:right w:val="nil"/>
            </w:tcBorders>
            <w:vAlign w:val="center"/>
            <w:hideMark/>
          </w:tcPr>
          <w:p w14:paraId="65431381"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lastRenderedPageBreak/>
              <w:t>☐</w:t>
            </w:r>
          </w:p>
        </w:tc>
        <w:tc>
          <w:tcPr>
            <w:tcW w:w="5850" w:type="dxa"/>
            <w:tcBorders>
              <w:top w:val="nil"/>
              <w:left w:val="nil"/>
              <w:bottom w:val="dashed" w:sz="4" w:space="0" w:color="auto"/>
              <w:right w:val="nil"/>
            </w:tcBorders>
            <w:vAlign w:val="center"/>
            <w:hideMark/>
          </w:tcPr>
          <w:p w14:paraId="59502CE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9 hours minor field (MA POS)</w:t>
            </w:r>
          </w:p>
        </w:tc>
        <w:tc>
          <w:tcPr>
            <w:tcW w:w="3608" w:type="dxa"/>
            <w:tcBorders>
              <w:top w:val="nil"/>
              <w:left w:val="nil"/>
              <w:bottom w:val="dashed" w:sz="4" w:space="0" w:color="auto"/>
              <w:right w:val="nil"/>
            </w:tcBorders>
            <w:vAlign w:val="center"/>
            <w:hideMark/>
          </w:tcPr>
          <w:p w14:paraId="73D883F8"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First and second years</w:t>
            </w:r>
          </w:p>
        </w:tc>
      </w:tr>
      <w:tr w:rsidR="001A6226" w:rsidRPr="00423393" w14:paraId="3B3E26A6" w14:textId="77777777" w:rsidTr="694AED7E">
        <w:trPr>
          <w:trHeight w:val="360"/>
        </w:trPr>
        <w:tc>
          <w:tcPr>
            <w:tcW w:w="666" w:type="dxa"/>
            <w:tcBorders>
              <w:top w:val="nil"/>
              <w:left w:val="nil"/>
              <w:bottom w:val="nil"/>
              <w:right w:val="nil"/>
            </w:tcBorders>
            <w:vAlign w:val="center"/>
            <w:hideMark/>
          </w:tcPr>
          <w:p w14:paraId="7777670C"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3AB91EE9" w14:textId="77777777" w:rsidR="001A6226" w:rsidRPr="00423393" w:rsidRDefault="001A6226" w:rsidP="001A6226">
            <w:pPr>
              <w:widowControl/>
              <w:autoSpaceDE/>
              <w:autoSpaceDN/>
              <w:rPr>
                <w:rFonts w:eastAsia="Times New Roman"/>
                <w:color w:val="000000"/>
                <w:sz w:val="20"/>
                <w:szCs w:val="20"/>
              </w:rPr>
            </w:pPr>
            <w:proofErr w:type="gramStart"/>
            <w:r w:rsidRPr="00423393">
              <w:rPr>
                <w:rFonts w:eastAsia="Times New Roman"/>
                <w:color w:val="000000"/>
                <w:sz w:val="20"/>
                <w:szCs w:val="20"/>
              </w:rPr>
              <w:t>9 hours</w:t>
            </w:r>
            <w:proofErr w:type="gramEnd"/>
            <w:r w:rsidRPr="00423393">
              <w:rPr>
                <w:rFonts w:eastAsia="Times New Roman"/>
                <w:color w:val="000000"/>
                <w:sz w:val="20"/>
                <w:szCs w:val="20"/>
              </w:rPr>
              <w:t xml:space="preserve"> electives (PhD POS)</w:t>
            </w:r>
          </w:p>
        </w:tc>
        <w:tc>
          <w:tcPr>
            <w:tcW w:w="3608" w:type="dxa"/>
            <w:tcBorders>
              <w:top w:val="nil"/>
              <w:left w:val="nil"/>
              <w:bottom w:val="dashed" w:sz="4" w:space="0" w:color="auto"/>
              <w:right w:val="nil"/>
            </w:tcBorders>
            <w:vAlign w:val="center"/>
            <w:hideMark/>
          </w:tcPr>
          <w:p w14:paraId="6AE3ABA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r>
      <w:tr w:rsidR="001A6226" w:rsidRPr="00423393" w14:paraId="71E4AB9D" w14:textId="77777777" w:rsidTr="694AED7E">
        <w:trPr>
          <w:trHeight w:val="360"/>
        </w:trPr>
        <w:tc>
          <w:tcPr>
            <w:tcW w:w="666" w:type="dxa"/>
            <w:tcBorders>
              <w:top w:val="nil"/>
              <w:left w:val="nil"/>
              <w:bottom w:val="nil"/>
              <w:right w:val="nil"/>
            </w:tcBorders>
            <w:vAlign w:val="center"/>
            <w:hideMark/>
          </w:tcPr>
          <w:p w14:paraId="5A5D92A2"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9458" w:type="dxa"/>
            <w:gridSpan w:val="2"/>
            <w:tcBorders>
              <w:top w:val="dashed" w:sz="4" w:space="0" w:color="auto"/>
              <w:left w:val="nil"/>
              <w:bottom w:val="dashed" w:sz="4" w:space="0" w:color="auto"/>
              <w:right w:val="nil"/>
            </w:tcBorders>
            <w:vAlign w:val="center"/>
            <w:hideMark/>
          </w:tcPr>
          <w:p w14:paraId="52CF330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9 hours professional training practicums (POL685, POL686, POL590TPS)</w:t>
            </w:r>
          </w:p>
        </w:tc>
      </w:tr>
      <w:tr w:rsidR="001A6226" w:rsidRPr="00423393" w14:paraId="0428595C" w14:textId="77777777" w:rsidTr="694AED7E">
        <w:trPr>
          <w:trHeight w:val="360"/>
        </w:trPr>
        <w:tc>
          <w:tcPr>
            <w:tcW w:w="666" w:type="dxa"/>
            <w:tcBorders>
              <w:top w:val="nil"/>
              <w:left w:val="nil"/>
              <w:bottom w:val="nil"/>
              <w:right w:val="nil"/>
            </w:tcBorders>
            <w:vAlign w:val="center"/>
            <w:hideMark/>
          </w:tcPr>
          <w:p w14:paraId="6C98A8B5"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378D1F91" w14:textId="50BBCCE4"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POL 699 (30</w:t>
            </w:r>
            <w:r w:rsidR="00BA11D0">
              <w:rPr>
                <w:rFonts w:eastAsia="Times New Roman"/>
                <w:color w:val="000000"/>
                <w:sz w:val="20"/>
                <w:szCs w:val="20"/>
              </w:rPr>
              <w:t xml:space="preserve"> </w:t>
            </w:r>
            <w:proofErr w:type="spellStart"/>
            <w:r w:rsidR="00BA11D0">
              <w:rPr>
                <w:rFonts w:eastAsia="Times New Roman"/>
                <w:color w:val="000000"/>
                <w:sz w:val="20"/>
                <w:szCs w:val="20"/>
              </w:rPr>
              <w:t>cr</w:t>
            </w:r>
            <w:proofErr w:type="spellEnd"/>
            <w:r w:rsidRPr="00423393">
              <w:rPr>
                <w:rFonts w:eastAsia="Times New Roman"/>
                <w:color w:val="000000"/>
                <w:sz w:val="20"/>
                <w:szCs w:val="20"/>
              </w:rPr>
              <w:t xml:space="preserve"> hrs min)</w:t>
            </w:r>
          </w:p>
        </w:tc>
        <w:tc>
          <w:tcPr>
            <w:tcW w:w="3608" w:type="dxa"/>
            <w:tcBorders>
              <w:top w:val="nil"/>
              <w:left w:val="nil"/>
              <w:bottom w:val="dashed" w:sz="4" w:space="0" w:color="auto"/>
              <w:right w:val="nil"/>
            </w:tcBorders>
            <w:vAlign w:val="center"/>
            <w:hideMark/>
          </w:tcPr>
          <w:p w14:paraId="3C00C23C"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 </w:t>
            </w:r>
          </w:p>
        </w:tc>
      </w:tr>
      <w:tr w:rsidR="001A6226" w:rsidRPr="00423393" w14:paraId="36AE30C8" w14:textId="77777777" w:rsidTr="694AED7E">
        <w:trPr>
          <w:trHeight w:val="528"/>
        </w:trPr>
        <w:tc>
          <w:tcPr>
            <w:tcW w:w="666" w:type="dxa"/>
            <w:tcBorders>
              <w:top w:val="nil"/>
              <w:left w:val="nil"/>
              <w:bottom w:val="nil"/>
              <w:right w:val="nil"/>
            </w:tcBorders>
            <w:vAlign w:val="center"/>
            <w:hideMark/>
          </w:tcPr>
          <w:p w14:paraId="1AF8BE92"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single" w:sz="4" w:space="0" w:color="auto"/>
              <w:right w:val="nil"/>
            </w:tcBorders>
            <w:vAlign w:val="center"/>
            <w:hideMark/>
          </w:tcPr>
          <w:p w14:paraId="53B39797"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6 additional </w:t>
            </w:r>
            <w:proofErr w:type="spellStart"/>
            <w:r w:rsidRPr="00423393">
              <w:rPr>
                <w:rFonts w:eastAsia="Times New Roman"/>
                <w:color w:val="000000"/>
                <w:sz w:val="20"/>
                <w:szCs w:val="20"/>
              </w:rPr>
              <w:t>cr</w:t>
            </w:r>
            <w:proofErr w:type="spellEnd"/>
            <w:r w:rsidRPr="00423393">
              <w:rPr>
                <w:rFonts w:eastAsia="Times New Roman"/>
                <w:color w:val="000000"/>
                <w:sz w:val="20"/>
                <w:szCs w:val="20"/>
              </w:rPr>
              <w:t xml:space="preserve"> hours (min)</w:t>
            </w:r>
          </w:p>
        </w:tc>
        <w:tc>
          <w:tcPr>
            <w:tcW w:w="3608" w:type="dxa"/>
            <w:tcBorders>
              <w:top w:val="nil"/>
              <w:left w:val="nil"/>
              <w:bottom w:val="single" w:sz="4" w:space="0" w:color="auto"/>
              <w:right w:val="nil"/>
            </w:tcBorders>
            <w:vAlign w:val="center"/>
            <w:hideMark/>
          </w:tcPr>
          <w:p w14:paraId="2BCB70AC"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 </w:t>
            </w:r>
          </w:p>
        </w:tc>
      </w:tr>
      <w:tr w:rsidR="001A6226" w:rsidRPr="00423393" w14:paraId="7C53191C" w14:textId="77777777" w:rsidTr="694AED7E">
        <w:trPr>
          <w:trHeight w:val="314"/>
        </w:trPr>
        <w:tc>
          <w:tcPr>
            <w:tcW w:w="6516" w:type="dxa"/>
            <w:gridSpan w:val="2"/>
            <w:tcBorders>
              <w:top w:val="single" w:sz="4" w:space="0" w:color="auto"/>
              <w:left w:val="single" w:sz="4" w:space="0" w:color="auto"/>
              <w:bottom w:val="single" w:sz="4" w:space="0" w:color="auto"/>
              <w:right w:val="nil"/>
            </w:tcBorders>
            <w:shd w:val="clear" w:color="auto" w:fill="DFDFDF"/>
            <w:noWrap/>
            <w:vAlign w:val="center"/>
            <w:hideMark/>
          </w:tcPr>
          <w:p w14:paraId="7116A201" w14:textId="77777777" w:rsidR="001A6226" w:rsidRPr="00423393" w:rsidRDefault="001A6226" w:rsidP="00DF1BCB">
            <w:pPr>
              <w:widowControl/>
              <w:autoSpaceDE/>
              <w:autoSpaceDN/>
              <w:rPr>
                <w:rFonts w:eastAsia="Times New Roman"/>
                <w:b/>
                <w:bCs/>
                <w:sz w:val="24"/>
                <w:szCs w:val="24"/>
              </w:rPr>
            </w:pPr>
            <w:r w:rsidRPr="00423393">
              <w:rPr>
                <w:rFonts w:eastAsia="Times New Roman"/>
                <w:b/>
                <w:bCs/>
                <w:sz w:val="24"/>
                <w:szCs w:val="24"/>
              </w:rPr>
              <w:t>Field Examination and Major Field Paper Requirements</w:t>
            </w:r>
          </w:p>
          <w:p w14:paraId="291FC113" w14:textId="1333DFB9" w:rsidR="001A6226" w:rsidRPr="00423393" w:rsidRDefault="001A6226" w:rsidP="00DF1BCB">
            <w:pPr>
              <w:widowControl/>
              <w:autoSpaceDE/>
              <w:autoSpaceDN/>
              <w:rPr>
                <w:rFonts w:eastAsia="Times New Roman"/>
                <w:b/>
                <w:bCs/>
                <w:sz w:val="24"/>
                <w:szCs w:val="24"/>
              </w:rPr>
            </w:pPr>
          </w:p>
        </w:tc>
        <w:tc>
          <w:tcPr>
            <w:tcW w:w="3608" w:type="dxa"/>
            <w:tcBorders>
              <w:top w:val="single" w:sz="4" w:space="0" w:color="auto"/>
              <w:left w:val="nil"/>
              <w:bottom w:val="single" w:sz="4" w:space="0" w:color="auto"/>
              <w:right w:val="single" w:sz="4" w:space="0" w:color="auto"/>
            </w:tcBorders>
            <w:shd w:val="clear" w:color="auto" w:fill="DFDFDF"/>
            <w:vAlign w:val="center"/>
            <w:hideMark/>
          </w:tcPr>
          <w:p w14:paraId="423EBFDB" w14:textId="481A67E4" w:rsidR="001A6226" w:rsidRPr="00423393" w:rsidRDefault="001A6226" w:rsidP="00DF1BCB">
            <w:pPr>
              <w:widowControl/>
              <w:autoSpaceDE/>
              <w:autoSpaceDN/>
              <w:rPr>
                <w:rFonts w:eastAsia="Times New Roman"/>
                <w:i/>
                <w:iCs/>
                <w:sz w:val="20"/>
                <w:szCs w:val="20"/>
              </w:rPr>
            </w:pPr>
          </w:p>
        </w:tc>
      </w:tr>
      <w:tr w:rsidR="001A6226" w:rsidRPr="00423393" w14:paraId="24DBFFD2" w14:textId="77777777" w:rsidTr="694AED7E">
        <w:trPr>
          <w:trHeight w:val="553"/>
        </w:trPr>
        <w:tc>
          <w:tcPr>
            <w:tcW w:w="666" w:type="dxa"/>
            <w:tcBorders>
              <w:top w:val="nil"/>
              <w:left w:val="nil"/>
              <w:bottom w:val="nil"/>
              <w:right w:val="nil"/>
            </w:tcBorders>
            <w:vAlign w:val="center"/>
            <w:hideMark/>
          </w:tcPr>
          <w:p w14:paraId="1892E143"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55D87DA9"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Ensure PhD </w:t>
            </w:r>
            <w:proofErr w:type="spellStart"/>
            <w:r w:rsidRPr="00423393">
              <w:rPr>
                <w:rFonts w:eastAsia="Times New Roman"/>
                <w:color w:val="000000"/>
                <w:sz w:val="20"/>
                <w:szCs w:val="20"/>
              </w:rPr>
              <w:t>ePOS</w:t>
            </w:r>
            <w:proofErr w:type="spellEnd"/>
            <w:r w:rsidRPr="00423393">
              <w:rPr>
                <w:rFonts w:eastAsia="Times New Roman"/>
                <w:color w:val="000000"/>
                <w:sz w:val="20"/>
                <w:szCs w:val="20"/>
              </w:rPr>
              <w:t xml:space="preserve"> is complete and lists the correct Advisory Committee</w:t>
            </w:r>
          </w:p>
        </w:tc>
        <w:tc>
          <w:tcPr>
            <w:tcW w:w="3608" w:type="dxa"/>
            <w:tcBorders>
              <w:top w:val="nil"/>
              <w:left w:val="nil"/>
              <w:bottom w:val="dashed" w:sz="4" w:space="0" w:color="auto"/>
              <w:right w:val="nil"/>
            </w:tcBorders>
            <w:vAlign w:val="center"/>
            <w:hideMark/>
          </w:tcPr>
          <w:p w14:paraId="6D59B0A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Fourth semester</w:t>
            </w:r>
          </w:p>
        </w:tc>
      </w:tr>
      <w:tr w:rsidR="001A6226" w:rsidRPr="00423393" w14:paraId="14B6ACBB" w14:textId="77777777" w:rsidTr="694AED7E">
        <w:trPr>
          <w:trHeight w:val="553"/>
        </w:trPr>
        <w:tc>
          <w:tcPr>
            <w:tcW w:w="666" w:type="dxa"/>
            <w:tcBorders>
              <w:top w:val="nil"/>
              <w:left w:val="nil"/>
              <w:bottom w:val="nil"/>
              <w:right w:val="nil"/>
            </w:tcBorders>
            <w:vAlign w:val="center"/>
            <w:hideMark/>
          </w:tcPr>
          <w:p w14:paraId="26F1D177"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5FD8239"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b/>
                <w:bCs/>
                <w:color w:val="000000"/>
              </w:rPr>
              <w:t>Major field</w:t>
            </w:r>
            <w:r w:rsidRPr="00423393">
              <w:rPr>
                <w:rFonts w:eastAsia="Times New Roman"/>
                <w:color w:val="000000"/>
              </w:rPr>
              <w:t xml:space="preserve"> comprehensive written field exam</w:t>
            </w:r>
          </w:p>
        </w:tc>
        <w:tc>
          <w:tcPr>
            <w:tcW w:w="3608" w:type="dxa"/>
            <w:tcBorders>
              <w:top w:val="nil"/>
              <w:left w:val="nil"/>
              <w:bottom w:val="dashed" w:sz="4" w:space="0" w:color="auto"/>
              <w:right w:val="nil"/>
            </w:tcBorders>
            <w:vAlign w:val="center"/>
            <w:hideMark/>
          </w:tcPr>
          <w:p w14:paraId="09797CD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Week before fifth semester</w:t>
            </w:r>
          </w:p>
        </w:tc>
      </w:tr>
      <w:tr w:rsidR="001A6226" w:rsidRPr="00423393" w14:paraId="7EC8F0C9" w14:textId="77777777" w:rsidTr="694AED7E">
        <w:trPr>
          <w:trHeight w:val="685"/>
        </w:trPr>
        <w:tc>
          <w:tcPr>
            <w:tcW w:w="666" w:type="dxa"/>
            <w:tcBorders>
              <w:top w:val="nil"/>
              <w:left w:val="nil"/>
              <w:bottom w:val="nil"/>
              <w:right w:val="nil"/>
            </w:tcBorders>
            <w:vAlign w:val="center"/>
            <w:hideMark/>
          </w:tcPr>
          <w:p w14:paraId="3F0D41FF"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7AA9B91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b/>
                <w:bCs/>
                <w:color w:val="000000"/>
                <w:sz w:val="20"/>
                <w:szCs w:val="20"/>
              </w:rPr>
              <w:t>Minor field</w:t>
            </w:r>
            <w:r w:rsidRPr="00423393">
              <w:rPr>
                <w:rFonts w:eastAsia="Times New Roman"/>
                <w:color w:val="000000"/>
                <w:sz w:val="20"/>
                <w:szCs w:val="20"/>
              </w:rPr>
              <w:t xml:space="preserve"> comprehensive written field exam </w:t>
            </w:r>
            <w:r w:rsidRPr="00423393">
              <w:rPr>
                <w:rFonts w:eastAsia="Times New Roman"/>
                <w:color w:val="000000"/>
                <w:sz w:val="20"/>
                <w:szCs w:val="20"/>
              </w:rPr>
              <w:br/>
              <w:t>(or Methods paper)</w:t>
            </w:r>
          </w:p>
        </w:tc>
        <w:tc>
          <w:tcPr>
            <w:tcW w:w="3608" w:type="dxa"/>
            <w:tcBorders>
              <w:top w:val="nil"/>
              <w:left w:val="nil"/>
              <w:bottom w:val="nil"/>
              <w:right w:val="nil"/>
            </w:tcBorders>
            <w:vAlign w:val="center"/>
            <w:hideMark/>
          </w:tcPr>
          <w:p w14:paraId="5C2E7EF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Week before fifth or sixth semester</w:t>
            </w:r>
          </w:p>
        </w:tc>
      </w:tr>
      <w:tr w:rsidR="001A6226" w:rsidRPr="00423393" w14:paraId="67EE2857" w14:textId="77777777" w:rsidTr="694AED7E">
        <w:trPr>
          <w:trHeight w:val="553"/>
        </w:trPr>
        <w:tc>
          <w:tcPr>
            <w:tcW w:w="666" w:type="dxa"/>
            <w:tcBorders>
              <w:top w:val="nil"/>
              <w:left w:val="nil"/>
              <w:bottom w:val="nil"/>
              <w:right w:val="nil"/>
            </w:tcBorders>
            <w:vAlign w:val="center"/>
            <w:hideMark/>
          </w:tcPr>
          <w:p w14:paraId="7DCA5E47"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578FD562" w14:textId="77777777" w:rsidR="001A6226" w:rsidRPr="00423393" w:rsidRDefault="001A6226" w:rsidP="001A6226">
            <w:pPr>
              <w:widowControl/>
              <w:autoSpaceDE/>
              <w:autoSpaceDN/>
              <w:rPr>
                <w:rFonts w:eastAsia="Times New Roman"/>
                <w:b/>
                <w:bCs/>
                <w:color w:val="000000"/>
                <w:sz w:val="20"/>
                <w:szCs w:val="20"/>
              </w:rPr>
            </w:pPr>
            <w:r w:rsidRPr="00423393">
              <w:rPr>
                <w:rFonts w:eastAsia="Times New Roman"/>
                <w:b/>
                <w:bCs/>
                <w:color w:val="000000"/>
                <w:sz w:val="20"/>
                <w:szCs w:val="20"/>
              </w:rPr>
              <w:t>Major field research paper</w:t>
            </w:r>
          </w:p>
        </w:tc>
        <w:tc>
          <w:tcPr>
            <w:tcW w:w="3608" w:type="dxa"/>
            <w:tcBorders>
              <w:top w:val="nil"/>
              <w:left w:val="nil"/>
              <w:bottom w:val="dashed" w:sz="4" w:space="0" w:color="auto"/>
              <w:right w:val="nil"/>
            </w:tcBorders>
            <w:vAlign w:val="center"/>
            <w:hideMark/>
          </w:tcPr>
          <w:p w14:paraId="43F9F9BA"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End of 12th week during 6th semester </w:t>
            </w:r>
            <w:r w:rsidRPr="00423393">
              <w:rPr>
                <w:rFonts w:eastAsia="Times New Roman"/>
                <w:color w:val="000000"/>
                <w:sz w:val="20"/>
                <w:szCs w:val="20"/>
              </w:rPr>
              <w:br/>
              <w:t>(deadline is independent of exams)</w:t>
            </w:r>
          </w:p>
        </w:tc>
      </w:tr>
      <w:tr w:rsidR="001A6226" w:rsidRPr="00423393" w14:paraId="0F304C89" w14:textId="77777777" w:rsidTr="694AED7E">
        <w:trPr>
          <w:trHeight w:val="755"/>
        </w:trPr>
        <w:tc>
          <w:tcPr>
            <w:tcW w:w="666" w:type="dxa"/>
            <w:tcBorders>
              <w:top w:val="nil"/>
              <w:left w:val="nil"/>
              <w:bottom w:val="nil"/>
              <w:right w:val="nil"/>
            </w:tcBorders>
            <w:vAlign w:val="center"/>
            <w:hideMark/>
          </w:tcPr>
          <w:p w14:paraId="368E6E4B"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112A012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Turn in "Permission to Submit Major Field Paper" form, signed by major professor, to Grad Coordinator</w:t>
            </w:r>
          </w:p>
        </w:tc>
        <w:tc>
          <w:tcPr>
            <w:tcW w:w="3608" w:type="dxa"/>
            <w:tcBorders>
              <w:top w:val="nil"/>
              <w:left w:val="nil"/>
              <w:bottom w:val="nil"/>
              <w:right w:val="nil"/>
            </w:tcBorders>
            <w:vAlign w:val="center"/>
            <w:hideMark/>
          </w:tcPr>
          <w:p w14:paraId="137BCB3B"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Two weeks prior to submission of major field research paper</w:t>
            </w:r>
          </w:p>
        </w:tc>
      </w:tr>
      <w:tr w:rsidR="001A6226" w:rsidRPr="00423393" w14:paraId="2EC713FD" w14:textId="77777777" w:rsidTr="694AED7E">
        <w:trPr>
          <w:trHeight w:val="430"/>
        </w:trPr>
        <w:tc>
          <w:tcPr>
            <w:tcW w:w="10124" w:type="dxa"/>
            <w:gridSpan w:val="3"/>
            <w:tcBorders>
              <w:top w:val="single" w:sz="4" w:space="0" w:color="auto"/>
              <w:left w:val="single" w:sz="4" w:space="0" w:color="auto"/>
              <w:bottom w:val="single" w:sz="4" w:space="0" w:color="auto"/>
              <w:right w:val="single" w:sz="4" w:space="0" w:color="000000" w:themeColor="text1"/>
            </w:tcBorders>
            <w:shd w:val="clear" w:color="auto" w:fill="DCE6F1"/>
            <w:vAlign w:val="center"/>
            <w:hideMark/>
          </w:tcPr>
          <w:p w14:paraId="4AF4DCCA" w14:textId="77777777" w:rsidR="001A6226" w:rsidRPr="00423393" w:rsidRDefault="001A6226" w:rsidP="001A6226">
            <w:pPr>
              <w:widowControl/>
              <w:autoSpaceDE/>
              <w:autoSpaceDN/>
              <w:rPr>
                <w:rFonts w:eastAsia="Times New Roman"/>
                <w:b/>
                <w:bCs/>
                <w:color w:val="000000"/>
                <w:sz w:val="24"/>
                <w:szCs w:val="24"/>
              </w:rPr>
            </w:pPr>
            <w:r w:rsidRPr="00423393">
              <w:rPr>
                <w:rFonts w:eastAsia="Times New Roman"/>
                <w:b/>
                <w:bCs/>
                <w:color w:val="000000"/>
                <w:sz w:val="24"/>
                <w:szCs w:val="24"/>
              </w:rPr>
              <w:t>Preliminary Oral Examination - Prospectus Defense</w:t>
            </w:r>
          </w:p>
        </w:tc>
      </w:tr>
      <w:tr w:rsidR="001A6226" w:rsidRPr="00423393" w14:paraId="497AD568" w14:textId="77777777" w:rsidTr="694AED7E">
        <w:trPr>
          <w:trHeight w:val="760"/>
        </w:trPr>
        <w:tc>
          <w:tcPr>
            <w:tcW w:w="666" w:type="dxa"/>
            <w:tcBorders>
              <w:top w:val="nil"/>
              <w:left w:val="nil"/>
              <w:bottom w:val="nil"/>
              <w:right w:val="nil"/>
            </w:tcBorders>
            <w:vAlign w:val="center"/>
            <w:hideMark/>
          </w:tcPr>
          <w:p w14:paraId="2656AC40"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661AD6D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Confirm with major professor that prospectus is ready and schedule preliminary oral examination - prospectus defense</w:t>
            </w:r>
          </w:p>
        </w:tc>
        <w:tc>
          <w:tcPr>
            <w:tcW w:w="3608" w:type="dxa"/>
            <w:tcBorders>
              <w:top w:val="nil"/>
              <w:left w:val="nil"/>
              <w:bottom w:val="dashed" w:sz="8" w:space="0" w:color="auto"/>
              <w:right w:val="nil"/>
            </w:tcBorders>
            <w:shd w:val="clear" w:color="auto" w:fill="FFFFFF" w:themeFill="background1"/>
            <w:vAlign w:val="center"/>
            <w:hideMark/>
          </w:tcPr>
          <w:p w14:paraId="2EB0A370"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Before end of 7th semester</w:t>
            </w:r>
          </w:p>
        </w:tc>
      </w:tr>
      <w:tr w:rsidR="001A6226" w:rsidRPr="00423393" w14:paraId="3AF6F1B2" w14:textId="77777777" w:rsidTr="694AED7E">
        <w:trPr>
          <w:trHeight w:val="920"/>
        </w:trPr>
        <w:tc>
          <w:tcPr>
            <w:tcW w:w="666" w:type="dxa"/>
            <w:tcBorders>
              <w:top w:val="nil"/>
              <w:left w:val="nil"/>
              <w:bottom w:val="nil"/>
              <w:right w:val="nil"/>
            </w:tcBorders>
            <w:vAlign w:val="center"/>
            <w:hideMark/>
          </w:tcPr>
          <w:p w14:paraId="0859C8D5"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777A42E1"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Ensure PhD </w:t>
            </w:r>
            <w:proofErr w:type="spellStart"/>
            <w:r w:rsidRPr="00423393">
              <w:rPr>
                <w:rFonts w:eastAsia="Times New Roman"/>
                <w:color w:val="000000"/>
                <w:sz w:val="20"/>
                <w:szCs w:val="20"/>
              </w:rPr>
              <w:t>ePOS</w:t>
            </w:r>
            <w:proofErr w:type="spellEnd"/>
            <w:r w:rsidRPr="00423393">
              <w:rPr>
                <w:rFonts w:eastAsia="Times New Roman"/>
                <w:color w:val="000000"/>
                <w:sz w:val="20"/>
                <w:szCs w:val="20"/>
              </w:rPr>
              <w:t xml:space="preserve"> is complete and accurate, and has the correct Advisory Committee</w:t>
            </w:r>
          </w:p>
        </w:tc>
        <w:tc>
          <w:tcPr>
            <w:tcW w:w="3608" w:type="dxa"/>
            <w:tcBorders>
              <w:top w:val="nil"/>
              <w:left w:val="nil"/>
              <w:bottom w:val="dashed" w:sz="4" w:space="0" w:color="auto"/>
              <w:right w:val="nil"/>
            </w:tcBorders>
            <w:vAlign w:val="center"/>
            <w:hideMark/>
          </w:tcPr>
          <w:p w14:paraId="2864B816" w14:textId="590A6441" w:rsidR="001A6226" w:rsidRPr="00423393" w:rsidRDefault="514298EB" w:rsidP="001A6226">
            <w:pPr>
              <w:widowControl/>
              <w:autoSpaceDE/>
              <w:autoSpaceDN/>
              <w:rPr>
                <w:rFonts w:eastAsia="Times New Roman"/>
                <w:color w:val="000000"/>
                <w:sz w:val="20"/>
                <w:szCs w:val="20"/>
              </w:rPr>
            </w:pPr>
            <w:r w:rsidRPr="694AED7E">
              <w:rPr>
                <w:rFonts w:eastAsia="Times New Roman"/>
                <w:color w:val="000000" w:themeColor="text1"/>
                <w:sz w:val="20"/>
                <w:szCs w:val="20"/>
              </w:rPr>
              <w:t xml:space="preserve">Fully approved </w:t>
            </w:r>
            <w:r w:rsidR="0067ABE0" w:rsidRPr="694AED7E">
              <w:rPr>
                <w:rFonts w:eastAsia="Times New Roman"/>
                <w:color w:val="000000" w:themeColor="text1"/>
                <w:sz w:val="20"/>
                <w:szCs w:val="20"/>
              </w:rPr>
              <w:t>PhD</w:t>
            </w:r>
            <w:r w:rsidRPr="694AED7E">
              <w:rPr>
                <w:rFonts w:eastAsia="Times New Roman"/>
                <w:color w:val="000000" w:themeColor="text1"/>
                <w:sz w:val="20"/>
                <w:szCs w:val="20"/>
              </w:rPr>
              <w:t xml:space="preserve"> </w:t>
            </w:r>
            <w:proofErr w:type="spellStart"/>
            <w:r w:rsidRPr="694AED7E">
              <w:rPr>
                <w:rFonts w:eastAsia="Times New Roman"/>
                <w:color w:val="000000" w:themeColor="text1"/>
                <w:sz w:val="20"/>
                <w:szCs w:val="20"/>
              </w:rPr>
              <w:t>ePOS</w:t>
            </w:r>
            <w:proofErr w:type="spellEnd"/>
            <w:r w:rsidRPr="694AED7E">
              <w:rPr>
                <w:rFonts w:eastAsia="Times New Roman"/>
                <w:color w:val="000000" w:themeColor="text1"/>
                <w:sz w:val="20"/>
                <w:szCs w:val="20"/>
              </w:rPr>
              <w:t xml:space="preserve"> is due the day before the semester in which the preliminary oral exam will be taken.</w:t>
            </w:r>
          </w:p>
        </w:tc>
      </w:tr>
      <w:tr w:rsidR="001A6226" w:rsidRPr="00423393" w14:paraId="0F71F2D1" w14:textId="77777777" w:rsidTr="694AED7E">
        <w:trPr>
          <w:trHeight w:val="1320"/>
        </w:trPr>
        <w:tc>
          <w:tcPr>
            <w:tcW w:w="666" w:type="dxa"/>
            <w:tcBorders>
              <w:top w:val="nil"/>
              <w:left w:val="nil"/>
              <w:bottom w:val="nil"/>
              <w:right w:val="nil"/>
            </w:tcBorders>
            <w:vAlign w:val="center"/>
            <w:hideMark/>
          </w:tcPr>
          <w:p w14:paraId="2EA2FB01"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3D8417D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Schedule day/time with examining committee, </w:t>
            </w:r>
            <w:r w:rsidRPr="00423393">
              <w:rPr>
                <w:rFonts w:eastAsia="Times New Roman"/>
                <w:color w:val="000000"/>
                <w:sz w:val="20"/>
                <w:szCs w:val="20"/>
              </w:rPr>
              <w:br/>
              <w:t xml:space="preserve">reserve room via Grad Coordinator, </w:t>
            </w:r>
            <w:r w:rsidRPr="00423393">
              <w:rPr>
                <w:rFonts w:eastAsia="Times New Roman"/>
                <w:color w:val="000000"/>
                <w:sz w:val="20"/>
                <w:szCs w:val="20"/>
              </w:rPr>
              <w:br/>
              <w:t xml:space="preserve">and </w:t>
            </w:r>
            <w:r w:rsidRPr="00423393">
              <w:rPr>
                <w:rFonts w:eastAsia="Times New Roman"/>
                <w:b/>
                <w:bCs/>
                <w:color w:val="000000"/>
                <w:sz w:val="20"/>
                <w:szCs w:val="20"/>
              </w:rPr>
              <w:t>submit form 8 via myPurdue</w:t>
            </w:r>
            <w:r w:rsidRPr="00423393">
              <w:rPr>
                <w:rFonts w:eastAsia="Times New Roman"/>
                <w:color w:val="000000"/>
                <w:sz w:val="20"/>
                <w:szCs w:val="20"/>
              </w:rPr>
              <w:t xml:space="preserve">.  </w:t>
            </w:r>
            <w:r w:rsidRPr="00423393">
              <w:rPr>
                <w:rFonts w:eastAsia="Times New Roman"/>
                <w:color w:val="000000"/>
                <w:sz w:val="20"/>
                <w:szCs w:val="20"/>
              </w:rPr>
              <w:br/>
              <w:t>MyPurdue will send the Committee Form 10 after exam.</w:t>
            </w:r>
          </w:p>
        </w:tc>
        <w:tc>
          <w:tcPr>
            <w:tcW w:w="3608" w:type="dxa"/>
            <w:tcBorders>
              <w:top w:val="nil"/>
              <w:left w:val="nil"/>
              <w:bottom w:val="nil"/>
              <w:right w:val="nil"/>
            </w:tcBorders>
            <w:vAlign w:val="center"/>
            <w:hideMark/>
          </w:tcPr>
          <w:p w14:paraId="0F92D7EA" w14:textId="215058D8"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Exam is scheduled before last week of classes; </w:t>
            </w:r>
            <w:r w:rsidR="00321E68">
              <w:rPr>
                <w:rFonts w:eastAsia="Times New Roman"/>
                <w:color w:val="000000"/>
                <w:sz w:val="20"/>
                <w:szCs w:val="20"/>
              </w:rPr>
              <w:t xml:space="preserve">Fully approved </w:t>
            </w:r>
            <w:r w:rsidRPr="00423393">
              <w:rPr>
                <w:rFonts w:eastAsia="Times New Roman"/>
                <w:color w:val="000000"/>
                <w:sz w:val="20"/>
                <w:szCs w:val="20"/>
              </w:rPr>
              <w:t xml:space="preserve">Form 8 is due </w:t>
            </w:r>
            <w:r w:rsidR="00321E68">
              <w:rPr>
                <w:rFonts w:eastAsia="Times New Roman"/>
                <w:color w:val="000000"/>
                <w:sz w:val="20"/>
                <w:szCs w:val="20"/>
              </w:rPr>
              <w:t>to OGSPS at least two</w:t>
            </w:r>
            <w:r w:rsidRPr="00423393">
              <w:rPr>
                <w:rFonts w:eastAsia="Times New Roman"/>
                <w:color w:val="000000"/>
                <w:sz w:val="20"/>
                <w:szCs w:val="20"/>
              </w:rPr>
              <w:t xml:space="preserve"> weeks prior to Exam </w:t>
            </w:r>
          </w:p>
        </w:tc>
      </w:tr>
      <w:tr w:rsidR="001A6226" w:rsidRPr="00423393" w14:paraId="08CFB423" w14:textId="77777777" w:rsidTr="694AED7E">
        <w:trPr>
          <w:trHeight w:val="590"/>
        </w:trPr>
        <w:tc>
          <w:tcPr>
            <w:tcW w:w="666" w:type="dxa"/>
            <w:tcBorders>
              <w:top w:val="nil"/>
              <w:left w:val="nil"/>
              <w:bottom w:val="nil"/>
              <w:right w:val="nil"/>
            </w:tcBorders>
            <w:vAlign w:val="center"/>
            <w:hideMark/>
          </w:tcPr>
          <w:p w14:paraId="217D085B"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54B6490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Send examining committee a copy of Prospectus</w:t>
            </w:r>
          </w:p>
        </w:tc>
        <w:tc>
          <w:tcPr>
            <w:tcW w:w="3608" w:type="dxa"/>
            <w:tcBorders>
              <w:top w:val="nil"/>
              <w:left w:val="nil"/>
              <w:bottom w:val="nil"/>
              <w:right w:val="nil"/>
            </w:tcBorders>
            <w:vAlign w:val="center"/>
            <w:hideMark/>
          </w:tcPr>
          <w:p w14:paraId="701C4D5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Due two weeks prior to Preliminary Oral Exam</w:t>
            </w:r>
          </w:p>
        </w:tc>
      </w:tr>
      <w:tr w:rsidR="001A6226" w:rsidRPr="00423393" w14:paraId="4BB4AA73" w14:textId="77777777" w:rsidTr="694AED7E">
        <w:trPr>
          <w:trHeight w:val="528"/>
        </w:trPr>
        <w:tc>
          <w:tcPr>
            <w:tcW w:w="6516" w:type="dxa"/>
            <w:gridSpan w:val="2"/>
            <w:tcBorders>
              <w:top w:val="nil"/>
              <w:left w:val="single" w:sz="4" w:space="0" w:color="auto"/>
              <w:bottom w:val="single" w:sz="4" w:space="0" w:color="auto"/>
              <w:right w:val="nil"/>
            </w:tcBorders>
            <w:shd w:val="clear" w:color="auto" w:fill="DAEEF3" w:themeFill="accent5" w:themeFillTint="33"/>
            <w:vAlign w:val="center"/>
            <w:hideMark/>
          </w:tcPr>
          <w:p w14:paraId="52E2FE66" w14:textId="77777777" w:rsidR="001A6226" w:rsidRPr="00423393" w:rsidRDefault="001A6226" w:rsidP="001A6226">
            <w:pPr>
              <w:widowControl/>
              <w:autoSpaceDE/>
              <w:autoSpaceDN/>
              <w:rPr>
                <w:rFonts w:eastAsia="Times New Roman"/>
                <w:b/>
                <w:bCs/>
                <w:sz w:val="24"/>
                <w:szCs w:val="24"/>
              </w:rPr>
            </w:pPr>
            <w:r w:rsidRPr="00423393">
              <w:rPr>
                <w:rFonts w:eastAsia="Times New Roman"/>
                <w:b/>
                <w:bCs/>
                <w:sz w:val="24"/>
                <w:szCs w:val="24"/>
              </w:rPr>
              <w:t>Defending Dissertation and Graduating</w:t>
            </w:r>
          </w:p>
        </w:tc>
        <w:tc>
          <w:tcPr>
            <w:tcW w:w="3608" w:type="dxa"/>
            <w:tcBorders>
              <w:top w:val="nil"/>
              <w:left w:val="nil"/>
              <w:bottom w:val="single" w:sz="4" w:space="0" w:color="auto"/>
              <w:right w:val="single" w:sz="4" w:space="0" w:color="auto"/>
            </w:tcBorders>
            <w:shd w:val="clear" w:color="auto" w:fill="DAEEF3" w:themeFill="accent5" w:themeFillTint="33"/>
            <w:hideMark/>
          </w:tcPr>
          <w:p w14:paraId="69465EED" w14:textId="77777777" w:rsidR="001A6226" w:rsidRPr="00423393" w:rsidRDefault="001A6226" w:rsidP="001A6226">
            <w:pPr>
              <w:widowControl/>
              <w:autoSpaceDE/>
              <w:autoSpaceDN/>
              <w:rPr>
                <w:rFonts w:eastAsia="Times New Roman"/>
                <w:b/>
                <w:bCs/>
                <w:sz w:val="24"/>
                <w:szCs w:val="24"/>
              </w:rPr>
            </w:pPr>
            <w:r w:rsidRPr="00423393">
              <w:rPr>
                <w:rFonts w:eastAsia="Times New Roman"/>
                <w:b/>
                <w:bCs/>
                <w:sz w:val="24"/>
                <w:szCs w:val="24"/>
              </w:rPr>
              <w:t> </w:t>
            </w:r>
          </w:p>
        </w:tc>
      </w:tr>
      <w:tr w:rsidR="001A6226" w:rsidRPr="00423393" w14:paraId="01DE4581" w14:textId="77777777" w:rsidTr="694AED7E">
        <w:trPr>
          <w:trHeight w:val="990"/>
        </w:trPr>
        <w:tc>
          <w:tcPr>
            <w:tcW w:w="666" w:type="dxa"/>
            <w:tcBorders>
              <w:top w:val="nil"/>
              <w:left w:val="nil"/>
              <w:bottom w:val="nil"/>
              <w:right w:val="nil"/>
            </w:tcBorders>
            <w:vAlign w:val="center"/>
            <w:hideMark/>
          </w:tcPr>
          <w:p w14:paraId="6D171A24"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2A52CA05" w14:textId="5851B941" w:rsidR="001A6226" w:rsidRPr="00423393" w:rsidRDefault="514298EB" w:rsidP="001A6226">
            <w:pPr>
              <w:widowControl/>
              <w:autoSpaceDE/>
              <w:autoSpaceDN/>
              <w:rPr>
                <w:rFonts w:eastAsia="Times New Roman"/>
                <w:color w:val="000000"/>
                <w:sz w:val="20"/>
                <w:szCs w:val="20"/>
              </w:rPr>
            </w:pPr>
            <w:r w:rsidRPr="694AED7E">
              <w:rPr>
                <w:rFonts w:eastAsia="Times New Roman"/>
                <w:color w:val="000000" w:themeColor="text1"/>
                <w:sz w:val="20"/>
                <w:szCs w:val="20"/>
              </w:rPr>
              <w:t xml:space="preserve">Compose a Final Examining Committee and </w:t>
            </w:r>
            <w:r w:rsidR="001A6226">
              <w:br/>
            </w:r>
            <w:r w:rsidRPr="694AED7E">
              <w:rPr>
                <w:rFonts w:eastAsia="Times New Roman"/>
                <w:color w:val="000000" w:themeColor="text1"/>
                <w:sz w:val="20"/>
                <w:szCs w:val="20"/>
              </w:rPr>
              <w:t xml:space="preserve">update </w:t>
            </w:r>
            <w:r w:rsidR="0067ABE0" w:rsidRPr="694AED7E">
              <w:rPr>
                <w:rFonts w:eastAsia="Times New Roman"/>
                <w:color w:val="000000" w:themeColor="text1"/>
                <w:sz w:val="20"/>
                <w:szCs w:val="20"/>
              </w:rPr>
              <w:t>PhD</w:t>
            </w:r>
            <w:r w:rsidRPr="694AED7E">
              <w:rPr>
                <w:rFonts w:eastAsia="Times New Roman"/>
                <w:color w:val="000000" w:themeColor="text1"/>
                <w:sz w:val="20"/>
                <w:szCs w:val="20"/>
              </w:rPr>
              <w:t xml:space="preserve"> </w:t>
            </w:r>
            <w:proofErr w:type="spellStart"/>
            <w:r w:rsidRPr="694AED7E">
              <w:rPr>
                <w:rFonts w:eastAsia="Times New Roman"/>
                <w:color w:val="000000" w:themeColor="text1"/>
                <w:sz w:val="20"/>
                <w:szCs w:val="20"/>
              </w:rPr>
              <w:t>ePOS</w:t>
            </w:r>
            <w:proofErr w:type="spellEnd"/>
            <w:r w:rsidRPr="694AED7E">
              <w:rPr>
                <w:rFonts w:eastAsia="Times New Roman"/>
                <w:color w:val="000000" w:themeColor="text1"/>
                <w:sz w:val="20"/>
                <w:szCs w:val="20"/>
              </w:rPr>
              <w:t xml:space="preserve"> as necessary; confirm </w:t>
            </w:r>
            <w:proofErr w:type="spellStart"/>
            <w:r w:rsidRPr="694AED7E">
              <w:rPr>
                <w:rFonts w:eastAsia="Times New Roman"/>
                <w:color w:val="000000" w:themeColor="text1"/>
                <w:sz w:val="20"/>
                <w:szCs w:val="20"/>
              </w:rPr>
              <w:t>ePOS</w:t>
            </w:r>
            <w:proofErr w:type="spellEnd"/>
            <w:r w:rsidRPr="694AED7E">
              <w:rPr>
                <w:rFonts w:eastAsia="Times New Roman"/>
                <w:color w:val="000000" w:themeColor="text1"/>
                <w:sz w:val="20"/>
                <w:szCs w:val="20"/>
              </w:rPr>
              <w:t xml:space="preserve"> is accurate and complete and submit for approvals</w:t>
            </w:r>
          </w:p>
        </w:tc>
        <w:tc>
          <w:tcPr>
            <w:tcW w:w="3608" w:type="dxa"/>
            <w:tcBorders>
              <w:top w:val="nil"/>
              <w:left w:val="nil"/>
              <w:bottom w:val="dashed" w:sz="4" w:space="0" w:color="auto"/>
              <w:right w:val="nil"/>
            </w:tcBorders>
            <w:vAlign w:val="center"/>
            <w:hideMark/>
          </w:tcPr>
          <w:p w14:paraId="451CEDD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After successful Oral Preliminary Exam Prospectus Defense - POS must be fully approved before the semester in which you will graduate</w:t>
            </w:r>
          </w:p>
        </w:tc>
      </w:tr>
      <w:tr w:rsidR="001A6226" w:rsidRPr="00423393" w14:paraId="5022B10C" w14:textId="77777777" w:rsidTr="694AED7E">
        <w:trPr>
          <w:trHeight w:val="990"/>
        </w:trPr>
        <w:tc>
          <w:tcPr>
            <w:tcW w:w="666" w:type="dxa"/>
            <w:tcBorders>
              <w:top w:val="dashed" w:sz="8" w:space="0" w:color="auto"/>
              <w:left w:val="nil"/>
              <w:bottom w:val="dashed" w:sz="8" w:space="0" w:color="auto"/>
              <w:right w:val="nil"/>
            </w:tcBorders>
            <w:vAlign w:val="center"/>
            <w:hideMark/>
          </w:tcPr>
          <w:p w14:paraId="471D0FE6"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lastRenderedPageBreak/>
              <w:t>☐</w:t>
            </w:r>
          </w:p>
        </w:tc>
        <w:tc>
          <w:tcPr>
            <w:tcW w:w="5850" w:type="dxa"/>
            <w:tcBorders>
              <w:top w:val="nil"/>
              <w:left w:val="nil"/>
              <w:bottom w:val="dashed" w:sz="8" w:space="0" w:color="auto"/>
              <w:right w:val="nil"/>
            </w:tcBorders>
            <w:vAlign w:val="center"/>
            <w:hideMark/>
          </w:tcPr>
          <w:p w14:paraId="40F7C09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Register for CAND991 and POL699, and inform Graduate Coordinator of intent to graduate</w:t>
            </w:r>
          </w:p>
        </w:tc>
        <w:tc>
          <w:tcPr>
            <w:tcW w:w="3608" w:type="dxa"/>
            <w:tcBorders>
              <w:top w:val="nil"/>
              <w:left w:val="nil"/>
              <w:bottom w:val="dashed" w:sz="8" w:space="0" w:color="auto"/>
              <w:right w:val="nil"/>
            </w:tcBorders>
            <w:vAlign w:val="center"/>
            <w:hideMark/>
          </w:tcPr>
          <w:p w14:paraId="7BA3A5F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Before first day of semester</w:t>
            </w:r>
          </w:p>
        </w:tc>
      </w:tr>
      <w:tr w:rsidR="001A6226" w:rsidRPr="00423393" w14:paraId="28DC8AB7" w14:textId="77777777" w:rsidTr="694AED7E">
        <w:trPr>
          <w:trHeight w:val="1200"/>
        </w:trPr>
        <w:tc>
          <w:tcPr>
            <w:tcW w:w="666" w:type="dxa"/>
            <w:tcBorders>
              <w:top w:val="nil"/>
              <w:left w:val="nil"/>
              <w:bottom w:val="nil"/>
              <w:right w:val="nil"/>
            </w:tcBorders>
            <w:vAlign w:val="center"/>
            <w:hideMark/>
          </w:tcPr>
          <w:p w14:paraId="5DEEFBBD"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343C6E7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Schedule dissertation defense with examining committee and notify graduate coordinator, who will schedule the room and arrange Zoom if appropriate; give grad coordinator your headshot and dissertation title</w:t>
            </w:r>
          </w:p>
        </w:tc>
        <w:tc>
          <w:tcPr>
            <w:tcW w:w="3608" w:type="dxa"/>
            <w:tcBorders>
              <w:top w:val="nil"/>
              <w:left w:val="nil"/>
              <w:bottom w:val="dashed" w:sz="4" w:space="0" w:color="auto"/>
              <w:right w:val="nil"/>
            </w:tcBorders>
            <w:vAlign w:val="center"/>
            <w:hideMark/>
          </w:tcPr>
          <w:p w14:paraId="0D664E75" w14:textId="39AA196F"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At least </w:t>
            </w:r>
            <w:r w:rsidR="00E80FCE">
              <w:rPr>
                <w:rFonts w:eastAsia="Times New Roman"/>
                <w:color w:val="000000"/>
                <w:sz w:val="20"/>
                <w:szCs w:val="20"/>
              </w:rPr>
              <w:t xml:space="preserve">four </w:t>
            </w:r>
            <w:r w:rsidRPr="00423393">
              <w:rPr>
                <w:rFonts w:eastAsia="Times New Roman"/>
                <w:color w:val="000000"/>
                <w:sz w:val="20"/>
                <w:szCs w:val="20"/>
              </w:rPr>
              <w:t>weeks prior to dissertation defense</w:t>
            </w:r>
          </w:p>
        </w:tc>
      </w:tr>
      <w:tr w:rsidR="001A6226" w:rsidRPr="00423393" w14:paraId="7D11DED2" w14:textId="77777777" w:rsidTr="694AED7E">
        <w:trPr>
          <w:trHeight w:val="950"/>
        </w:trPr>
        <w:tc>
          <w:tcPr>
            <w:tcW w:w="666" w:type="dxa"/>
            <w:tcBorders>
              <w:top w:val="nil"/>
              <w:left w:val="nil"/>
              <w:bottom w:val="nil"/>
              <w:right w:val="nil"/>
            </w:tcBorders>
            <w:vAlign w:val="center"/>
            <w:hideMark/>
          </w:tcPr>
          <w:p w14:paraId="2FC24867"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4B605A8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Form 8 in myPurdue.</w:t>
            </w:r>
            <w:r w:rsidRPr="00423393">
              <w:rPr>
                <w:rFonts w:eastAsia="Times New Roman"/>
                <w:color w:val="000000"/>
                <w:sz w:val="20"/>
                <w:szCs w:val="20"/>
              </w:rPr>
              <w:br/>
              <w:t xml:space="preserve">(Request to Appoint Examining Committee) </w:t>
            </w:r>
            <w:r w:rsidRPr="00423393">
              <w:rPr>
                <w:rFonts w:eastAsia="Times New Roman"/>
                <w:color w:val="000000"/>
                <w:sz w:val="20"/>
                <w:szCs w:val="20"/>
              </w:rPr>
              <w:br/>
            </w:r>
            <w:r w:rsidRPr="00423393">
              <w:rPr>
                <w:rFonts w:eastAsia="Times New Roman"/>
                <w:i/>
                <w:iCs/>
                <w:color w:val="000000"/>
                <w:sz w:val="20"/>
                <w:szCs w:val="20"/>
              </w:rPr>
              <w:t>Date, Time, Room number, and Dissertation Title are required</w:t>
            </w:r>
          </w:p>
        </w:tc>
        <w:tc>
          <w:tcPr>
            <w:tcW w:w="3608" w:type="dxa"/>
            <w:tcBorders>
              <w:top w:val="nil"/>
              <w:left w:val="nil"/>
              <w:bottom w:val="dashed" w:sz="4" w:space="0" w:color="auto"/>
              <w:right w:val="nil"/>
            </w:tcBorders>
            <w:vAlign w:val="center"/>
            <w:hideMark/>
          </w:tcPr>
          <w:p w14:paraId="4A7EC9D5" w14:textId="1E9A6CE7" w:rsidR="001A6226" w:rsidRPr="00423393" w:rsidRDefault="00321E68" w:rsidP="001A6226">
            <w:pPr>
              <w:widowControl/>
              <w:autoSpaceDE/>
              <w:autoSpaceDN/>
              <w:rPr>
                <w:rFonts w:eastAsia="Times New Roman"/>
                <w:color w:val="000000"/>
                <w:sz w:val="20"/>
                <w:szCs w:val="20"/>
              </w:rPr>
            </w:pPr>
            <w:r>
              <w:rPr>
                <w:rFonts w:eastAsia="Times New Roman"/>
                <w:color w:val="000000"/>
                <w:sz w:val="20"/>
                <w:szCs w:val="20"/>
              </w:rPr>
              <w:t>Fully approved form received by OGSPS at least two</w:t>
            </w:r>
            <w:r w:rsidR="001A6226" w:rsidRPr="00423393">
              <w:rPr>
                <w:rFonts w:eastAsia="Times New Roman"/>
                <w:color w:val="000000"/>
                <w:sz w:val="20"/>
                <w:szCs w:val="20"/>
              </w:rPr>
              <w:t xml:space="preserve"> weeks in advance</w:t>
            </w:r>
          </w:p>
        </w:tc>
      </w:tr>
      <w:tr w:rsidR="001A6226" w:rsidRPr="00423393" w14:paraId="1444B2C9" w14:textId="77777777" w:rsidTr="694AED7E">
        <w:trPr>
          <w:trHeight w:val="553"/>
        </w:trPr>
        <w:tc>
          <w:tcPr>
            <w:tcW w:w="666" w:type="dxa"/>
            <w:tcBorders>
              <w:top w:val="nil"/>
              <w:left w:val="nil"/>
              <w:bottom w:val="nil"/>
              <w:right w:val="nil"/>
            </w:tcBorders>
            <w:vAlign w:val="center"/>
            <w:hideMark/>
          </w:tcPr>
          <w:p w14:paraId="319E1474"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18836ADA"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Indicate participation in Commencement</w:t>
            </w:r>
          </w:p>
        </w:tc>
        <w:tc>
          <w:tcPr>
            <w:tcW w:w="3608" w:type="dxa"/>
            <w:tcBorders>
              <w:top w:val="nil"/>
              <w:left w:val="nil"/>
              <w:bottom w:val="dashed" w:sz="4" w:space="0" w:color="auto"/>
              <w:right w:val="nil"/>
            </w:tcBorders>
            <w:vAlign w:val="center"/>
            <w:hideMark/>
          </w:tcPr>
          <w:p w14:paraId="04A6F654"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myPurdue commencement tab will appear at week 6, and will prompt required actions</w:t>
            </w:r>
          </w:p>
        </w:tc>
      </w:tr>
      <w:tr w:rsidR="001A6226" w:rsidRPr="00423393" w14:paraId="5531CC33" w14:textId="77777777" w:rsidTr="694AED7E">
        <w:trPr>
          <w:trHeight w:val="553"/>
        </w:trPr>
        <w:tc>
          <w:tcPr>
            <w:tcW w:w="666" w:type="dxa"/>
            <w:tcBorders>
              <w:top w:val="nil"/>
              <w:left w:val="nil"/>
              <w:bottom w:val="nil"/>
              <w:right w:val="nil"/>
            </w:tcBorders>
            <w:vAlign w:val="center"/>
            <w:hideMark/>
          </w:tcPr>
          <w:p w14:paraId="2A8B7A53"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43E0898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Ask Major Professor to hood during commencement and remind them to RSVP</w:t>
            </w:r>
          </w:p>
        </w:tc>
        <w:tc>
          <w:tcPr>
            <w:tcW w:w="3608" w:type="dxa"/>
            <w:tcBorders>
              <w:top w:val="nil"/>
              <w:left w:val="nil"/>
              <w:bottom w:val="nil"/>
              <w:right w:val="nil"/>
            </w:tcBorders>
            <w:vAlign w:val="center"/>
            <w:hideMark/>
          </w:tcPr>
          <w:p w14:paraId="180A10C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 </w:t>
            </w:r>
          </w:p>
        </w:tc>
      </w:tr>
      <w:tr w:rsidR="001A6226" w:rsidRPr="00423393" w14:paraId="7888DDEC" w14:textId="77777777" w:rsidTr="694AED7E">
        <w:trPr>
          <w:trHeight w:val="600"/>
        </w:trPr>
        <w:tc>
          <w:tcPr>
            <w:tcW w:w="666" w:type="dxa"/>
            <w:tcBorders>
              <w:top w:val="nil"/>
              <w:left w:val="nil"/>
              <w:bottom w:val="nil"/>
              <w:right w:val="nil"/>
            </w:tcBorders>
            <w:vAlign w:val="center"/>
            <w:hideMark/>
          </w:tcPr>
          <w:p w14:paraId="7273A5AE"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dashed" w:sz="4" w:space="0" w:color="auto"/>
              <w:left w:val="nil"/>
              <w:bottom w:val="dashed" w:sz="4" w:space="0" w:color="auto"/>
              <w:right w:val="nil"/>
            </w:tcBorders>
            <w:vAlign w:val="center"/>
            <w:hideMark/>
          </w:tcPr>
          <w:p w14:paraId="59A7E64A"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Dissertation format review via Thesis Office</w:t>
            </w:r>
          </w:p>
        </w:tc>
        <w:tc>
          <w:tcPr>
            <w:tcW w:w="3608" w:type="dxa"/>
            <w:tcBorders>
              <w:top w:val="dashed" w:sz="4" w:space="0" w:color="auto"/>
              <w:left w:val="nil"/>
              <w:bottom w:val="dashed" w:sz="4" w:space="0" w:color="auto"/>
              <w:right w:val="nil"/>
            </w:tcBorders>
            <w:vAlign w:val="center"/>
            <w:hideMark/>
          </w:tcPr>
          <w:p w14:paraId="193A9C3F"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xml:space="preserve">See OVPGSPS calendar; </w:t>
            </w:r>
            <w:proofErr w:type="gramStart"/>
            <w:r w:rsidRPr="00423393">
              <w:rPr>
                <w:rFonts w:eastAsia="Times New Roman"/>
                <w:color w:val="000000"/>
                <w:sz w:val="20"/>
                <w:szCs w:val="20"/>
              </w:rPr>
              <w:t>generally</w:t>
            </w:r>
            <w:proofErr w:type="gramEnd"/>
            <w:r w:rsidRPr="00423393">
              <w:rPr>
                <w:rFonts w:eastAsia="Times New Roman"/>
                <w:color w:val="000000"/>
                <w:sz w:val="20"/>
                <w:szCs w:val="20"/>
              </w:rPr>
              <w:t xml:space="preserve"> end of 11th week</w:t>
            </w:r>
          </w:p>
        </w:tc>
      </w:tr>
      <w:tr w:rsidR="001A6226" w:rsidRPr="00423393" w14:paraId="23FA854E" w14:textId="77777777" w:rsidTr="694AED7E">
        <w:trPr>
          <w:trHeight w:val="610"/>
        </w:trPr>
        <w:tc>
          <w:tcPr>
            <w:tcW w:w="666" w:type="dxa"/>
            <w:tcBorders>
              <w:top w:val="nil"/>
              <w:left w:val="nil"/>
              <w:bottom w:val="nil"/>
              <w:right w:val="nil"/>
            </w:tcBorders>
            <w:vAlign w:val="center"/>
            <w:hideMark/>
          </w:tcPr>
          <w:p w14:paraId="35B69A0D"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3940AD2E"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Electronic Thesis Acceptance Form (ETAF, aka Form 9)</w:t>
            </w:r>
          </w:p>
        </w:tc>
        <w:tc>
          <w:tcPr>
            <w:tcW w:w="3608" w:type="dxa"/>
            <w:tcBorders>
              <w:top w:val="nil"/>
              <w:left w:val="nil"/>
              <w:bottom w:val="dashed" w:sz="4" w:space="0" w:color="auto"/>
              <w:right w:val="nil"/>
            </w:tcBorders>
            <w:vAlign w:val="center"/>
            <w:hideMark/>
          </w:tcPr>
          <w:p w14:paraId="014089FE" w14:textId="399A552C"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Immediately after defense</w:t>
            </w:r>
          </w:p>
        </w:tc>
      </w:tr>
      <w:tr w:rsidR="001A6226" w:rsidRPr="00423393" w14:paraId="33366EA1" w14:textId="77777777" w:rsidTr="694AED7E">
        <w:trPr>
          <w:trHeight w:val="455"/>
        </w:trPr>
        <w:tc>
          <w:tcPr>
            <w:tcW w:w="666" w:type="dxa"/>
            <w:tcBorders>
              <w:top w:val="nil"/>
              <w:left w:val="nil"/>
              <w:bottom w:val="nil"/>
              <w:right w:val="nil"/>
            </w:tcBorders>
            <w:vAlign w:val="center"/>
            <w:hideMark/>
          </w:tcPr>
          <w:p w14:paraId="5CD8C55F"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0318B029"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OVPGSPS Exit Questionnaire</w:t>
            </w:r>
          </w:p>
        </w:tc>
        <w:tc>
          <w:tcPr>
            <w:tcW w:w="3608" w:type="dxa"/>
            <w:tcBorders>
              <w:top w:val="nil"/>
              <w:left w:val="nil"/>
              <w:bottom w:val="dashed" w:sz="4" w:space="0" w:color="auto"/>
              <w:right w:val="nil"/>
            </w:tcBorders>
            <w:vAlign w:val="center"/>
            <w:hideMark/>
          </w:tcPr>
          <w:p w14:paraId="652ABA3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Immediately after defense</w:t>
            </w:r>
          </w:p>
        </w:tc>
      </w:tr>
      <w:tr w:rsidR="001A6226" w:rsidRPr="00423393" w14:paraId="41B401F6" w14:textId="77777777" w:rsidTr="694AED7E">
        <w:trPr>
          <w:trHeight w:val="455"/>
        </w:trPr>
        <w:tc>
          <w:tcPr>
            <w:tcW w:w="666" w:type="dxa"/>
            <w:tcBorders>
              <w:top w:val="nil"/>
              <w:left w:val="nil"/>
              <w:bottom w:val="nil"/>
              <w:right w:val="nil"/>
            </w:tcBorders>
            <w:vAlign w:val="center"/>
            <w:hideMark/>
          </w:tcPr>
          <w:p w14:paraId="4A3EEC22"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6AF59F6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Survey of Earned Doctorates</w:t>
            </w:r>
          </w:p>
        </w:tc>
        <w:tc>
          <w:tcPr>
            <w:tcW w:w="3608" w:type="dxa"/>
            <w:tcBorders>
              <w:top w:val="nil"/>
              <w:left w:val="nil"/>
              <w:bottom w:val="dashed" w:sz="4" w:space="0" w:color="auto"/>
              <w:right w:val="nil"/>
            </w:tcBorders>
            <w:vAlign w:val="center"/>
            <w:hideMark/>
          </w:tcPr>
          <w:p w14:paraId="6BF218F3"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Immediately after defense</w:t>
            </w:r>
          </w:p>
        </w:tc>
      </w:tr>
      <w:tr w:rsidR="001A6226" w:rsidRPr="00423393" w14:paraId="19C3242D" w14:textId="77777777" w:rsidTr="694AED7E">
        <w:trPr>
          <w:trHeight w:val="770"/>
        </w:trPr>
        <w:tc>
          <w:tcPr>
            <w:tcW w:w="666" w:type="dxa"/>
            <w:tcBorders>
              <w:top w:val="nil"/>
              <w:left w:val="nil"/>
              <w:bottom w:val="nil"/>
              <w:right w:val="nil"/>
            </w:tcBorders>
            <w:vAlign w:val="center"/>
            <w:hideMark/>
          </w:tcPr>
          <w:p w14:paraId="31BC128F"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dashed" w:sz="4" w:space="0" w:color="auto"/>
              <w:right w:val="nil"/>
            </w:tcBorders>
            <w:vAlign w:val="center"/>
            <w:hideMark/>
          </w:tcPr>
          <w:p w14:paraId="1720C9C6"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Deposit Dissertation</w:t>
            </w:r>
          </w:p>
        </w:tc>
        <w:tc>
          <w:tcPr>
            <w:tcW w:w="3608" w:type="dxa"/>
            <w:tcBorders>
              <w:top w:val="nil"/>
              <w:left w:val="nil"/>
              <w:bottom w:val="dashed" w:sz="4" w:space="0" w:color="auto"/>
              <w:right w:val="nil"/>
            </w:tcBorders>
            <w:vAlign w:val="center"/>
            <w:hideMark/>
          </w:tcPr>
          <w:p w14:paraId="5FE971E4"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See OVPGSPS calendar; generally middle of 15th week and may take 24+ hours to complete</w:t>
            </w:r>
          </w:p>
        </w:tc>
      </w:tr>
      <w:tr w:rsidR="001A6226" w:rsidRPr="00423393" w14:paraId="1CC15486" w14:textId="77777777" w:rsidTr="694AED7E">
        <w:trPr>
          <w:trHeight w:val="553"/>
        </w:trPr>
        <w:tc>
          <w:tcPr>
            <w:tcW w:w="666" w:type="dxa"/>
            <w:tcBorders>
              <w:top w:val="nil"/>
              <w:left w:val="nil"/>
              <w:bottom w:val="nil"/>
              <w:right w:val="nil"/>
            </w:tcBorders>
            <w:vAlign w:val="center"/>
            <w:hideMark/>
          </w:tcPr>
          <w:p w14:paraId="6E4F9ED9"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nil"/>
              <w:left w:val="nil"/>
              <w:bottom w:val="nil"/>
              <w:right w:val="nil"/>
            </w:tcBorders>
            <w:vAlign w:val="center"/>
            <w:hideMark/>
          </w:tcPr>
          <w:p w14:paraId="7F8DD620"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Pay dissertation deposit fee</w:t>
            </w:r>
          </w:p>
        </w:tc>
        <w:tc>
          <w:tcPr>
            <w:tcW w:w="3608" w:type="dxa"/>
            <w:tcBorders>
              <w:top w:val="nil"/>
              <w:left w:val="nil"/>
              <w:bottom w:val="nil"/>
              <w:right w:val="nil"/>
            </w:tcBorders>
            <w:vAlign w:val="center"/>
            <w:hideMark/>
          </w:tcPr>
          <w:p w14:paraId="7F5C8E05"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r>
      <w:tr w:rsidR="001A6226" w:rsidRPr="00423393" w14:paraId="1DA3089B" w14:textId="77777777" w:rsidTr="694AED7E">
        <w:trPr>
          <w:trHeight w:val="553"/>
        </w:trPr>
        <w:tc>
          <w:tcPr>
            <w:tcW w:w="666" w:type="dxa"/>
            <w:tcBorders>
              <w:top w:val="nil"/>
              <w:left w:val="nil"/>
              <w:bottom w:val="nil"/>
              <w:right w:val="nil"/>
            </w:tcBorders>
            <w:vAlign w:val="center"/>
            <w:hideMark/>
          </w:tcPr>
          <w:p w14:paraId="3FD45226"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dashed" w:sz="4" w:space="0" w:color="auto"/>
              <w:left w:val="nil"/>
              <w:bottom w:val="nil"/>
              <w:right w:val="nil"/>
            </w:tcBorders>
            <w:vAlign w:val="center"/>
            <w:hideMark/>
          </w:tcPr>
          <w:p w14:paraId="4F6061DB"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Complete Placement Questionnaire</w:t>
            </w:r>
          </w:p>
        </w:tc>
        <w:tc>
          <w:tcPr>
            <w:tcW w:w="3608" w:type="dxa"/>
            <w:tcBorders>
              <w:top w:val="dashed" w:sz="4" w:space="0" w:color="auto"/>
              <w:left w:val="nil"/>
              <w:bottom w:val="nil"/>
              <w:right w:val="nil"/>
            </w:tcBorders>
            <w:vAlign w:val="center"/>
            <w:hideMark/>
          </w:tcPr>
          <w:p w14:paraId="3F96F789"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r>
      <w:tr w:rsidR="001A6226" w:rsidRPr="00423393" w14:paraId="0AC0CE8A" w14:textId="77777777" w:rsidTr="694AED7E">
        <w:trPr>
          <w:trHeight w:val="553"/>
        </w:trPr>
        <w:tc>
          <w:tcPr>
            <w:tcW w:w="666" w:type="dxa"/>
            <w:tcBorders>
              <w:top w:val="nil"/>
              <w:left w:val="nil"/>
              <w:bottom w:val="nil"/>
              <w:right w:val="nil"/>
            </w:tcBorders>
            <w:vAlign w:val="center"/>
            <w:hideMark/>
          </w:tcPr>
          <w:p w14:paraId="128DE0E0"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dashed" w:sz="4" w:space="0" w:color="auto"/>
              <w:left w:val="nil"/>
              <w:bottom w:val="nil"/>
              <w:right w:val="nil"/>
            </w:tcBorders>
            <w:vAlign w:val="center"/>
            <w:hideMark/>
          </w:tcPr>
          <w:p w14:paraId="67F8BE8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Clean desk space and office area; return keys</w:t>
            </w:r>
          </w:p>
        </w:tc>
        <w:tc>
          <w:tcPr>
            <w:tcW w:w="3608" w:type="dxa"/>
            <w:tcBorders>
              <w:top w:val="dashed" w:sz="4" w:space="0" w:color="auto"/>
              <w:left w:val="nil"/>
              <w:bottom w:val="nil"/>
              <w:right w:val="nil"/>
            </w:tcBorders>
            <w:vAlign w:val="center"/>
            <w:hideMark/>
          </w:tcPr>
          <w:p w14:paraId="4CB3048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r>
      <w:tr w:rsidR="001A6226" w:rsidRPr="00423393" w14:paraId="1F1BB684" w14:textId="77777777" w:rsidTr="694AED7E">
        <w:trPr>
          <w:trHeight w:val="553"/>
        </w:trPr>
        <w:tc>
          <w:tcPr>
            <w:tcW w:w="666" w:type="dxa"/>
            <w:tcBorders>
              <w:top w:val="nil"/>
              <w:left w:val="nil"/>
              <w:bottom w:val="nil"/>
              <w:right w:val="nil"/>
            </w:tcBorders>
            <w:vAlign w:val="center"/>
            <w:hideMark/>
          </w:tcPr>
          <w:p w14:paraId="21C03969" w14:textId="77777777" w:rsidR="001A6226" w:rsidRPr="00423393" w:rsidRDefault="001A6226" w:rsidP="001A6226">
            <w:pPr>
              <w:widowControl/>
              <w:autoSpaceDE/>
              <w:autoSpaceDN/>
              <w:jc w:val="center"/>
              <w:rPr>
                <w:rFonts w:ascii="Aptos Narrow" w:eastAsia="Times New Roman" w:hAnsi="Aptos Narrow" w:cs="Times New Roman"/>
                <w:color w:val="000000"/>
                <w:sz w:val="40"/>
                <w:szCs w:val="40"/>
              </w:rPr>
            </w:pPr>
            <w:r w:rsidRPr="00423393">
              <w:rPr>
                <w:rFonts w:ascii="Aptos Narrow" w:eastAsia="Times New Roman" w:hAnsi="Aptos Narrow" w:cs="Times New Roman"/>
                <w:color w:val="000000"/>
                <w:sz w:val="40"/>
                <w:szCs w:val="40"/>
              </w:rPr>
              <w:t>☐</w:t>
            </w:r>
          </w:p>
        </w:tc>
        <w:tc>
          <w:tcPr>
            <w:tcW w:w="5850" w:type="dxa"/>
            <w:tcBorders>
              <w:top w:val="dashed" w:sz="4" w:space="0" w:color="auto"/>
              <w:left w:val="nil"/>
              <w:bottom w:val="single" w:sz="8" w:space="0" w:color="auto"/>
              <w:right w:val="nil"/>
            </w:tcBorders>
            <w:vAlign w:val="center"/>
            <w:hideMark/>
          </w:tcPr>
          <w:p w14:paraId="66672A3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Give forwarding address/place of employment to Graduate Coordinator</w:t>
            </w:r>
          </w:p>
        </w:tc>
        <w:tc>
          <w:tcPr>
            <w:tcW w:w="3608" w:type="dxa"/>
            <w:tcBorders>
              <w:top w:val="dashed" w:sz="4" w:space="0" w:color="auto"/>
              <w:left w:val="nil"/>
              <w:bottom w:val="single" w:sz="8" w:space="0" w:color="auto"/>
              <w:right w:val="nil"/>
            </w:tcBorders>
            <w:vAlign w:val="center"/>
            <w:hideMark/>
          </w:tcPr>
          <w:p w14:paraId="1ECC4FB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r>
      <w:tr w:rsidR="001A6226" w:rsidRPr="00423393" w14:paraId="61FFD62B" w14:textId="77777777" w:rsidTr="694AED7E">
        <w:trPr>
          <w:trHeight w:val="290"/>
        </w:trPr>
        <w:tc>
          <w:tcPr>
            <w:tcW w:w="666" w:type="dxa"/>
            <w:tcBorders>
              <w:top w:val="nil"/>
              <w:left w:val="nil"/>
              <w:bottom w:val="nil"/>
              <w:right w:val="nil"/>
            </w:tcBorders>
            <w:shd w:val="clear" w:color="auto" w:fill="FFFFFF" w:themeFill="background1"/>
            <w:noWrap/>
            <w:hideMark/>
          </w:tcPr>
          <w:p w14:paraId="58CDC88D"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c>
          <w:tcPr>
            <w:tcW w:w="9458" w:type="dxa"/>
            <w:gridSpan w:val="2"/>
            <w:vMerge w:val="restart"/>
            <w:tcBorders>
              <w:top w:val="nil"/>
              <w:left w:val="nil"/>
              <w:bottom w:val="nil"/>
              <w:right w:val="nil"/>
            </w:tcBorders>
            <w:vAlign w:val="center"/>
            <w:hideMark/>
          </w:tcPr>
          <w:p w14:paraId="6993B125" w14:textId="77777777" w:rsidR="001A6226" w:rsidRPr="00423393" w:rsidRDefault="001A6226" w:rsidP="001A6226">
            <w:pPr>
              <w:widowControl/>
              <w:autoSpaceDE/>
              <w:autoSpaceDN/>
              <w:jc w:val="center"/>
              <w:rPr>
                <w:rFonts w:eastAsia="Times New Roman"/>
                <w:i/>
                <w:iCs/>
                <w:color w:val="000000"/>
                <w:sz w:val="20"/>
                <w:szCs w:val="20"/>
              </w:rPr>
            </w:pPr>
            <w:r w:rsidRPr="00423393">
              <w:rPr>
                <w:rFonts w:eastAsia="Times New Roman"/>
                <w:i/>
                <w:iCs/>
                <w:color w:val="000000"/>
                <w:sz w:val="20"/>
                <w:szCs w:val="20"/>
              </w:rPr>
              <w:t>Note</w:t>
            </w:r>
            <w:r w:rsidRPr="00423393">
              <w:rPr>
                <w:rFonts w:eastAsia="Times New Roman"/>
                <w:color w:val="000000"/>
                <w:sz w:val="20"/>
                <w:szCs w:val="20"/>
              </w:rPr>
              <w:t>: This checklist is meant to be used as an aid only. Program requirements are established elsewhere in this Guide to Graduate Studies and by Purdue University and OGSPS regulations, not by this checklist.</w:t>
            </w:r>
          </w:p>
        </w:tc>
      </w:tr>
      <w:tr w:rsidR="001A6226" w:rsidRPr="00423393" w14:paraId="00960823" w14:textId="77777777" w:rsidTr="694AED7E">
        <w:trPr>
          <w:trHeight w:val="550"/>
        </w:trPr>
        <w:tc>
          <w:tcPr>
            <w:tcW w:w="666" w:type="dxa"/>
            <w:tcBorders>
              <w:top w:val="nil"/>
              <w:left w:val="nil"/>
              <w:bottom w:val="nil"/>
              <w:right w:val="nil"/>
            </w:tcBorders>
            <w:shd w:val="clear" w:color="auto" w:fill="FFFFFF" w:themeFill="background1"/>
            <w:noWrap/>
            <w:hideMark/>
          </w:tcPr>
          <w:p w14:paraId="2EC827E2" w14:textId="77777777" w:rsidR="001A6226" w:rsidRPr="00423393" w:rsidRDefault="001A6226" w:rsidP="001A6226">
            <w:pPr>
              <w:widowControl/>
              <w:autoSpaceDE/>
              <w:autoSpaceDN/>
              <w:rPr>
                <w:rFonts w:eastAsia="Times New Roman"/>
                <w:color w:val="000000"/>
                <w:sz w:val="20"/>
                <w:szCs w:val="20"/>
              </w:rPr>
            </w:pPr>
            <w:r w:rsidRPr="00423393">
              <w:rPr>
                <w:rFonts w:eastAsia="Times New Roman"/>
                <w:color w:val="000000"/>
                <w:sz w:val="20"/>
                <w:szCs w:val="20"/>
              </w:rPr>
              <w:t> </w:t>
            </w:r>
          </w:p>
        </w:tc>
        <w:tc>
          <w:tcPr>
            <w:tcW w:w="9458" w:type="dxa"/>
            <w:gridSpan w:val="2"/>
            <w:vMerge/>
            <w:vAlign w:val="center"/>
            <w:hideMark/>
          </w:tcPr>
          <w:p w14:paraId="4FAED108" w14:textId="77777777" w:rsidR="001A6226" w:rsidRPr="00423393" w:rsidRDefault="001A6226" w:rsidP="001A6226">
            <w:pPr>
              <w:widowControl/>
              <w:autoSpaceDE/>
              <w:autoSpaceDN/>
              <w:rPr>
                <w:rFonts w:eastAsia="Times New Roman"/>
                <w:i/>
                <w:iCs/>
                <w:color w:val="000000"/>
                <w:sz w:val="20"/>
                <w:szCs w:val="20"/>
              </w:rPr>
            </w:pPr>
          </w:p>
        </w:tc>
      </w:tr>
    </w:tbl>
    <w:p w14:paraId="2C642DBA" w14:textId="7F14540E" w:rsidR="00C2440E" w:rsidRDefault="00D90AAD" w:rsidP="00C80B46">
      <w:pPr>
        <w:pStyle w:val="Heading1"/>
        <w:ind w:left="0"/>
      </w:pPr>
      <w:r>
        <w:br w:type="page"/>
      </w:r>
      <w:bookmarkStart w:id="181" w:name="_Toc236240143"/>
      <w:bookmarkStart w:id="182" w:name="_Toc237169996"/>
      <w:r w:rsidR="002E1AA0">
        <w:lastRenderedPageBreak/>
        <w:t xml:space="preserve">APPENDIX </w:t>
      </w:r>
      <w:r w:rsidR="00B47A3A">
        <w:t>G</w:t>
      </w:r>
      <w:r w:rsidR="000D7424">
        <w:t>.</w:t>
      </w:r>
      <w:r w:rsidR="00591FE5">
        <w:t xml:space="preserve"> </w:t>
      </w:r>
      <w:r w:rsidR="00D6126F">
        <w:t>FORMS</w:t>
      </w:r>
      <w:bookmarkEnd w:id="181"/>
      <w:bookmarkEnd w:id="182"/>
    </w:p>
    <w:p w14:paraId="1B91E9C3" w14:textId="77777777" w:rsidR="00C80B46" w:rsidRDefault="00EB5147" w:rsidP="00C80B46">
      <w:pPr>
        <w:jc w:val="both"/>
      </w:pPr>
      <w:r w:rsidRPr="00D903A6">
        <w:t xml:space="preserve">Below is a partial listing of forms that students will </w:t>
      </w:r>
      <w:r w:rsidR="00592635">
        <w:t xml:space="preserve">or may </w:t>
      </w:r>
      <w:r>
        <w:t xml:space="preserve">need for degree completion. Forms are available in </w:t>
      </w:r>
      <w:r w:rsidR="00166241">
        <w:t>myPurdue</w:t>
      </w:r>
      <w:r>
        <w:t xml:space="preserve"> and/or from the graduate coordinator</w:t>
      </w:r>
      <w:r w:rsidR="00DC75C9">
        <w:t>, as indicated in parentheses below</w:t>
      </w:r>
    </w:p>
    <w:p w14:paraId="6A88A439" w14:textId="77777777" w:rsidR="00C80B46" w:rsidRDefault="00C80B46" w:rsidP="00C80B46">
      <w:pPr>
        <w:jc w:val="both"/>
      </w:pPr>
    </w:p>
    <w:p w14:paraId="25D610A7" w14:textId="47C1A2A0" w:rsidR="00C80B46" w:rsidRPr="00C80B46" w:rsidRDefault="65E5423F" w:rsidP="00C80B46">
      <w:pPr>
        <w:jc w:val="both"/>
        <w:rPr>
          <w:b/>
          <w:bCs/>
        </w:rPr>
      </w:pPr>
      <w:r w:rsidRPr="00C80B46">
        <w:rPr>
          <w:b/>
          <w:bCs/>
        </w:rPr>
        <w:t>OGSPS</w:t>
      </w:r>
      <w:r w:rsidRPr="00C80B46">
        <w:rPr>
          <w:b/>
          <w:bCs/>
          <w:spacing w:val="-5"/>
        </w:rPr>
        <w:t xml:space="preserve"> </w:t>
      </w:r>
      <w:r w:rsidRPr="00C80B46">
        <w:rPr>
          <w:b/>
          <w:bCs/>
        </w:rPr>
        <w:t>Form</w:t>
      </w:r>
      <w:r w:rsidRPr="00C80B46">
        <w:rPr>
          <w:b/>
          <w:bCs/>
          <w:spacing w:val="-8"/>
        </w:rPr>
        <w:t xml:space="preserve"> </w:t>
      </w:r>
      <w:r w:rsidRPr="00C80B46">
        <w:rPr>
          <w:b/>
          <w:bCs/>
        </w:rPr>
        <w:t>8:</w:t>
      </w:r>
      <w:r w:rsidRPr="00C80B46">
        <w:rPr>
          <w:b/>
          <w:bCs/>
          <w:spacing w:val="-5"/>
        </w:rPr>
        <w:t xml:space="preserve"> </w:t>
      </w:r>
      <w:r w:rsidRPr="00C80B46">
        <w:rPr>
          <w:b/>
          <w:bCs/>
        </w:rPr>
        <w:t>Request</w:t>
      </w:r>
      <w:r w:rsidRPr="00C80B46">
        <w:rPr>
          <w:b/>
          <w:bCs/>
          <w:spacing w:val="-5"/>
        </w:rPr>
        <w:t xml:space="preserve"> </w:t>
      </w:r>
      <w:r w:rsidRPr="00C80B46">
        <w:rPr>
          <w:b/>
          <w:bCs/>
        </w:rPr>
        <w:t>for</w:t>
      </w:r>
      <w:r w:rsidRPr="00C80B46">
        <w:rPr>
          <w:b/>
          <w:bCs/>
          <w:spacing w:val="-7"/>
        </w:rPr>
        <w:t xml:space="preserve"> </w:t>
      </w:r>
      <w:r w:rsidRPr="00C80B46">
        <w:rPr>
          <w:b/>
          <w:bCs/>
        </w:rPr>
        <w:t>Appointment</w:t>
      </w:r>
      <w:r w:rsidRPr="00C80B46">
        <w:rPr>
          <w:b/>
          <w:bCs/>
          <w:spacing w:val="-4"/>
        </w:rPr>
        <w:t xml:space="preserve"> </w:t>
      </w:r>
      <w:r w:rsidRPr="00C80B46">
        <w:rPr>
          <w:b/>
          <w:bCs/>
        </w:rPr>
        <w:t>of</w:t>
      </w:r>
      <w:r w:rsidRPr="00C80B46">
        <w:rPr>
          <w:b/>
          <w:bCs/>
          <w:spacing w:val="-7"/>
        </w:rPr>
        <w:t xml:space="preserve"> </w:t>
      </w:r>
      <w:r w:rsidRPr="00C80B46">
        <w:rPr>
          <w:b/>
          <w:bCs/>
        </w:rPr>
        <w:t>Examining Committee</w:t>
      </w:r>
      <w:r w:rsidR="64DA2CE9" w:rsidRPr="00C80B46">
        <w:rPr>
          <w:b/>
          <w:bCs/>
        </w:rPr>
        <w:t xml:space="preserve"> </w:t>
      </w:r>
      <w:r w:rsidR="64DA2CE9">
        <w:t>(myPurdue)</w:t>
      </w:r>
      <w:r w:rsidR="24E53439" w:rsidRPr="00C80B46">
        <w:rPr>
          <w:b/>
          <w:bCs/>
        </w:rPr>
        <w:t xml:space="preserve">: </w:t>
      </w:r>
      <w:r w:rsidR="24E53439">
        <w:t xml:space="preserve">used for scheduling both the </w:t>
      </w:r>
      <w:r w:rsidRPr="00882BB2">
        <w:t>preliminary oral examination</w:t>
      </w:r>
      <w:r w:rsidR="00457477">
        <w:t xml:space="preserve"> (prospectus defense)</w:t>
      </w:r>
      <w:r w:rsidRPr="00882BB2">
        <w:t xml:space="preserve"> and the final dissertation defense. It is accessed</w:t>
      </w:r>
      <w:r>
        <w:t xml:space="preserve"> by the graduate student</w:t>
      </w:r>
      <w:r w:rsidRPr="00882BB2">
        <w:t xml:space="preserve"> via </w:t>
      </w:r>
      <w:r>
        <w:t>myPurdue</w:t>
      </w:r>
      <w:r w:rsidR="4FD6345F">
        <w:t xml:space="preserve">.  This form automatically populates </w:t>
      </w:r>
      <w:r w:rsidR="00457477">
        <w:t>an</w:t>
      </w:r>
      <w:r w:rsidR="4FD6345F">
        <w:t xml:space="preserve"> examining committee based on the student’s approved plan of study</w:t>
      </w:r>
      <w:r w:rsidR="00A6450C">
        <w:t>. T</w:t>
      </w:r>
      <w:r w:rsidR="00457477">
        <w:t xml:space="preserve">he student reviews and revises </w:t>
      </w:r>
      <w:r w:rsidR="00A6450C">
        <w:t xml:space="preserve">the examining committee </w:t>
      </w:r>
      <w:r w:rsidR="00457477">
        <w:t>as appropriate</w:t>
      </w:r>
      <w:r w:rsidR="0F8C3B19">
        <w:t xml:space="preserve">. </w:t>
      </w:r>
      <w:r w:rsidR="4FD6345F">
        <w:t xml:space="preserve">Form 8 </w:t>
      </w:r>
      <w:r w:rsidDel="00EB5147">
        <w:t xml:space="preserve">must be approved by the </w:t>
      </w:r>
      <w:r w:rsidR="31876DF5">
        <w:t xml:space="preserve">examining </w:t>
      </w:r>
      <w:r w:rsidR="5DA55C06">
        <w:t>committee members</w:t>
      </w:r>
      <w:r w:rsidR="02B28A43">
        <w:t xml:space="preserve">, </w:t>
      </w:r>
      <w:r>
        <w:t>the department</w:t>
      </w:r>
      <w:r w:rsidR="56397B49">
        <w:t>, and OGSPS</w:t>
      </w:r>
      <w:r w:rsidR="098DB18F">
        <w:t xml:space="preserve">. </w:t>
      </w:r>
      <w:r>
        <w:t>Th</w:t>
      </w:r>
      <w:r w:rsidR="00457477">
        <w:t>is process should be initiated well in advance, as th</w:t>
      </w:r>
      <w:r>
        <w:t xml:space="preserve">e fully approved Form 8 must be received by the OGSPS at least two weeks in advance of the preliminary oral exam or dissertation defense. The OGSPS will </w:t>
      </w:r>
      <w:r w:rsidR="3CBC73B7">
        <w:t xml:space="preserve">automatically </w:t>
      </w:r>
      <w:r>
        <w:t>generate the exam results form (10 or 11) used by the examining committee</w:t>
      </w:r>
      <w:r w:rsidR="00457477">
        <w:t xml:space="preserve"> and send them via email when the scheduled exam is completed.</w:t>
      </w:r>
    </w:p>
    <w:p w14:paraId="45DA1ED7" w14:textId="77777777" w:rsidR="00C80B46" w:rsidRDefault="00C80B46" w:rsidP="00C80B46">
      <w:pPr>
        <w:spacing w:before="60"/>
        <w:jc w:val="both"/>
      </w:pPr>
    </w:p>
    <w:p w14:paraId="55E3700B" w14:textId="631B0313" w:rsidR="00D36EDF" w:rsidRDefault="7D951A6E" w:rsidP="00C80B46">
      <w:pPr>
        <w:spacing w:before="60"/>
        <w:jc w:val="both"/>
      </w:pPr>
      <w:r w:rsidRPr="00C80B46">
        <w:rPr>
          <w:b/>
          <w:bCs/>
        </w:rPr>
        <w:t>OGSPS Form 9: Electronic Thesis Acceptance Form (ETAF)</w:t>
      </w:r>
      <w:r w:rsidR="31F6C41F" w:rsidRPr="00C80B46">
        <w:rPr>
          <w:b/>
          <w:bCs/>
        </w:rPr>
        <w:t xml:space="preserve"> </w:t>
      </w:r>
      <w:r w:rsidR="31F6C41F">
        <w:t>(myPurdue):</w:t>
      </w:r>
      <w:r w:rsidRPr="00C80B46">
        <w:rPr>
          <w:b/>
          <w:bCs/>
        </w:rPr>
        <w:t xml:space="preserve"> </w:t>
      </w:r>
      <w:r>
        <w:t>submitted following</w:t>
      </w:r>
      <w:r w:rsidRPr="00C80B46">
        <w:rPr>
          <w:spacing w:val="-1"/>
        </w:rPr>
        <w:t xml:space="preserve"> </w:t>
      </w:r>
      <w:r>
        <w:t>the</w:t>
      </w:r>
      <w:r w:rsidRPr="00C80B46">
        <w:rPr>
          <w:spacing w:val="-4"/>
        </w:rPr>
        <w:t xml:space="preserve"> </w:t>
      </w:r>
      <w:r>
        <w:t>dissertation</w:t>
      </w:r>
      <w:r w:rsidRPr="00C80B46">
        <w:rPr>
          <w:spacing w:val="-3"/>
        </w:rPr>
        <w:t xml:space="preserve"> </w:t>
      </w:r>
      <w:r>
        <w:t>defense</w:t>
      </w:r>
      <w:r w:rsidRPr="00C80B46">
        <w:rPr>
          <w:spacing w:val="-1"/>
        </w:rPr>
        <w:t xml:space="preserve"> </w:t>
      </w:r>
      <w:r>
        <w:t>and</w:t>
      </w:r>
      <w:r w:rsidRPr="00C80B46">
        <w:rPr>
          <w:spacing w:val="-5"/>
        </w:rPr>
        <w:t xml:space="preserve"> </w:t>
      </w:r>
      <w:r>
        <w:t>after</w:t>
      </w:r>
      <w:r w:rsidRPr="00C80B46">
        <w:rPr>
          <w:spacing w:val="-2"/>
        </w:rPr>
        <w:t xml:space="preserve"> </w:t>
      </w:r>
      <w:r>
        <w:t>any required</w:t>
      </w:r>
      <w:r w:rsidRPr="00C80B46">
        <w:rPr>
          <w:spacing w:val="-8"/>
        </w:rPr>
        <w:t xml:space="preserve"> </w:t>
      </w:r>
      <w:r>
        <w:t>revisions</w:t>
      </w:r>
      <w:r w:rsidRPr="00C80B46">
        <w:rPr>
          <w:spacing w:val="-9"/>
        </w:rPr>
        <w:t xml:space="preserve"> </w:t>
      </w:r>
      <w:r>
        <w:t>have</w:t>
      </w:r>
      <w:r w:rsidRPr="00C80B46">
        <w:rPr>
          <w:spacing w:val="-8"/>
        </w:rPr>
        <w:t xml:space="preserve"> </w:t>
      </w:r>
      <w:r>
        <w:t>been</w:t>
      </w:r>
      <w:r w:rsidRPr="00C80B46">
        <w:rPr>
          <w:spacing w:val="-9"/>
        </w:rPr>
        <w:t xml:space="preserve"> </w:t>
      </w:r>
      <w:r>
        <w:t>completed.</w:t>
      </w:r>
      <w:r w:rsidRPr="00C80B46">
        <w:rPr>
          <w:spacing w:val="-9"/>
        </w:rPr>
        <w:t xml:space="preserve"> </w:t>
      </w:r>
      <w:r w:rsidR="4BBD45A0" w:rsidRPr="694AED7E">
        <w:rPr>
          <w:i/>
          <w:iCs/>
          <w:spacing w:val="-6"/>
        </w:rPr>
        <w:t>P</w:t>
      </w:r>
      <w:r w:rsidRPr="694AED7E">
        <w:rPr>
          <w:i/>
          <w:iCs/>
          <w:spacing w:val="-6"/>
        </w:rPr>
        <w:t xml:space="preserve">rior to </w:t>
      </w:r>
      <w:r w:rsidRPr="694AED7E">
        <w:rPr>
          <w:i/>
          <w:iCs/>
        </w:rPr>
        <w:t>submitting this form, students must also complete the required exit surveys</w:t>
      </w:r>
      <w:r w:rsidRPr="00C80B46">
        <w:rPr>
          <w:spacing w:val="-6"/>
        </w:rPr>
        <w:t xml:space="preserve">. </w:t>
      </w:r>
      <w:r w:rsidRPr="00D903A6">
        <w:t>The ETAF is automatically transmitted to the</w:t>
      </w:r>
      <w:r>
        <w:t xml:space="preserve"> </w:t>
      </w:r>
      <w:r w:rsidDel="002E1AA0">
        <w:t xml:space="preserve">committee </w:t>
      </w:r>
      <w:r w:rsidR="66C5BB81">
        <w:t xml:space="preserve">listed on the student’s </w:t>
      </w:r>
      <w:r w:rsidR="0067ABE0">
        <w:t>PhD</w:t>
      </w:r>
      <w:r w:rsidR="66C5BB81">
        <w:t xml:space="preserve"> plan of study </w:t>
      </w:r>
      <w:r>
        <w:t>for approval. Members of the examining committee may wish to review the deposit copy prior to signing. When the approved ETAF form has been received by the OGSPS, the student will receive an email to let them know they are approved to deposit their thesis.</w:t>
      </w:r>
    </w:p>
    <w:p w14:paraId="53263AF2" w14:textId="77777777" w:rsidR="00C80B46" w:rsidRDefault="00C80B46" w:rsidP="00C80B46">
      <w:pPr>
        <w:jc w:val="both"/>
        <w:rPr>
          <w:b/>
          <w:bCs/>
        </w:rPr>
      </w:pPr>
    </w:p>
    <w:p w14:paraId="4E7435E5" w14:textId="77777777" w:rsidR="00C80B46" w:rsidRDefault="61467440" w:rsidP="00C80B46">
      <w:pPr>
        <w:jc w:val="both"/>
        <w:rPr>
          <w:b/>
          <w:bCs/>
        </w:rPr>
      </w:pPr>
      <w:r w:rsidRPr="00C80B46">
        <w:rPr>
          <w:b/>
          <w:bCs/>
        </w:rPr>
        <w:t>OGSPS</w:t>
      </w:r>
      <w:r w:rsidRPr="00C80B46">
        <w:rPr>
          <w:b/>
          <w:bCs/>
          <w:spacing w:val="-16"/>
        </w:rPr>
        <w:t xml:space="preserve"> </w:t>
      </w:r>
      <w:r w:rsidRPr="00C80B46">
        <w:rPr>
          <w:b/>
          <w:bCs/>
        </w:rPr>
        <w:t>Form</w:t>
      </w:r>
      <w:r w:rsidRPr="00C80B46">
        <w:rPr>
          <w:b/>
          <w:bCs/>
          <w:spacing w:val="-16"/>
        </w:rPr>
        <w:t xml:space="preserve"> </w:t>
      </w:r>
      <w:r w:rsidRPr="00C80B46">
        <w:rPr>
          <w:b/>
          <w:bCs/>
        </w:rPr>
        <w:t>10:</w:t>
      </w:r>
      <w:r w:rsidRPr="00C80B46">
        <w:rPr>
          <w:b/>
          <w:bCs/>
          <w:spacing w:val="-16"/>
        </w:rPr>
        <w:t xml:space="preserve"> </w:t>
      </w:r>
      <w:r w:rsidRPr="00C80B46">
        <w:rPr>
          <w:b/>
          <w:bCs/>
        </w:rPr>
        <w:t>Report</w:t>
      </w:r>
      <w:r w:rsidRPr="00C80B46">
        <w:rPr>
          <w:b/>
          <w:bCs/>
          <w:spacing w:val="-14"/>
        </w:rPr>
        <w:t xml:space="preserve"> </w:t>
      </w:r>
      <w:r w:rsidRPr="00C80B46">
        <w:rPr>
          <w:b/>
          <w:bCs/>
        </w:rPr>
        <w:t>of</w:t>
      </w:r>
      <w:r w:rsidRPr="00C80B46">
        <w:rPr>
          <w:b/>
          <w:bCs/>
          <w:spacing w:val="-16"/>
        </w:rPr>
        <w:t xml:space="preserve"> </w:t>
      </w:r>
      <w:r w:rsidRPr="00C80B46">
        <w:rPr>
          <w:b/>
          <w:bCs/>
        </w:rPr>
        <w:t>the</w:t>
      </w:r>
      <w:r w:rsidRPr="00C80B46">
        <w:rPr>
          <w:b/>
          <w:bCs/>
          <w:spacing w:val="-16"/>
        </w:rPr>
        <w:t xml:space="preserve"> </w:t>
      </w:r>
      <w:r w:rsidRPr="00C80B46">
        <w:rPr>
          <w:b/>
          <w:bCs/>
        </w:rPr>
        <w:t>Preliminary Oral</w:t>
      </w:r>
      <w:r w:rsidRPr="00C80B46">
        <w:rPr>
          <w:b/>
          <w:bCs/>
          <w:spacing w:val="-14"/>
        </w:rPr>
        <w:t xml:space="preserve"> </w:t>
      </w:r>
      <w:r w:rsidRPr="00C80B46">
        <w:rPr>
          <w:b/>
          <w:bCs/>
        </w:rPr>
        <w:t xml:space="preserve">Examination </w:t>
      </w:r>
      <w:r>
        <w:t xml:space="preserve">(myPurdue): Form 10 is </w:t>
      </w:r>
      <w:r w:rsidR="27A502AC">
        <w:t xml:space="preserve">automatically generated upon approval of </w:t>
      </w:r>
      <w:r w:rsidR="29886656">
        <w:t>F</w:t>
      </w:r>
      <w:r w:rsidR="27A502AC" w:rsidDel="2AD15D47">
        <w:t xml:space="preserve">orm 8. It is </w:t>
      </w:r>
      <w:r>
        <w:t xml:space="preserve">submitted electronically to each member of the </w:t>
      </w:r>
      <w:r w:rsidR="6BAE304C">
        <w:t>examining</w:t>
      </w:r>
      <w:r>
        <w:t xml:space="preserve"> committee, who must indicate approval or disapproval. Only members of </w:t>
      </w:r>
      <w:r w:rsidR="00924DA6">
        <w:t>the examining</w:t>
      </w:r>
      <w:r>
        <w:t xml:space="preserve"> committee</w:t>
      </w:r>
      <w:r w:rsidR="7F856AAB">
        <w:t xml:space="preserve"> </w:t>
      </w:r>
      <w:r w:rsidR="3B0AA622">
        <w:t xml:space="preserve">listed </w:t>
      </w:r>
      <w:r w:rsidR="7F856AAB">
        <w:t>on Form 8</w:t>
      </w:r>
      <w:r>
        <w:t xml:space="preserve"> may take part in the evaluation.</w:t>
      </w:r>
    </w:p>
    <w:p w14:paraId="68E6181D" w14:textId="77777777" w:rsidR="00C80B46" w:rsidRDefault="00C80B46" w:rsidP="00C80B46">
      <w:pPr>
        <w:jc w:val="both"/>
        <w:rPr>
          <w:b/>
          <w:bCs/>
        </w:rPr>
      </w:pPr>
    </w:p>
    <w:p w14:paraId="3731534C" w14:textId="77777777" w:rsidR="00C80B46" w:rsidRDefault="61467440" w:rsidP="00C80B46">
      <w:pPr>
        <w:jc w:val="both"/>
        <w:rPr>
          <w:b/>
          <w:bCs/>
        </w:rPr>
      </w:pPr>
      <w:r w:rsidRPr="00C80B46">
        <w:rPr>
          <w:b/>
          <w:bCs/>
        </w:rPr>
        <w:t>OGSPS</w:t>
      </w:r>
      <w:r w:rsidRPr="00C80B46">
        <w:rPr>
          <w:b/>
          <w:bCs/>
          <w:spacing w:val="-13"/>
        </w:rPr>
        <w:t xml:space="preserve"> </w:t>
      </w:r>
      <w:r w:rsidRPr="00C80B46">
        <w:rPr>
          <w:b/>
          <w:bCs/>
        </w:rPr>
        <w:t>Form</w:t>
      </w:r>
      <w:r w:rsidRPr="00C80B46">
        <w:rPr>
          <w:b/>
          <w:bCs/>
          <w:spacing w:val="-15"/>
        </w:rPr>
        <w:t xml:space="preserve"> </w:t>
      </w:r>
      <w:r w:rsidRPr="00C80B46">
        <w:rPr>
          <w:b/>
          <w:bCs/>
        </w:rPr>
        <w:t>11:</w:t>
      </w:r>
      <w:r w:rsidRPr="00C80B46">
        <w:rPr>
          <w:b/>
          <w:bCs/>
          <w:spacing w:val="-14"/>
        </w:rPr>
        <w:t xml:space="preserve"> </w:t>
      </w:r>
      <w:r w:rsidRPr="00C80B46">
        <w:rPr>
          <w:b/>
          <w:bCs/>
        </w:rPr>
        <w:t>Report</w:t>
      </w:r>
      <w:r w:rsidRPr="00C80B46">
        <w:rPr>
          <w:b/>
          <w:bCs/>
          <w:spacing w:val="-14"/>
        </w:rPr>
        <w:t xml:space="preserve"> </w:t>
      </w:r>
      <w:r w:rsidRPr="00C80B46">
        <w:rPr>
          <w:b/>
          <w:bCs/>
        </w:rPr>
        <w:t>of</w:t>
      </w:r>
      <w:r w:rsidRPr="00C80B46">
        <w:rPr>
          <w:b/>
          <w:bCs/>
          <w:spacing w:val="-14"/>
        </w:rPr>
        <w:t xml:space="preserve"> </w:t>
      </w:r>
      <w:r w:rsidRPr="00C80B46">
        <w:rPr>
          <w:b/>
          <w:bCs/>
        </w:rPr>
        <w:t>the</w:t>
      </w:r>
      <w:r w:rsidRPr="00C80B46">
        <w:rPr>
          <w:b/>
          <w:bCs/>
          <w:spacing w:val="-14"/>
        </w:rPr>
        <w:t xml:space="preserve"> </w:t>
      </w:r>
      <w:r w:rsidRPr="00C80B46">
        <w:rPr>
          <w:b/>
          <w:bCs/>
        </w:rPr>
        <w:t>Final</w:t>
      </w:r>
      <w:r w:rsidRPr="00C80B46">
        <w:rPr>
          <w:b/>
          <w:bCs/>
          <w:spacing w:val="-12"/>
        </w:rPr>
        <w:t xml:space="preserve"> </w:t>
      </w:r>
      <w:r w:rsidRPr="00C80B46">
        <w:rPr>
          <w:b/>
          <w:bCs/>
        </w:rPr>
        <w:t>Examination</w:t>
      </w:r>
      <w:r w:rsidR="2FD2F078" w:rsidRPr="00C80B46">
        <w:rPr>
          <w:b/>
          <w:bCs/>
        </w:rPr>
        <w:t xml:space="preserve"> </w:t>
      </w:r>
      <w:r w:rsidR="61475B63">
        <w:t xml:space="preserve">(myPurdue): </w:t>
      </w:r>
      <w:r>
        <w:t xml:space="preserve">Form 11 is </w:t>
      </w:r>
      <w:r w:rsidR="3FDB9EE5">
        <w:t xml:space="preserve">automatically generated upon approval of </w:t>
      </w:r>
      <w:r w:rsidR="5C97A1EB">
        <w:t>F</w:t>
      </w:r>
      <w:r w:rsidR="3FDB9EE5" w:rsidDel="2AD15D47">
        <w:t xml:space="preserve">orm 8. It is </w:t>
      </w:r>
      <w:r>
        <w:t>submitted electronically to each member of the</w:t>
      </w:r>
      <w:r w:rsidR="630C1C4C">
        <w:t xml:space="preserve"> examining </w:t>
      </w:r>
      <w:r>
        <w:t xml:space="preserve">committee, who must indicate approval or disapproval. Only members of the </w:t>
      </w:r>
      <w:r w:rsidR="7E589336">
        <w:t>e</w:t>
      </w:r>
      <w:r>
        <w:t xml:space="preserve">xamining committee </w:t>
      </w:r>
      <w:r w:rsidR="60271089">
        <w:t>listed on</w:t>
      </w:r>
      <w:r w:rsidR="68E87B6B">
        <w:t xml:space="preserve"> Form 8 </w:t>
      </w:r>
      <w:r>
        <w:t>may take part in the evaluation.</w:t>
      </w:r>
    </w:p>
    <w:p w14:paraId="37B96FEF" w14:textId="77777777" w:rsidR="00C80B46" w:rsidRDefault="00C80B46" w:rsidP="00C80B46">
      <w:pPr>
        <w:jc w:val="both"/>
        <w:rPr>
          <w:b/>
          <w:bCs/>
        </w:rPr>
      </w:pPr>
    </w:p>
    <w:p w14:paraId="39E25EF7" w14:textId="77A2C4FA" w:rsidR="00C80B46" w:rsidRDefault="7D951A6E" w:rsidP="00C80B46">
      <w:pPr>
        <w:jc w:val="both"/>
        <w:rPr>
          <w:b/>
          <w:bCs/>
        </w:rPr>
      </w:pPr>
      <w:r w:rsidRPr="00C80B46">
        <w:rPr>
          <w:b/>
          <w:bCs/>
        </w:rPr>
        <w:t>OGSPS</w:t>
      </w:r>
      <w:r w:rsidRPr="00C80B46">
        <w:rPr>
          <w:b/>
          <w:bCs/>
          <w:spacing w:val="-3"/>
        </w:rPr>
        <w:t xml:space="preserve"> </w:t>
      </w:r>
      <w:r w:rsidRPr="00C80B46">
        <w:rPr>
          <w:b/>
          <w:bCs/>
        </w:rPr>
        <w:t>Form</w:t>
      </w:r>
      <w:r w:rsidRPr="00C80B46">
        <w:rPr>
          <w:b/>
          <w:bCs/>
          <w:spacing w:val="-7"/>
        </w:rPr>
        <w:t xml:space="preserve"> </w:t>
      </w:r>
      <w:r w:rsidRPr="00C80B46">
        <w:rPr>
          <w:b/>
          <w:bCs/>
        </w:rPr>
        <w:t>12</w:t>
      </w:r>
      <w:r w:rsidRPr="00C80B46">
        <w:rPr>
          <w:b/>
          <w:bCs/>
          <w:spacing w:val="-7"/>
        </w:rPr>
        <w:t xml:space="preserve"> </w:t>
      </w:r>
      <w:r w:rsidRPr="00C80B46">
        <w:rPr>
          <w:b/>
          <w:bCs/>
        </w:rPr>
        <w:t>Request</w:t>
      </w:r>
      <w:r w:rsidRPr="00C80B46">
        <w:rPr>
          <w:b/>
          <w:bCs/>
          <w:spacing w:val="-6"/>
        </w:rPr>
        <w:t xml:space="preserve"> </w:t>
      </w:r>
      <w:r w:rsidRPr="00C80B46">
        <w:rPr>
          <w:b/>
          <w:bCs/>
        </w:rPr>
        <w:t>for</w:t>
      </w:r>
      <w:r w:rsidRPr="00C80B46">
        <w:rPr>
          <w:b/>
          <w:bCs/>
          <w:spacing w:val="-4"/>
        </w:rPr>
        <w:t xml:space="preserve"> </w:t>
      </w:r>
      <w:r w:rsidR="0067ABE0" w:rsidRPr="00C80B46">
        <w:rPr>
          <w:b/>
          <w:bCs/>
        </w:rPr>
        <w:t>PhD</w:t>
      </w:r>
      <w:r w:rsidRPr="694AED7E">
        <w:rPr>
          <w:b/>
          <w:bCs/>
        </w:rPr>
        <w:t xml:space="preserve"> Degree Candidate Research in Absentia</w:t>
      </w:r>
      <w:r w:rsidR="2C135306" w:rsidRPr="694AED7E">
        <w:rPr>
          <w:b/>
          <w:bCs/>
        </w:rPr>
        <w:t xml:space="preserve"> </w:t>
      </w:r>
      <w:r w:rsidR="2C135306">
        <w:t xml:space="preserve">(myPurdue): </w:t>
      </w:r>
      <w:r>
        <w:t xml:space="preserve">Doctoral students who have satisfactorily completed all required courses for the </w:t>
      </w:r>
      <w:r w:rsidR="0067ABE0">
        <w:t>PhD</w:t>
      </w:r>
      <w:r>
        <w:t xml:space="preserve"> degree, </w:t>
      </w:r>
      <w:r w:rsidR="17C952FF">
        <w:t xml:space="preserve">who </w:t>
      </w:r>
      <w:r>
        <w:t>have passed the preliminary examination</w:t>
      </w:r>
      <w:r w:rsidR="3F7016EF">
        <w:t>s</w:t>
      </w:r>
      <w:r>
        <w:t xml:space="preserve">, and who are not on a TA/RA appointment may request to register for 69900 research credits in </w:t>
      </w:r>
      <w:r w:rsidR="0B4E6512">
        <w:t>a</w:t>
      </w:r>
      <w:r>
        <w:t>bsentia status</w:t>
      </w:r>
      <w:r w:rsidR="00283322">
        <w:t xml:space="preserve"> </w:t>
      </w:r>
      <w:r w:rsidR="3E95A55A">
        <w:t xml:space="preserve">by submitting form 12. </w:t>
      </w:r>
      <w:r>
        <w:t xml:space="preserve">Students approved for Research in Absentia are required to register for a minimum of three research credits each session while working on the dissertation. </w:t>
      </w:r>
    </w:p>
    <w:p w14:paraId="152A60FE" w14:textId="77777777" w:rsidR="00C80B46" w:rsidRDefault="00C80B46" w:rsidP="00C80B46">
      <w:pPr>
        <w:jc w:val="both"/>
        <w:rPr>
          <w:b/>
          <w:bCs/>
        </w:rPr>
      </w:pPr>
    </w:p>
    <w:p w14:paraId="56FECC6F" w14:textId="77777777" w:rsidR="00C80B46" w:rsidRDefault="65E5423F" w:rsidP="00C80B46">
      <w:pPr>
        <w:jc w:val="both"/>
        <w:rPr>
          <w:b/>
          <w:bCs/>
        </w:rPr>
      </w:pPr>
      <w:r w:rsidRPr="00C80B46">
        <w:rPr>
          <w:b/>
          <w:bCs/>
        </w:rPr>
        <w:t>Department Course Agreement Form/ Registration for Research Credits</w:t>
      </w:r>
      <w:r w:rsidR="08C20EF8" w:rsidRPr="00C80B46">
        <w:rPr>
          <w:b/>
          <w:bCs/>
        </w:rPr>
        <w:t xml:space="preserve"> </w:t>
      </w:r>
      <w:r w:rsidR="08C20EF8">
        <w:t xml:space="preserve">(graduate coordinator): </w:t>
      </w:r>
      <w:r>
        <w:t xml:space="preserve">The graduate coordinator will enroll students for POL699 research credits upon receipt of a signed “Course Agreement” form. Per OGSPS policy, students and faculty must have set clear expectations about the deliverables for all independent studies or research courses. The agreement must have at least one clear deliverable the student will meet by a set deadline. Deliverables might include data sets, drafts of chapters, </w:t>
      </w:r>
      <w:r w:rsidR="0D7195C3">
        <w:t>research</w:t>
      </w:r>
      <w:r>
        <w:t xml:space="preserve"> design, IRB application, grant proposals, lit</w:t>
      </w:r>
      <w:r w:rsidR="68929995">
        <w:t>erature</w:t>
      </w:r>
      <w:r>
        <w:t xml:space="preserve"> review, manuscript, </w:t>
      </w:r>
      <w:bookmarkStart w:id="183" w:name="_Int_VGmWo4Yn"/>
      <w:r>
        <w:t>analyses</w:t>
      </w:r>
      <w:bookmarkEnd w:id="183"/>
      <w:r>
        <w:t xml:space="preserve">, or </w:t>
      </w:r>
      <w:r>
        <w:lastRenderedPageBreak/>
        <w:t xml:space="preserve">other specific research products. Due dates may be </w:t>
      </w:r>
      <w:r w:rsidR="53A1461A">
        <w:t>rough</w:t>
      </w:r>
      <w:r w:rsidR="14FD781A">
        <w:t xml:space="preserve"> or precise. </w:t>
      </w:r>
      <w:r>
        <w:t>Credit</w:t>
      </w:r>
      <w:r w:rsidR="00877AAF">
        <w:t>s</w:t>
      </w:r>
      <w:r>
        <w:t xml:space="preserve"> should correspond to the work required for the deliverables, with 1 credit being equal to approximately 2.5 </w:t>
      </w:r>
      <w:r w:rsidR="59F9BF2D" w:rsidRPr="00B15AA5">
        <w:t xml:space="preserve">hours </w:t>
      </w:r>
      <w:r>
        <w:t>of work per week over a 15-week semester. The workload per credit is based on a rough equivalency of time spent in courses as defined by</w:t>
      </w:r>
      <w:r w:rsidR="14FD781A">
        <w:t xml:space="preserve"> </w:t>
      </w:r>
      <w:r w:rsidRPr="00C80B46">
        <w:rPr>
          <w:color w:val="045FC1"/>
        </w:rPr>
        <w:t>https://</w:t>
      </w:r>
      <w:hyperlink r:id="rId68">
        <w:r w:rsidRPr="00C80B46">
          <w:rPr>
            <w:color w:val="045FC1"/>
          </w:rPr>
          <w:t>www.purdue.edu/registrar/documents/forms/Credit_Hr_Guidelines.pdf.</w:t>
        </w:r>
      </w:hyperlink>
      <w:r w:rsidRPr="00C80B46">
        <w:rPr>
          <w:color w:val="045FC1"/>
        </w:rPr>
        <w:t xml:space="preserve"> </w:t>
      </w:r>
      <w:r w:rsidR="0FA2D5D7">
        <w:t xml:space="preserve">The student </w:t>
      </w:r>
      <w:r w:rsidR="48F172A3">
        <w:t xml:space="preserve">must </w:t>
      </w:r>
      <w:r w:rsidR="0FA2D5D7">
        <w:t>d</w:t>
      </w:r>
      <w:r>
        <w:t>escribe</w:t>
      </w:r>
      <w:r w:rsidR="48F172A3">
        <w:t xml:space="preserve"> </w:t>
      </w:r>
      <w:r>
        <w:t xml:space="preserve">on the form and seek approval from the </w:t>
      </w:r>
      <w:r w:rsidR="48F172A3">
        <w:t xml:space="preserve">DGS for any plans that fall outside these guidelines. </w:t>
      </w:r>
    </w:p>
    <w:p w14:paraId="75A7403C" w14:textId="77777777" w:rsidR="00C80B46" w:rsidRDefault="00C80B46" w:rsidP="00C80B46">
      <w:pPr>
        <w:jc w:val="both"/>
        <w:rPr>
          <w:b/>
          <w:bCs/>
        </w:rPr>
      </w:pPr>
    </w:p>
    <w:p w14:paraId="44ED793A" w14:textId="77777777" w:rsidR="00C80B46" w:rsidRDefault="00EB5147" w:rsidP="00C80B46">
      <w:pPr>
        <w:jc w:val="both"/>
        <w:rPr>
          <w:b/>
          <w:bCs/>
        </w:rPr>
      </w:pPr>
      <w:r w:rsidRPr="00C80B46">
        <w:rPr>
          <w:b/>
          <w:bCs/>
        </w:rPr>
        <w:t>Department Permission to Submit Field Research Paper Form</w:t>
      </w:r>
      <w:r w:rsidR="00A159FF" w:rsidRPr="00C80B46">
        <w:rPr>
          <w:b/>
          <w:bCs/>
        </w:rPr>
        <w:t xml:space="preserve"> </w:t>
      </w:r>
      <w:r w:rsidR="000D7424">
        <w:t xml:space="preserve">(graduate coordinator): </w:t>
      </w:r>
      <w:r>
        <w:t>Students should complete</w:t>
      </w:r>
      <w:r w:rsidRPr="00C80B46">
        <w:rPr>
          <w:spacing w:val="-1"/>
        </w:rPr>
        <w:t xml:space="preserve"> </w:t>
      </w:r>
      <w:r>
        <w:t>the</w:t>
      </w:r>
      <w:r w:rsidRPr="00C80B46">
        <w:rPr>
          <w:spacing w:val="-4"/>
        </w:rPr>
        <w:t xml:space="preserve"> </w:t>
      </w:r>
      <w:r>
        <w:t>top</w:t>
      </w:r>
      <w:r w:rsidRPr="00C80B46">
        <w:rPr>
          <w:spacing w:val="-3"/>
        </w:rPr>
        <w:t xml:space="preserve"> </w:t>
      </w:r>
      <w:r>
        <w:t>part</w:t>
      </w:r>
      <w:r w:rsidRPr="00C80B46">
        <w:rPr>
          <w:spacing w:val="-6"/>
        </w:rPr>
        <w:t xml:space="preserve"> </w:t>
      </w:r>
      <w:r>
        <w:t>of</w:t>
      </w:r>
      <w:r w:rsidRPr="00C80B46">
        <w:rPr>
          <w:spacing w:val="-3"/>
        </w:rPr>
        <w:t xml:space="preserve"> </w:t>
      </w:r>
      <w:r>
        <w:t>the</w:t>
      </w:r>
      <w:r w:rsidRPr="00C80B46">
        <w:rPr>
          <w:spacing w:val="-2"/>
        </w:rPr>
        <w:t xml:space="preserve"> </w:t>
      </w:r>
      <w:r>
        <w:t>“Permission</w:t>
      </w:r>
      <w:r w:rsidRPr="00C80B46">
        <w:rPr>
          <w:spacing w:val="-5"/>
        </w:rPr>
        <w:t xml:space="preserve"> </w:t>
      </w:r>
      <w:r>
        <w:t>to</w:t>
      </w:r>
      <w:r w:rsidRPr="00C80B46">
        <w:rPr>
          <w:spacing w:val="-4"/>
        </w:rPr>
        <w:t xml:space="preserve"> </w:t>
      </w:r>
      <w:r>
        <w:t>Submit Field Research Paper”</w:t>
      </w:r>
      <w:r w:rsidRPr="00C80B46">
        <w:rPr>
          <w:spacing w:val="-5"/>
        </w:rPr>
        <w:t xml:space="preserve"> </w:t>
      </w:r>
      <w:r>
        <w:t>form and</w:t>
      </w:r>
      <w:r w:rsidRPr="00C80B46">
        <w:rPr>
          <w:spacing w:val="-2"/>
        </w:rPr>
        <w:t xml:space="preserve"> </w:t>
      </w:r>
      <w:r>
        <w:t>turn</w:t>
      </w:r>
      <w:r w:rsidRPr="00C80B46">
        <w:rPr>
          <w:spacing w:val="-2"/>
        </w:rPr>
        <w:t xml:space="preserve"> </w:t>
      </w:r>
      <w:r>
        <w:t>it</w:t>
      </w:r>
      <w:r w:rsidRPr="00C80B46">
        <w:rPr>
          <w:spacing w:val="-6"/>
        </w:rPr>
        <w:t xml:space="preserve"> </w:t>
      </w:r>
      <w:r>
        <w:t>in</w:t>
      </w:r>
      <w:r w:rsidRPr="00C80B46">
        <w:rPr>
          <w:spacing w:val="-3"/>
        </w:rPr>
        <w:t xml:space="preserve"> </w:t>
      </w:r>
      <w:r>
        <w:t>to the</w:t>
      </w:r>
      <w:r w:rsidRPr="00C80B46">
        <w:rPr>
          <w:spacing w:val="-4"/>
        </w:rPr>
        <w:t xml:space="preserve"> </w:t>
      </w:r>
      <w:r>
        <w:t>graduate coordinator no</w:t>
      </w:r>
      <w:r w:rsidRPr="00C80B46">
        <w:rPr>
          <w:spacing w:val="-13"/>
        </w:rPr>
        <w:t xml:space="preserve"> </w:t>
      </w:r>
      <w:r>
        <w:t>less</w:t>
      </w:r>
      <w:r w:rsidRPr="00C80B46">
        <w:rPr>
          <w:spacing w:val="-12"/>
        </w:rPr>
        <w:t xml:space="preserve"> </w:t>
      </w:r>
      <w:r>
        <w:t>than</w:t>
      </w:r>
      <w:r w:rsidRPr="00C80B46">
        <w:rPr>
          <w:spacing w:val="-13"/>
        </w:rPr>
        <w:t xml:space="preserve"> </w:t>
      </w:r>
      <w:r>
        <w:t>two</w:t>
      </w:r>
      <w:r w:rsidRPr="00C80B46">
        <w:rPr>
          <w:spacing w:val="-12"/>
        </w:rPr>
        <w:t xml:space="preserve"> </w:t>
      </w:r>
      <w:r>
        <w:t>weeks</w:t>
      </w:r>
      <w:r w:rsidRPr="00C80B46">
        <w:rPr>
          <w:spacing w:val="-13"/>
        </w:rPr>
        <w:t xml:space="preserve"> </w:t>
      </w:r>
      <w:r>
        <w:t>prior</w:t>
      </w:r>
      <w:r w:rsidRPr="00C80B46">
        <w:rPr>
          <w:spacing w:val="-12"/>
        </w:rPr>
        <w:t xml:space="preserve"> </w:t>
      </w:r>
      <w:r>
        <w:t>to</w:t>
      </w:r>
      <w:r w:rsidRPr="00C80B46">
        <w:rPr>
          <w:spacing w:val="-13"/>
        </w:rPr>
        <w:t xml:space="preserve"> </w:t>
      </w:r>
      <w:r>
        <w:t>the</w:t>
      </w:r>
      <w:r w:rsidRPr="00C80B46">
        <w:rPr>
          <w:spacing w:val="-12"/>
        </w:rPr>
        <w:t xml:space="preserve"> </w:t>
      </w:r>
      <w:r>
        <w:t>submission</w:t>
      </w:r>
      <w:r w:rsidRPr="00C80B46">
        <w:rPr>
          <w:spacing w:val="-13"/>
        </w:rPr>
        <w:t xml:space="preserve"> </w:t>
      </w:r>
      <w:r>
        <w:t>deadline.</w:t>
      </w:r>
      <w:r w:rsidRPr="00C80B46">
        <w:rPr>
          <w:spacing w:val="-12"/>
        </w:rPr>
        <w:t xml:space="preserve"> </w:t>
      </w:r>
      <w:r>
        <w:t>The</w:t>
      </w:r>
      <w:r w:rsidRPr="00C80B46">
        <w:rPr>
          <w:spacing w:val="-13"/>
        </w:rPr>
        <w:t xml:space="preserve"> </w:t>
      </w:r>
      <w:r>
        <w:t>graduate coordinator</w:t>
      </w:r>
      <w:r w:rsidRPr="00C80B46">
        <w:rPr>
          <w:spacing w:val="-12"/>
        </w:rPr>
        <w:t xml:space="preserve"> </w:t>
      </w:r>
      <w:r>
        <w:t>will</w:t>
      </w:r>
      <w:r w:rsidRPr="00C80B46">
        <w:rPr>
          <w:spacing w:val="-12"/>
        </w:rPr>
        <w:t xml:space="preserve"> </w:t>
      </w:r>
      <w:r>
        <w:t>route the</w:t>
      </w:r>
      <w:r w:rsidRPr="00C80B46">
        <w:rPr>
          <w:spacing w:val="-13"/>
        </w:rPr>
        <w:t xml:space="preserve"> </w:t>
      </w:r>
      <w:r>
        <w:t>form</w:t>
      </w:r>
      <w:r w:rsidRPr="00C80B46">
        <w:rPr>
          <w:spacing w:val="-12"/>
        </w:rPr>
        <w:t xml:space="preserve"> </w:t>
      </w:r>
      <w:r>
        <w:t>for</w:t>
      </w:r>
      <w:r w:rsidRPr="00C80B46">
        <w:rPr>
          <w:spacing w:val="-5"/>
        </w:rPr>
        <w:t xml:space="preserve"> </w:t>
      </w:r>
      <w:r>
        <w:t>approval</w:t>
      </w:r>
      <w:r w:rsidRPr="00C80B46">
        <w:rPr>
          <w:spacing w:val="-13"/>
        </w:rPr>
        <w:t xml:space="preserve"> </w:t>
      </w:r>
      <w:r>
        <w:t>from</w:t>
      </w:r>
      <w:r w:rsidRPr="00C80B46">
        <w:rPr>
          <w:spacing w:val="-10"/>
        </w:rPr>
        <w:t xml:space="preserve"> </w:t>
      </w:r>
      <w:r>
        <w:t>the</w:t>
      </w:r>
      <w:r w:rsidRPr="00C80B46">
        <w:rPr>
          <w:spacing w:val="-13"/>
        </w:rPr>
        <w:t xml:space="preserve"> </w:t>
      </w:r>
      <w:r>
        <w:t>student’s</w:t>
      </w:r>
      <w:r w:rsidRPr="00C80B46">
        <w:rPr>
          <w:spacing w:val="-11"/>
        </w:rPr>
        <w:t xml:space="preserve"> </w:t>
      </w:r>
      <w:r>
        <w:t>major professor.</w:t>
      </w:r>
      <w:r w:rsidRPr="00C80B46">
        <w:rPr>
          <w:spacing w:val="25"/>
        </w:rPr>
        <w:t xml:space="preserve"> </w:t>
      </w:r>
      <w:r>
        <w:t>In</w:t>
      </w:r>
      <w:r w:rsidRPr="00C80B46">
        <w:rPr>
          <w:spacing w:val="-13"/>
        </w:rPr>
        <w:t xml:space="preserve"> </w:t>
      </w:r>
      <w:r>
        <w:t>addition</w:t>
      </w:r>
      <w:r w:rsidRPr="00C80B46">
        <w:rPr>
          <w:spacing w:val="-10"/>
        </w:rPr>
        <w:t xml:space="preserve"> </w:t>
      </w:r>
      <w:r>
        <w:t>to</w:t>
      </w:r>
      <w:r w:rsidRPr="00C80B46">
        <w:rPr>
          <w:spacing w:val="-11"/>
        </w:rPr>
        <w:t xml:space="preserve"> </w:t>
      </w:r>
      <w:r>
        <w:t>providing</w:t>
      </w:r>
      <w:r w:rsidRPr="00C80B46">
        <w:rPr>
          <w:spacing w:val="-13"/>
        </w:rPr>
        <w:t xml:space="preserve"> </w:t>
      </w:r>
      <w:r>
        <w:t>approval</w:t>
      </w:r>
      <w:r w:rsidRPr="00C80B46">
        <w:rPr>
          <w:spacing w:val="-12"/>
        </w:rPr>
        <w:t xml:space="preserve"> </w:t>
      </w:r>
      <w:r>
        <w:t>to</w:t>
      </w:r>
      <w:r w:rsidRPr="00C80B46">
        <w:rPr>
          <w:spacing w:val="-10"/>
        </w:rPr>
        <w:t xml:space="preserve"> </w:t>
      </w:r>
      <w:r>
        <w:t>submit,</w:t>
      </w:r>
      <w:r w:rsidRPr="00C80B46">
        <w:rPr>
          <w:spacing w:val="-13"/>
        </w:rPr>
        <w:t xml:space="preserve"> </w:t>
      </w:r>
      <w:r>
        <w:t>major professors</w:t>
      </w:r>
      <w:r w:rsidRPr="00C80B46">
        <w:rPr>
          <w:spacing w:val="-11"/>
        </w:rPr>
        <w:t xml:space="preserve"> </w:t>
      </w:r>
      <w:r>
        <w:t>are required to attest that the paper is an example of the student’s independent intellectual work.</w:t>
      </w:r>
    </w:p>
    <w:p w14:paraId="5CC659A0" w14:textId="77777777" w:rsidR="00C80B46" w:rsidRDefault="00C80B46" w:rsidP="00C80B46">
      <w:pPr>
        <w:jc w:val="both"/>
        <w:rPr>
          <w:b/>
          <w:bCs/>
        </w:rPr>
      </w:pPr>
    </w:p>
    <w:p w14:paraId="74B2FB18" w14:textId="65508334" w:rsidR="00185D72" w:rsidRPr="00C80B46" w:rsidRDefault="3DFBD77E" w:rsidP="00C80B46">
      <w:pPr>
        <w:jc w:val="both"/>
        <w:rPr>
          <w:b/>
          <w:bCs/>
        </w:rPr>
      </w:pPr>
      <w:r w:rsidRPr="00C80B46">
        <w:rPr>
          <w:b/>
          <w:bCs/>
        </w:rPr>
        <w:t xml:space="preserve">Advisor Assessment Form </w:t>
      </w:r>
      <w:r>
        <w:t xml:space="preserve">and </w:t>
      </w:r>
      <w:r w:rsidR="24B06209" w:rsidRPr="00C80B46">
        <w:rPr>
          <w:b/>
          <w:bCs/>
        </w:rPr>
        <w:t>Progress</w:t>
      </w:r>
      <w:r w:rsidRPr="00C80B46">
        <w:rPr>
          <w:b/>
          <w:bCs/>
        </w:rPr>
        <w:t xml:space="preserve"> </w:t>
      </w:r>
      <w:r>
        <w:t xml:space="preserve">(graduate coordinator): </w:t>
      </w:r>
      <w:r w:rsidR="692385C6">
        <w:t>The</w:t>
      </w:r>
      <w:r w:rsidR="7BB80916">
        <w:t xml:space="preserve"> Progress document is maintained by the graduate student to record their career at Purdue.  The Advisor Assessment is </w:t>
      </w:r>
      <w:r w:rsidR="692385C6">
        <w:t xml:space="preserve">filled out by </w:t>
      </w:r>
      <w:r w:rsidR="5AE964C9">
        <w:t xml:space="preserve">the </w:t>
      </w:r>
      <w:r w:rsidR="692385C6">
        <w:t>student and their advisor</w:t>
      </w:r>
      <w:r w:rsidR="0A7C6CD8">
        <w:t xml:space="preserve"> </w:t>
      </w:r>
      <w:r w:rsidR="4863D3F0">
        <w:t>as part of the Annual Progress Review.</w:t>
      </w:r>
    </w:p>
    <w:p w14:paraId="3B6D806E" w14:textId="77777777" w:rsidR="001716C6" w:rsidRDefault="001716C6" w:rsidP="00D903A6">
      <w:pPr>
        <w:ind w:left="1440" w:right="1440"/>
        <w:rPr>
          <w:b/>
          <w:bCs/>
          <w:spacing w:val="-2"/>
          <w:sz w:val="30"/>
          <w:szCs w:val="30"/>
        </w:rPr>
      </w:pPr>
      <w:r>
        <w:rPr>
          <w:spacing w:val="-2"/>
        </w:rPr>
        <w:br w:type="page"/>
      </w:r>
    </w:p>
    <w:p w14:paraId="77EE8FAF" w14:textId="1CB079C8" w:rsidR="00E57C67" w:rsidRPr="00ED531A" w:rsidRDefault="00E57C67" w:rsidP="00B53247">
      <w:pPr>
        <w:pStyle w:val="Heading1"/>
        <w:spacing w:before="0"/>
        <w:ind w:left="0"/>
      </w:pPr>
      <w:bookmarkStart w:id="184" w:name="_Toc236240144"/>
      <w:bookmarkStart w:id="185" w:name="_Toc237169997"/>
      <w:r w:rsidRPr="00E625F2">
        <w:lastRenderedPageBreak/>
        <w:t xml:space="preserve">APPENDIX </w:t>
      </w:r>
      <w:r w:rsidR="00B47A3A">
        <w:t>H</w:t>
      </w:r>
      <w:r>
        <w:t>.</w:t>
      </w:r>
      <w:r w:rsidRPr="00E625F2">
        <w:t xml:space="preserve"> </w:t>
      </w:r>
      <w:r>
        <w:t xml:space="preserve">GRADUATE </w:t>
      </w:r>
      <w:r w:rsidRPr="00E625F2">
        <w:t>CERTIFICATES OUTSIDE OF POLITICAL SCIENCE</w:t>
      </w:r>
      <w:bookmarkEnd w:id="184"/>
      <w:bookmarkEnd w:id="185"/>
    </w:p>
    <w:p w14:paraId="160B170D" w14:textId="4EDEE436" w:rsidR="00E57C67" w:rsidRDefault="00E57C67" w:rsidP="00CD2C29">
      <w:pPr>
        <w:spacing w:before="60"/>
        <w:ind w:left="-90"/>
        <w:jc w:val="both"/>
        <w:rPr>
          <w:spacing w:val="-2"/>
        </w:rPr>
      </w:pPr>
      <w:r>
        <w:rPr>
          <w:spacing w:val="-2"/>
        </w:rPr>
        <w:t>Political science s</w:t>
      </w:r>
      <w:r w:rsidRPr="00D903A6">
        <w:rPr>
          <w:spacing w:val="-2"/>
        </w:rPr>
        <w:t>tudents are allowed to earn certificates in fields outside of political science, subject to rules</w:t>
      </w:r>
      <w:r>
        <w:rPr>
          <w:spacing w:val="-2"/>
        </w:rPr>
        <w:t xml:space="preserve"> of coursework requirements</w:t>
      </w:r>
      <w:r w:rsidRPr="00D903A6">
        <w:rPr>
          <w:spacing w:val="-2"/>
        </w:rPr>
        <w:t xml:space="preserve"> mentioned above. The following is a partial listing of certificates </w:t>
      </w:r>
      <w:r>
        <w:rPr>
          <w:spacing w:val="-2"/>
        </w:rPr>
        <w:t>offered by Purdue:</w:t>
      </w:r>
      <w:r w:rsidRPr="00D903A6">
        <w:rPr>
          <w:spacing w:val="-2"/>
        </w:rPr>
        <w:t xml:space="preserve"> </w:t>
      </w:r>
    </w:p>
    <w:p w14:paraId="4280058B" w14:textId="77777777" w:rsidR="00E57C67" w:rsidRPr="00D31E30" w:rsidRDefault="00E57C67" w:rsidP="00775218">
      <w:pPr>
        <w:numPr>
          <w:ilvl w:val="0"/>
          <w:numId w:val="20"/>
        </w:numPr>
        <w:ind w:left="720" w:hanging="720"/>
        <w:rPr>
          <w:spacing w:val="-2"/>
        </w:rPr>
      </w:pPr>
      <w:hyperlink r:id="rId69" w:history="1">
        <w:r w:rsidRPr="00D31E30">
          <w:rPr>
            <w:rStyle w:val="Hyperlink"/>
            <w:b/>
            <w:bCs/>
            <w:spacing w:val="-2"/>
            <w:u w:val="none"/>
          </w:rPr>
          <w:t>Interdisciplinary Graduate Degrees &amp; Certificates</w:t>
        </w:r>
      </w:hyperlink>
    </w:p>
    <w:p w14:paraId="44618BB3" w14:textId="77777777" w:rsidR="00E57C67" w:rsidRPr="00D31E30" w:rsidRDefault="00E57C67" w:rsidP="00775218">
      <w:pPr>
        <w:numPr>
          <w:ilvl w:val="0"/>
          <w:numId w:val="20"/>
        </w:numPr>
        <w:ind w:left="720" w:hanging="720"/>
      </w:pPr>
      <w:hyperlink r:id="rId70" w:history="1">
        <w:r w:rsidRPr="00D31E30">
          <w:rPr>
            <w:rStyle w:val="Hyperlink"/>
            <w:b/>
            <w:bCs/>
            <w:spacing w:val="-2"/>
            <w:u w:val="none"/>
          </w:rPr>
          <w:t>African</w:t>
        </w:r>
        <w:r w:rsidRPr="00D31E30">
          <w:rPr>
            <w:rStyle w:val="Hyperlink"/>
            <w:b/>
            <w:bCs/>
            <w:spacing w:val="-1"/>
            <w:u w:val="none"/>
          </w:rPr>
          <w:t xml:space="preserve"> </w:t>
        </w:r>
        <w:r w:rsidRPr="00D31E30">
          <w:rPr>
            <w:rStyle w:val="Hyperlink"/>
            <w:b/>
            <w:bCs/>
            <w:spacing w:val="-2"/>
            <w:u w:val="none"/>
          </w:rPr>
          <w:t>American</w:t>
        </w:r>
        <w:r w:rsidRPr="00D31E30">
          <w:rPr>
            <w:rStyle w:val="Hyperlink"/>
            <w:b/>
            <w:bCs/>
            <w:u w:val="none"/>
          </w:rPr>
          <w:t xml:space="preserve"> </w:t>
        </w:r>
        <w:r w:rsidRPr="00D31E30">
          <w:rPr>
            <w:rStyle w:val="Hyperlink"/>
            <w:b/>
            <w:bCs/>
            <w:spacing w:val="-2"/>
            <w:u w:val="none"/>
          </w:rPr>
          <w:t>Studies</w:t>
        </w:r>
        <w:r w:rsidRPr="00D31E30">
          <w:rPr>
            <w:rStyle w:val="Hyperlink"/>
            <w:b/>
            <w:bCs/>
            <w:spacing w:val="2"/>
            <w:u w:val="none"/>
          </w:rPr>
          <w:t xml:space="preserve"> </w:t>
        </w:r>
        <w:r w:rsidRPr="00D31E30">
          <w:rPr>
            <w:rStyle w:val="Hyperlink"/>
            <w:b/>
            <w:bCs/>
            <w:spacing w:val="-2"/>
            <w:u w:val="none"/>
          </w:rPr>
          <w:t>Graduate</w:t>
        </w:r>
        <w:r w:rsidRPr="00D31E30">
          <w:rPr>
            <w:rStyle w:val="Hyperlink"/>
            <w:b/>
            <w:bCs/>
            <w:u w:val="none"/>
          </w:rPr>
          <w:t xml:space="preserve"> </w:t>
        </w:r>
        <w:r w:rsidRPr="00D31E30">
          <w:rPr>
            <w:rStyle w:val="Hyperlink"/>
            <w:b/>
            <w:bCs/>
            <w:spacing w:val="-2"/>
            <w:u w:val="none"/>
          </w:rPr>
          <w:t>Certificate</w:t>
        </w:r>
      </w:hyperlink>
    </w:p>
    <w:p w14:paraId="6D392293" w14:textId="77777777" w:rsidR="00E57C67" w:rsidRPr="00D903A6" w:rsidRDefault="00E57C67" w:rsidP="00775218">
      <w:pPr>
        <w:numPr>
          <w:ilvl w:val="0"/>
          <w:numId w:val="20"/>
        </w:numPr>
        <w:spacing w:before="1"/>
        <w:ind w:left="720" w:right="1440" w:hanging="720"/>
        <w:jc w:val="both"/>
      </w:pPr>
      <w:hyperlink r:id="rId71" w:history="1">
        <w:r w:rsidRPr="00D903A6">
          <w:rPr>
            <w:rStyle w:val="Hyperlink"/>
            <w:b/>
            <w:bCs/>
            <w:spacing w:val="-2"/>
            <w:u w:val="none"/>
          </w:rPr>
          <w:t>American Studies</w:t>
        </w:r>
      </w:hyperlink>
    </w:p>
    <w:p w14:paraId="43F0455B" w14:textId="77777777" w:rsidR="00E57C67" w:rsidRPr="00D903A6" w:rsidRDefault="00E57C67" w:rsidP="00775218">
      <w:pPr>
        <w:numPr>
          <w:ilvl w:val="0"/>
          <w:numId w:val="20"/>
        </w:numPr>
        <w:spacing w:before="1"/>
        <w:ind w:left="720" w:right="1440" w:hanging="720"/>
        <w:jc w:val="both"/>
      </w:pPr>
      <w:hyperlink r:id="rId72" w:history="1">
        <w:r w:rsidRPr="00D903A6">
          <w:rPr>
            <w:rStyle w:val="Hyperlink"/>
            <w:b/>
            <w:bCs/>
            <w:spacing w:val="-2"/>
            <w:u w:val="none"/>
          </w:rPr>
          <w:t>Digital Humanities Graduate Certificate</w:t>
        </w:r>
      </w:hyperlink>
    </w:p>
    <w:p w14:paraId="73A199E2" w14:textId="77777777" w:rsidR="00E57C67" w:rsidRDefault="00E57C67" w:rsidP="00775218">
      <w:pPr>
        <w:numPr>
          <w:ilvl w:val="0"/>
          <w:numId w:val="20"/>
        </w:numPr>
        <w:spacing w:before="1"/>
        <w:ind w:left="720" w:right="1440" w:hanging="720"/>
        <w:jc w:val="both"/>
      </w:pPr>
      <w:hyperlink r:id="rId73" w:history="1">
        <w:r w:rsidRPr="00D903A6">
          <w:rPr>
            <w:rStyle w:val="Hyperlink"/>
            <w:b/>
            <w:bCs/>
            <w:spacing w:val="-2"/>
            <w:u w:val="none"/>
          </w:rPr>
          <w:t>Women’s,</w:t>
        </w:r>
        <w:r w:rsidRPr="00D903A6">
          <w:rPr>
            <w:rStyle w:val="Hyperlink"/>
            <w:b/>
            <w:bCs/>
            <w:spacing w:val="-6"/>
            <w:u w:val="none"/>
          </w:rPr>
          <w:t xml:space="preserve"> </w:t>
        </w:r>
        <w:r w:rsidRPr="00D903A6">
          <w:rPr>
            <w:rStyle w:val="Hyperlink"/>
            <w:b/>
            <w:bCs/>
            <w:spacing w:val="-2"/>
            <w:u w:val="none"/>
          </w:rPr>
          <w:t>Gender</w:t>
        </w:r>
        <w:r w:rsidRPr="00D903A6">
          <w:rPr>
            <w:rStyle w:val="Hyperlink"/>
            <w:b/>
            <w:bCs/>
            <w:spacing w:val="2"/>
            <w:u w:val="none"/>
          </w:rPr>
          <w:t xml:space="preserve"> </w:t>
        </w:r>
        <w:r w:rsidRPr="00D903A6">
          <w:rPr>
            <w:rStyle w:val="Hyperlink"/>
            <w:b/>
            <w:bCs/>
            <w:spacing w:val="-2"/>
            <w:u w:val="none"/>
          </w:rPr>
          <w:t>and Sexuality</w:t>
        </w:r>
        <w:r w:rsidRPr="00D903A6">
          <w:rPr>
            <w:rStyle w:val="Hyperlink"/>
            <w:b/>
            <w:bCs/>
            <w:u w:val="none"/>
          </w:rPr>
          <w:t xml:space="preserve"> </w:t>
        </w:r>
        <w:r w:rsidRPr="00D903A6">
          <w:rPr>
            <w:rStyle w:val="Hyperlink"/>
            <w:b/>
            <w:bCs/>
            <w:spacing w:val="-2"/>
            <w:u w:val="none"/>
          </w:rPr>
          <w:t>Studies (WGSS)</w:t>
        </w:r>
        <w:r w:rsidRPr="00D903A6">
          <w:rPr>
            <w:rStyle w:val="Hyperlink"/>
            <w:b/>
            <w:bCs/>
            <w:spacing w:val="-1"/>
            <w:u w:val="none"/>
          </w:rPr>
          <w:t xml:space="preserve"> </w:t>
        </w:r>
        <w:r w:rsidRPr="00D903A6">
          <w:rPr>
            <w:rStyle w:val="Hyperlink"/>
            <w:b/>
            <w:bCs/>
            <w:spacing w:val="-2"/>
            <w:u w:val="none"/>
          </w:rPr>
          <w:t>Graduate</w:t>
        </w:r>
        <w:r w:rsidRPr="00D903A6">
          <w:rPr>
            <w:rStyle w:val="Hyperlink"/>
            <w:b/>
            <w:bCs/>
            <w:spacing w:val="1"/>
            <w:u w:val="none"/>
          </w:rPr>
          <w:t xml:space="preserve"> </w:t>
        </w:r>
        <w:r w:rsidRPr="00D903A6">
          <w:rPr>
            <w:rStyle w:val="Hyperlink"/>
            <w:b/>
            <w:bCs/>
            <w:spacing w:val="-2"/>
            <w:u w:val="none"/>
          </w:rPr>
          <w:t>Concentration</w:t>
        </w:r>
      </w:hyperlink>
    </w:p>
    <w:p w14:paraId="7D2BEB0E" w14:textId="21029133" w:rsidR="008C148B" w:rsidRDefault="00E57C67" w:rsidP="00CD2C29">
      <w:pPr>
        <w:pStyle w:val="Heading1"/>
        <w:ind w:left="720" w:hanging="720"/>
      </w:pPr>
      <w:r>
        <w:br w:type="page"/>
      </w:r>
      <w:bookmarkStart w:id="186" w:name="_Toc236240145"/>
      <w:bookmarkStart w:id="187" w:name="_Toc237169998"/>
      <w:r w:rsidR="008C148B">
        <w:lastRenderedPageBreak/>
        <w:t xml:space="preserve">APPENDIX </w:t>
      </w:r>
      <w:r w:rsidR="00B47A3A">
        <w:t>I</w:t>
      </w:r>
      <w:r w:rsidR="008C148B">
        <w:t xml:space="preserve">. </w:t>
      </w:r>
      <w:r w:rsidR="00B55A02">
        <w:t xml:space="preserve">PRE-APPROVED </w:t>
      </w:r>
      <w:r w:rsidR="00D90AAF">
        <w:t>METHODS MINOR COURSES</w:t>
      </w:r>
      <w:bookmarkEnd w:id="186"/>
      <w:bookmarkEnd w:id="187"/>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51"/>
        <w:gridCol w:w="1349"/>
        <w:gridCol w:w="3990"/>
      </w:tblGrid>
      <w:tr w:rsidR="008C148B" w14:paraId="561D48B1" w14:textId="77777777" w:rsidTr="007275DF">
        <w:trPr>
          <w:trHeight w:val="592"/>
        </w:trPr>
        <w:tc>
          <w:tcPr>
            <w:tcW w:w="4651" w:type="dxa"/>
            <w:tcBorders>
              <w:bottom w:val="single" w:sz="6" w:space="0" w:color="000000"/>
              <w:right w:val="single" w:sz="6" w:space="0" w:color="000000"/>
            </w:tcBorders>
          </w:tcPr>
          <w:p w14:paraId="6F5F8749" w14:textId="77777777" w:rsidR="008C148B" w:rsidRDefault="008C148B" w:rsidP="008C148B">
            <w:pPr>
              <w:pStyle w:val="TableParagraph"/>
              <w:spacing w:before="155"/>
              <w:rPr>
                <w:b/>
              </w:rPr>
            </w:pPr>
            <w:r>
              <w:rPr>
                <w:b/>
                <w:spacing w:val="-2"/>
              </w:rPr>
              <w:t>Course</w:t>
            </w:r>
            <w:r>
              <w:rPr>
                <w:b/>
                <w:spacing w:val="-6"/>
              </w:rPr>
              <w:t xml:space="preserve"> </w:t>
            </w:r>
            <w:r>
              <w:rPr>
                <w:b/>
                <w:spacing w:val="-2"/>
              </w:rPr>
              <w:t>Title</w:t>
            </w:r>
          </w:p>
        </w:tc>
        <w:tc>
          <w:tcPr>
            <w:tcW w:w="1349" w:type="dxa"/>
            <w:tcBorders>
              <w:left w:val="single" w:sz="6" w:space="0" w:color="000000"/>
              <w:bottom w:val="single" w:sz="6" w:space="0" w:color="000000"/>
              <w:right w:val="single" w:sz="6" w:space="0" w:color="000000"/>
            </w:tcBorders>
          </w:tcPr>
          <w:p w14:paraId="3ED5F607" w14:textId="77777777" w:rsidR="008C148B" w:rsidRDefault="008C148B" w:rsidP="00086E49">
            <w:pPr>
              <w:pStyle w:val="TableParagraph"/>
              <w:spacing w:before="13"/>
              <w:ind w:left="15"/>
              <w:rPr>
                <w:b/>
              </w:rPr>
            </w:pPr>
            <w:r>
              <w:rPr>
                <w:b/>
                <w:spacing w:val="-2"/>
              </w:rPr>
              <w:t>Course</w:t>
            </w:r>
          </w:p>
          <w:p w14:paraId="314C43C9" w14:textId="77777777" w:rsidR="008C148B" w:rsidRDefault="008C148B" w:rsidP="00086E49">
            <w:pPr>
              <w:pStyle w:val="TableParagraph"/>
              <w:spacing w:before="15"/>
              <w:ind w:left="15"/>
              <w:rPr>
                <w:b/>
              </w:rPr>
            </w:pPr>
            <w:r>
              <w:rPr>
                <w:b/>
                <w:spacing w:val="-2"/>
              </w:rPr>
              <w:t>Number</w:t>
            </w:r>
          </w:p>
        </w:tc>
        <w:tc>
          <w:tcPr>
            <w:tcW w:w="3990" w:type="dxa"/>
            <w:tcBorders>
              <w:left w:val="single" w:sz="6" w:space="0" w:color="000000"/>
              <w:bottom w:val="single" w:sz="6" w:space="0" w:color="000000"/>
            </w:tcBorders>
          </w:tcPr>
          <w:p w14:paraId="55D1364F" w14:textId="77777777" w:rsidR="008C148B" w:rsidRDefault="008C148B" w:rsidP="00086E49">
            <w:pPr>
              <w:pStyle w:val="TableParagraph"/>
              <w:spacing w:before="155"/>
              <w:ind w:left="15"/>
              <w:rPr>
                <w:b/>
              </w:rPr>
            </w:pPr>
            <w:r>
              <w:rPr>
                <w:b/>
                <w:spacing w:val="-2"/>
              </w:rPr>
              <w:t>Department</w:t>
            </w:r>
          </w:p>
        </w:tc>
      </w:tr>
      <w:tr w:rsidR="008C148B" w14:paraId="3A195495" w14:textId="77777777" w:rsidTr="007275DF">
        <w:trPr>
          <w:trHeight w:val="312"/>
        </w:trPr>
        <w:tc>
          <w:tcPr>
            <w:tcW w:w="4651" w:type="dxa"/>
            <w:tcBorders>
              <w:top w:val="single" w:sz="6" w:space="0" w:color="000000"/>
              <w:bottom w:val="single" w:sz="6" w:space="0" w:color="000000"/>
              <w:right w:val="single" w:sz="6" w:space="0" w:color="000000"/>
            </w:tcBorders>
          </w:tcPr>
          <w:p w14:paraId="3C7A9FE5" w14:textId="77777777" w:rsidR="008C148B" w:rsidRDefault="008C148B" w:rsidP="00086E49">
            <w:pPr>
              <w:pStyle w:val="TableParagraph"/>
              <w:spacing w:before="16"/>
              <w:ind w:left="15"/>
            </w:pPr>
            <w:r>
              <w:rPr>
                <w:spacing w:val="-2"/>
              </w:rPr>
              <w:t>Econometrics</w:t>
            </w:r>
            <w:r>
              <w:rPr>
                <w:spacing w:val="3"/>
              </w:rPr>
              <w:t xml:space="preserve"> </w:t>
            </w:r>
            <w:r>
              <w:rPr>
                <w:spacing w:val="-7"/>
              </w:rPr>
              <w:t>II</w:t>
            </w:r>
          </w:p>
        </w:tc>
        <w:tc>
          <w:tcPr>
            <w:tcW w:w="1349" w:type="dxa"/>
            <w:tcBorders>
              <w:top w:val="single" w:sz="6" w:space="0" w:color="000000"/>
              <w:left w:val="single" w:sz="6" w:space="0" w:color="000000"/>
              <w:bottom w:val="single" w:sz="6" w:space="0" w:color="000000"/>
              <w:right w:val="single" w:sz="6" w:space="0" w:color="000000"/>
            </w:tcBorders>
          </w:tcPr>
          <w:p w14:paraId="4754D5C1" w14:textId="77777777" w:rsidR="008C148B" w:rsidRDefault="008C148B" w:rsidP="00086E49">
            <w:pPr>
              <w:pStyle w:val="TableParagraph"/>
              <w:spacing w:before="16"/>
              <w:ind w:left="15"/>
            </w:pPr>
            <w:r>
              <w:t>AGEC</w:t>
            </w:r>
            <w:r>
              <w:rPr>
                <w:spacing w:val="-9"/>
              </w:rPr>
              <w:t xml:space="preserve"> </w:t>
            </w:r>
            <w:r>
              <w:rPr>
                <w:spacing w:val="-5"/>
              </w:rPr>
              <w:t>651</w:t>
            </w:r>
          </w:p>
        </w:tc>
        <w:tc>
          <w:tcPr>
            <w:tcW w:w="3990" w:type="dxa"/>
            <w:tcBorders>
              <w:top w:val="single" w:sz="6" w:space="0" w:color="000000"/>
              <w:left w:val="single" w:sz="6" w:space="0" w:color="000000"/>
              <w:bottom w:val="single" w:sz="6" w:space="0" w:color="000000"/>
            </w:tcBorders>
          </w:tcPr>
          <w:p w14:paraId="1C99247B" w14:textId="77777777" w:rsidR="008C148B" w:rsidRDefault="008C148B" w:rsidP="00086E49">
            <w:pPr>
              <w:pStyle w:val="TableParagraph"/>
              <w:spacing w:before="16"/>
              <w:ind w:left="15"/>
            </w:pPr>
            <w:r>
              <w:rPr>
                <w:spacing w:val="-2"/>
              </w:rPr>
              <w:t>Economics</w:t>
            </w:r>
          </w:p>
        </w:tc>
      </w:tr>
      <w:tr w:rsidR="008C148B" w14:paraId="686C74DA" w14:textId="77777777" w:rsidTr="007275DF">
        <w:trPr>
          <w:trHeight w:val="472"/>
        </w:trPr>
        <w:tc>
          <w:tcPr>
            <w:tcW w:w="4651" w:type="dxa"/>
            <w:tcBorders>
              <w:top w:val="single" w:sz="6" w:space="0" w:color="000000"/>
              <w:bottom w:val="single" w:sz="6" w:space="0" w:color="000000"/>
              <w:right w:val="single" w:sz="6" w:space="0" w:color="000000"/>
            </w:tcBorders>
          </w:tcPr>
          <w:p w14:paraId="78CEA00F" w14:textId="77777777" w:rsidR="008C148B" w:rsidRDefault="008C148B" w:rsidP="00086E49">
            <w:pPr>
              <w:pStyle w:val="TableParagraph"/>
              <w:spacing w:before="13"/>
              <w:ind w:left="15"/>
            </w:pPr>
            <w:r>
              <w:rPr>
                <w:spacing w:val="-2"/>
              </w:rPr>
              <w:t>Ethnographic</w:t>
            </w:r>
            <w:r>
              <w:rPr>
                <w:spacing w:val="4"/>
              </w:rPr>
              <w:t xml:space="preserve"> </w:t>
            </w:r>
            <w:r>
              <w:rPr>
                <w:spacing w:val="-2"/>
              </w:rPr>
              <w:t>Analysis</w:t>
            </w:r>
          </w:p>
        </w:tc>
        <w:tc>
          <w:tcPr>
            <w:tcW w:w="1349" w:type="dxa"/>
            <w:tcBorders>
              <w:top w:val="single" w:sz="6" w:space="0" w:color="000000"/>
              <w:left w:val="single" w:sz="6" w:space="0" w:color="000000"/>
              <w:bottom w:val="single" w:sz="6" w:space="0" w:color="000000"/>
              <w:right w:val="single" w:sz="6" w:space="0" w:color="000000"/>
            </w:tcBorders>
          </w:tcPr>
          <w:p w14:paraId="29DF47AD" w14:textId="77777777" w:rsidR="008C148B" w:rsidRDefault="008C148B" w:rsidP="00086E49">
            <w:pPr>
              <w:pStyle w:val="TableParagraph"/>
              <w:spacing w:before="13"/>
              <w:ind w:left="15"/>
            </w:pPr>
            <w:r>
              <w:rPr>
                <w:spacing w:val="-2"/>
              </w:rPr>
              <w:t>ANTH</w:t>
            </w:r>
            <w:r>
              <w:rPr>
                <w:spacing w:val="-7"/>
              </w:rPr>
              <w:t xml:space="preserve"> </w:t>
            </w:r>
            <w:r>
              <w:rPr>
                <w:spacing w:val="-5"/>
              </w:rPr>
              <w:t>605</w:t>
            </w:r>
          </w:p>
        </w:tc>
        <w:tc>
          <w:tcPr>
            <w:tcW w:w="3990" w:type="dxa"/>
            <w:tcBorders>
              <w:top w:val="single" w:sz="6" w:space="0" w:color="000000"/>
              <w:left w:val="single" w:sz="6" w:space="0" w:color="000000"/>
              <w:bottom w:val="single" w:sz="6" w:space="0" w:color="000000"/>
            </w:tcBorders>
          </w:tcPr>
          <w:p w14:paraId="75CD84CC" w14:textId="77777777" w:rsidR="008C148B" w:rsidRDefault="008C148B" w:rsidP="00086E49">
            <w:pPr>
              <w:pStyle w:val="TableParagraph"/>
              <w:spacing w:before="13"/>
              <w:ind w:left="15"/>
            </w:pPr>
            <w:r>
              <w:rPr>
                <w:spacing w:val="-2"/>
              </w:rPr>
              <w:t>Anthropology</w:t>
            </w:r>
          </w:p>
        </w:tc>
      </w:tr>
      <w:tr w:rsidR="008C148B" w14:paraId="7B2CC170" w14:textId="77777777" w:rsidTr="007275DF">
        <w:trPr>
          <w:trHeight w:val="311"/>
        </w:trPr>
        <w:tc>
          <w:tcPr>
            <w:tcW w:w="4651" w:type="dxa"/>
            <w:tcBorders>
              <w:top w:val="single" w:sz="6" w:space="0" w:color="000000"/>
              <w:bottom w:val="single" w:sz="6" w:space="0" w:color="000000"/>
              <w:right w:val="single" w:sz="6" w:space="0" w:color="000000"/>
            </w:tcBorders>
          </w:tcPr>
          <w:p w14:paraId="23CBBB05" w14:textId="77777777" w:rsidR="008C148B" w:rsidRDefault="008C148B" w:rsidP="00086E49">
            <w:pPr>
              <w:pStyle w:val="TableParagraph"/>
              <w:spacing w:before="13"/>
              <w:ind w:left="15"/>
            </w:pPr>
            <w:r>
              <w:rPr>
                <w:spacing w:val="-2"/>
              </w:rPr>
              <w:t>Mathematical</w:t>
            </w:r>
            <w:r>
              <w:t xml:space="preserve"> </w:t>
            </w:r>
            <w:r>
              <w:rPr>
                <w:spacing w:val="-2"/>
              </w:rPr>
              <w:t>Analysis</w:t>
            </w:r>
            <w:r>
              <w:rPr>
                <w:spacing w:val="-1"/>
              </w:rPr>
              <w:t xml:space="preserve"> </w:t>
            </w:r>
            <w:r>
              <w:rPr>
                <w:spacing w:val="-2"/>
              </w:rPr>
              <w:t>for</w:t>
            </w:r>
            <w:r>
              <w:rPr>
                <w:spacing w:val="-4"/>
              </w:rPr>
              <w:t xml:space="preserve"> </w:t>
            </w:r>
            <w:r>
              <w:rPr>
                <w:spacing w:val="-2"/>
              </w:rPr>
              <w:t>Economics</w:t>
            </w:r>
          </w:p>
        </w:tc>
        <w:tc>
          <w:tcPr>
            <w:tcW w:w="1349" w:type="dxa"/>
            <w:tcBorders>
              <w:top w:val="single" w:sz="6" w:space="0" w:color="000000"/>
              <w:left w:val="single" w:sz="6" w:space="0" w:color="000000"/>
              <w:bottom w:val="single" w:sz="6" w:space="0" w:color="000000"/>
              <w:right w:val="single" w:sz="6" w:space="0" w:color="000000"/>
            </w:tcBorders>
          </w:tcPr>
          <w:p w14:paraId="59D270E7" w14:textId="77777777" w:rsidR="008C148B" w:rsidRDefault="008C148B" w:rsidP="00086E49">
            <w:pPr>
              <w:pStyle w:val="TableParagraph"/>
              <w:spacing w:before="13"/>
              <w:ind w:left="15"/>
            </w:pPr>
            <w:r>
              <w:t>ECON</w:t>
            </w:r>
            <w:r>
              <w:rPr>
                <w:spacing w:val="-9"/>
              </w:rPr>
              <w:t xml:space="preserve"> </w:t>
            </w:r>
            <w:r>
              <w:rPr>
                <w:spacing w:val="-5"/>
              </w:rPr>
              <w:t>615</w:t>
            </w:r>
          </w:p>
        </w:tc>
        <w:tc>
          <w:tcPr>
            <w:tcW w:w="3990" w:type="dxa"/>
            <w:tcBorders>
              <w:top w:val="single" w:sz="6" w:space="0" w:color="000000"/>
              <w:left w:val="single" w:sz="6" w:space="0" w:color="000000"/>
              <w:bottom w:val="single" w:sz="6" w:space="0" w:color="000000"/>
            </w:tcBorders>
          </w:tcPr>
          <w:p w14:paraId="79422FB2" w14:textId="77777777" w:rsidR="008C148B" w:rsidRDefault="008C148B" w:rsidP="00086E49">
            <w:pPr>
              <w:pStyle w:val="TableParagraph"/>
              <w:spacing w:before="13"/>
              <w:ind w:left="15"/>
            </w:pPr>
            <w:r>
              <w:rPr>
                <w:spacing w:val="-2"/>
              </w:rPr>
              <w:t>Economics</w:t>
            </w:r>
          </w:p>
        </w:tc>
      </w:tr>
      <w:tr w:rsidR="008C148B" w14:paraId="654A3973" w14:textId="77777777" w:rsidTr="007275DF">
        <w:trPr>
          <w:trHeight w:val="310"/>
        </w:trPr>
        <w:tc>
          <w:tcPr>
            <w:tcW w:w="4651" w:type="dxa"/>
            <w:tcBorders>
              <w:top w:val="single" w:sz="6" w:space="0" w:color="000000"/>
              <w:bottom w:val="single" w:sz="6" w:space="0" w:color="000000"/>
              <w:right w:val="single" w:sz="6" w:space="0" w:color="000000"/>
            </w:tcBorders>
          </w:tcPr>
          <w:p w14:paraId="7F05D69A" w14:textId="77777777" w:rsidR="008C148B" w:rsidRDefault="008C148B" w:rsidP="00086E49">
            <w:pPr>
              <w:pStyle w:val="TableParagraph"/>
              <w:spacing w:before="13"/>
              <w:ind w:left="15"/>
            </w:pPr>
            <w:r>
              <w:rPr>
                <w:spacing w:val="-2"/>
              </w:rPr>
              <w:t>Probability</w:t>
            </w:r>
            <w:r>
              <w:rPr>
                <w:spacing w:val="-1"/>
              </w:rPr>
              <w:t xml:space="preserve"> </w:t>
            </w:r>
            <w:r>
              <w:rPr>
                <w:spacing w:val="-2"/>
              </w:rPr>
              <w:t>and</w:t>
            </w:r>
            <w:r>
              <w:t xml:space="preserve"> </w:t>
            </w:r>
            <w:r>
              <w:rPr>
                <w:spacing w:val="-2"/>
              </w:rPr>
              <w:t>Statistics</w:t>
            </w:r>
          </w:p>
        </w:tc>
        <w:tc>
          <w:tcPr>
            <w:tcW w:w="1349" w:type="dxa"/>
            <w:tcBorders>
              <w:top w:val="single" w:sz="6" w:space="0" w:color="000000"/>
              <w:left w:val="single" w:sz="6" w:space="0" w:color="000000"/>
              <w:bottom w:val="single" w:sz="6" w:space="0" w:color="000000"/>
              <w:right w:val="single" w:sz="6" w:space="0" w:color="000000"/>
            </w:tcBorders>
          </w:tcPr>
          <w:p w14:paraId="1E06C7F6" w14:textId="77777777" w:rsidR="008C148B" w:rsidRDefault="008C148B" w:rsidP="00086E49">
            <w:pPr>
              <w:pStyle w:val="TableParagraph"/>
              <w:spacing w:before="13"/>
              <w:ind w:left="15"/>
            </w:pPr>
            <w:r>
              <w:t>ECON</w:t>
            </w:r>
            <w:r>
              <w:rPr>
                <w:spacing w:val="-9"/>
              </w:rPr>
              <w:t xml:space="preserve"> </w:t>
            </w:r>
            <w:r>
              <w:rPr>
                <w:spacing w:val="-5"/>
              </w:rPr>
              <w:t>670</w:t>
            </w:r>
          </w:p>
        </w:tc>
        <w:tc>
          <w:tcPr>
            <w:tcW w:w="3990" w:type="dxa"/>
            <w:tcBorders>
              <w:top w:val="single" w:sz="6" w:space="0" w:color="000000"/>
              <w:left w:val="single" w:sz="6" w:space="0" w:color="000000"/>
              <w:bottom w:val="single" w:sz="6" w:space="0" w:color="000000"/>
            </w:tcBorders>
          </w:tcPr>
          <w:p w14:paraId="0531DF25" w14:textId="77777777" w:rsidR="008C148B" w:rsidRDefault="008C148B" w:rsidP="00086E49">
            <w:pPr>
              <w:pStyle w:val="TableParagraph"/>
              <w:spacing w:before="13"/>
              <w:ind w:left="15"/>
            </w:pPr>
            <w:r>
              <w:rPr>
                <w:spacing w:val="-2"/>
              </w:rPr>
              <w:t>Economics</w:t>
            </w:r>
          </w:p>
        </w:tc>
      </w:tr>
      <w:tr w:rsidR="008C148B" w14:paraId="005A9BDC" w14:textId="77777777" w:rsidTr="007275DF">
        <w:trPr>
          <w:trHeight w:val="594"/>
        </w:trPr>
        <w:tc>
          <w:tcPr>
            <w:tcW w:w="4651" w:type="dxa"/>
            <w:tcBorders>
              <w:top w:val="single" w:sz="6" w:space="0" w:color="000000"/>
              <w:bottom w:val="single" w:sz="6" w:space="0" w:color="000000"/>
              <w:right w:val="single" w:sz="6" w:space="0" w:color="000000"/>
            </w:tcBorders>
          </w:tcPr>
          <w:p w14:paraId="6B8AD4A8" w14:textId="77777777" w:rsidR="008C148B" w:rsidRDefault="008C148B" w:rsidP="00086E49">
            <w:pPr>
              <w:pStyle w:val="TableParagraph"/>
              <w:tabs>
                <w:tab w:val="left" w:pos="1106"/>
                <w:tab w:val="left" w:pos="2186"/>
                <w:tab w:val="left" w:pos="2715"/>
              </w:tabs>
              <w:spacing w:before="16" w:line="249" w:lineRule="auto"/>
              <w:ind w:left="15" w:right="14"/>
            </w:pPr>
            <w:r>
              <w:rPr>
                <w:spacing w:val="-2"/>
              </w:rPr>
              <w:t>Research</w:t>
            </w:r>
            <w:r>
              <w:t xml:space="preserve"> </w:t>
            </w:r>
            <w:r>
              <w:rPr>
                <w:spacing w:val="-2"/>
              </w:rPr>
              <w:t>Methods</w:t>
            </w:r>
            <w:r>
              <w:t xml:space="preserve"> </w:t>
            </w:r>
            <w:r>
              <w:rPr>
                <w:spacing w:val="-4"/>
              </w:rPr>
              <w:t>for</w:t>
            </w:r>
            <w:r>
              <w:t xml:space="preserve"> </w:t>
            </w:r>
            <w:r>
              <w:rPr>
                <w:spacing w:val="-4"/>
              </w:rPr>
              <w:t xml:space="preserve">Natural </w:t>
            </w:r>
            <w:r>
              <w:t>Resource Social Science</w:t>
            </w:r>
          </w:p>
        </w:tc>
        <w:tc>
          <w:tcPr>
            <w:tcW w:w="1349" w:type="dxa"/>
            <w:tcBorders>
              <w:top w:val="single" w:sz="6" w:space="0" w:color="000000"/>
              <w:left w:val="single" w:sz="6" w:space="0" w:color="000000"/>
              <w:bottom w:val="single" w:sz="6" w:space="0" w:color="000000"/>
              <w:right w:val="single" w:sz="6" w:space="0" w:color="000000"/>
            </w:tcBorders>
          </w:tcPr>
          <w:p w14:paraId="480D0FBE" w14:textId="77777777" w:rsidR="008C148B" w:rsidRDefault="008C148B" w:rsidP="00086E49">
            <w:pPr>
              <w:pStyle w:val="TableParagraph"/>
              <w:spacing w:before="156"/>
              <w:ind w:left="15"/>
            </w:pPr>
            <w:r>
              <w:t>FNR</w:t>
            </w:r>
            <w:r>
              <w:rPr>
                <w:spacing w:val="-7"/>
              </w:rPr>
              <w:t xml:space="preserve"> </w:t>
            </w:r>
            <w:r>
              <w:rPr>
                <w:spacing w:val="-5"/>
              </w:rPr>
              <w:t>580</w:t>
            </w:r>
          </w:p>
        </w:tc>
        <w:tc>
          <w:tcPr>
            <w:tcW w:w="3990" w:type="dxa"/>
            <w:tcBorders>
              <w:top w:val="single" w:sz="6" w:space="0" w:color="000000"/>
              <w:left w:val="single" w:sz="6" w:space="0" w:color="000000"/>
              <w:bottom w:val="single" w:sz="6" w:space="0" w:color="000000"/>
            </w:tcBorders>
          </w:tcPr>
          <w:p w14:paraId="3821B647" w14:textId="77777777" w:rsidR="008C148B" w:rsidRDefault="008C148B" w:rsidP="00086E49">
            <w:pPr>
              <w:pStyle w:val="TableParagraph"/>
              <w:spacing w:before="156"/>
              <w:ind w:left="15"/>
            </w:pPr>
            <w:r>
              <w:t>Forestry</w:t>
            </w:r>
            <w:r>
              <w:rPr>
                <w:spacing w:val="-10"/>
              </w:rPr>
              <w:t xml:space="preserve"> </w:t>
            </w:r>
            <w:r>
              <w:t>&amp;</w:t>
            </w:r>
            <w:r>
              <w:rPr>
                <w:spacing w:val="-10"/>
              </w:rPr>
              <w:t xml:space="preserve"> </w:t>
            </w:r>
            <w:r>
              <w:t>Natural</w:t>
            </w:r>
            <w:r>
              <w:rPr>
                <w:spacing w:val="-9"/>
              </w:rPr>
              <w:t xml:space="preserve"> </w:t>
            </w:r>
            <w:r>
              <w:rPr>
                <w:spacing w:val="-2"/>
              </w:rPr>
              <w:t>Resources</w:t>
            </w:r>
          </w:p>
        </w:tc>
      </w:tr>
      <w:tr w:rsidR="008C148B" w14:paraId="33A735B5" w14:textId="77777777" w:rsidTr="007275DF">
        <w:trPr>
          <w:trHeight w:val="592"/>
        </w:trPr>
        <w:tc>
          <w:tcPr>
            <w:tcW w:w="4651" w:type="dxa"/>
            <w:tcBorders>
              <w:top w:val="single" w:sz="6" w:space="0" w:color="000000"/>
              <w:bottom w:val="single" w:sz="6" w:space="0" w:color="000000"/>
              <w:right w:val="single" w:sz="6" w:space="0" w:color="000000"/>
            </w:tcBorders>
          </w:tcPr>
          <w:p w14:paraId="2F1A0723" w14:textId="77777777" w:rsidR="008C148B" w:rsidRDefault="008C148B" w:rsidP="00086E49">
            <w:pPr>
              <w:pStyle w:val="TableParagraph"/>
              <w:spacing w:before="13"/>
              <w:ind w:left="15"/>
            </w:pPr>
            <w:r>
              <w:t>Advanced</w:t>
            </w:r>
            <w:r>
              <w:rPr>
                <w:spacing w:val="-3"/>
              </w:rPr>
              <w:t xml:space="preserve"> </w:t>
            </w:r>
            <w:r>
              <w:t>Research</w:t>
            </w:r>
            <w:r>
              <w:rPr>
                <w:spacing w:val="-2"/>
              </w:rPr>
              <w:t xml:space="preserve"> </w:t>
            </w:r>
            <w:r>
              <w:t>Methods</w:t>
            </w:r>
            <w:r>
              <w:rPr>
                <w:spacing w:val="1"/>
              </w:rPr>
              <w:t xml:space="preserve"> </w:t>
            </w:r>
            <w:r>
              <w:t>in</w:t>
            </w:r>
            <w:r>
              <w:rPr>
                <w:spacing w:val="1"/>
              </w:rPr>
              <w:t xml:space="preserve"> </w:t>
            </w:r>
            <w:r>
              <w:rPr>
                <w:spacing w:val="-4"/>
              </w:rPr>
              <w:t>Child</w:t>
            </w:r>
          </w:p>
          <w:p w14:paraId="149096BF" w14:textId="77777777" w:rsidR="008C148B" w:rsidRDefault="008C148B" w:rsidP="00086E49">
            <w:pPr>
              <w:pStyle w:val="TableParagraph"/>
              <w:spacing w:before="15"/>
              <w:ind w:left="15"/>
            </w:pPr>
            <w:r>
              <w:t>and</w:t>
            </w:r>
            <w:r>
              <w:rPr>
                <w:spacing w:val="-10"/>
              </w:rPr>
              <w:t xml:space="preserve"> </w:t>
            </w:r>
            <w:r>
              <w:t>Family</w:t>
            </w:r>
            <w:r>
              <w:rPr>
                <w:spacing w:val="-7"/>
              </w:rPr>
              <w:t xml:space="preserve"> </w:t>
            </w:r>
            <w:r>
              <w:rPr>
                <w:spacing w:val="-2"/>
              </w:rPr>
              <w:t>Study</w:t>
            </w:r>
          </w:p>
        </w:tc>
        <w:tc>
          <w:tcPr>
            <w:tcW w:w="1349" w:type="dxa"/>
            <w:tcBorders>
              <w:top w:val="single" w:sz="6" w:space="0" w:color="000000"/>
              <w:left w:val="single" w:sz="6" w:space="0" w:color="000000"/>
              <w:bottom w:val="single" w:sz="6" w:space="0" w:color="000000"/>
              <w:right w:val="single" w:sz="6" w:space="0" w:color="000000"/>
            </w:tcBorders>
          </w:tcPr>
          <w:p w14:paraId="09F3D4C3" w14:textId="77777777" w:rsidR="008C148B" w:rsidRDefault="008C148B" w:rsidP="00086E49">
            <w:pPr>
              <w:pStyle w:val="TableParagraph"/>
              <w:spacing w:before="155"/>
              <w:ind w:left="15"/>
            </w:pPr>
            <w:r>
              <w:rPr>
                <w:spacing w:val="-2"/>
              </w:rPr>
              <w:t>HDFS</w:t>
            </w:r>
            <w:r>
              <w:rPr>
                <w:spacing w:val="-5"/>
              </w:rPr>
              <w:t xml:space="preserve"> 617</w:t>
            </w:r>
          </w:p>
        </w:tc>
        <w:tc>
          <w:tcPr>
            <w:tcW w:w="3990" w:type="dxa"/>
            <w:tcBorders>
              <w:top w:val="single" w:sz="6" w:space="0" w:color="000000"/>
              <w:left w:val="single" w:sz="6" w:space="0" w:color="000000"/>
              <w:bottom w:val="single" w:sz="6" w:space="0" w:color="000000"/>
            </w:tcBorders>
          </w:tcPr>
          <w:p w14:paraId="6A35F93B" w14:textId="77777777" w:rsidR="008C148B" w:rsidRDefault="008C148B" w:rsidP="00086E49">
            <w:pPr>
              <w:pStyle w:val="TableParagraph"/>
              <w:spacing w:before="155"/>
              <w:ind w:left="15"/>
            </w:pPr>
            <w:r>
              <w:t>Human</w:t>
            </w:r>
            <w:r>
              <w:rPr>
                <w:spacing w:val="-13"/>
              </w:rPr>
              <w:t xml:space="preserve"> </w:t>
            </w:r>
            <w:r>
              <w:t>Development</w:t>
            </w:r>
            <w:r>
              <w:rPr>
                <w:spacing w:val="-12"/>
              </w:rPr>
              <w:t xml:space="preserve"> </w:t>
            </w:r>
            <w:r>
              <w:t>&amp;</w:t>
            </w:r>
            <w:r>
              <w:rPr>
                <w:spacing w:val="-12"/>
              </w:rPr>
              <w:t xml:space="preserve"> </w:t>
            </w:r>
            <w:r>
              <w:t>Family</w:t>
            </w:r>
            <w:r>
              <w:rPr>
                <w:spacing w:val="-9"/>
              </w:rPr>
              <w:t xml:space="preserve"> </w:t>
            </w:r>
            <w:r>
              <w:rPr>
                <w:spacing w:val="-2"/>
              </w:rPr>
              <w:t>Studies</w:t>
            </w:r>
          </w:p>
        </w:tc>
      </w:tr>
      <w:tr w:rsidR="008C148B" w14:paraId="5D5E0602" w14:textId="77777777" w:rsidTr="007275DF">
        <w:trPr>
          <w:trHeight w:val="593"/>
        </w:trPr>
        <w:tc>
          <w:tcPr>
            <w:tcW w:w="4651" w:type="dxa"/>
            <w:tcBorders>
              <w:top w:val="single" w:sz="6" w:space="0" w:color="000000"/>
              <w:bottom w:val="single" w:sz="6" w:space="0" w:color="000000"/>
              <w:right w:val="single" w:sz="6" w:space="0" w:color="000000"/>
            </w:tcBorders>
          </w:tcPr>
          <w:p w14:paraId="30C44276" w14:textId="77777777" w:rsidR="008C148B" w:rsidRDefault="008C148B" w:rsidP="00086E49">
            <w:pPr>
              <w:pStyle w:val="TableParagraph"/>
              <w:tabs>
                <w:tab w:val="left" w:pos="1642"/>
                <w:tab w:val="left" w:pos="3218"/>
              </w:tabs>
              <w:spacing w:before="4" w:line="280" w:lineRule="atLeast"/>
              <w:ind w:left="15" w:right="14"/>
            </w:pPr>
            <w:r>
              <w:rPr>
                <w:spacing w:val="-2"/>
              </w:rPr>
              <w:t>Multilevel</w:t>
            </w:r>
            <w:r>
              <w:t xml:space="preserve"> </w:t>
            </w:r>
            <w:r>
              <w:rPr>
                <w:spacing w:val="-2"/>
              </w:rPr>
              <w:t>Modeling</w:t>
            </w:r>
            <w:r>
              <w:t xml:space="preserve"> </w:t>
            </w:r>
            <w:r>
              <w:rPr>
                <w:spacing w:val="-10"/>
              </w:rPr>
              <w:t>in</w:t>
            </w:r>
            <w:r>
              <w:t xml:space="preserve"> Developmental and Family Research</w:t>
            </w:r>
          </w:p>
        </w:tc>
        <w:tc>
          <w:tcPr>
            <w:tcW w:w="1349" w:type="dxa"/>
            <w:tcBorders>
              <w:top w:val="single" w:sz="6" w:space="0" w:color="000000"/>
              <w:left w:val="single" w:sz="6" w:space="0" w:color="000000"/>
              <w:bottom w:val="single" w:sz="6" w:space="0" w:color="000000"/>
              <w:right w:val="single" w:sz="6" w:space="0" w:color="000000"/>
            </w:tcBorders>
          </w:tcPr>
          <w:p w14:paraId="74367D4F" w14:textId="77777777" w:rsidR="008C148B" w:rsidRDefault="008C148B" w:rsidP="00086E49">
            <w:pPr>
              <w:pStyle w:val="TableParagraph"/>
              <w:spacing w:before="157"/>
              <w:ind w:left="15"/>
            </w:pPr>
            <w:r>
              <w:rPr>
                <w:spacing w:val="-2"/>
              </w:rPr>
              <w:t>HDFS</w:t>
            </w:r>
            <w:r>
              <w:rPr>
                <w:spacing w:val="-5"/>
              </w:rPr>
              <w:t xml:space="preserve"> 627</w:t>
            </w:r>
          </w:p>
        </w:tc>
        <w:tc>
          <w:tcPr>
            <w:tcW w:w="3990" w:type="dxa"/>
            <w:tcBorders>
              <w:top w:val="single" w:sz="6" w:space="0" w:color="000000"/>
              <w:left w:val="single" w:sz="6" w:space="0" w:color="000000"/>
              <w:bottom w:val="single" w:sz="6" w:space="0" w:color="000000"/>
            </w:tcBorders>
          </w:tcPr>
          <w:p w14:paraId="697234BC" w14:textId="77777777" w:rsidR="008C148B" w:rsidRDefault="008C148B" w:rsidP="00086E49">
            <w:pPr>
              <w:pStyle w:val="TableParagraph"/>
              <w:spacing w:before="157"/>
              <w:ind w:left="15"/>
            </w:pPr>
            <w:r>
              <w:t>Human</w:t>
            </w:r>
            <w:r>
              <w:rPr>
                <w:spacing w:val="-13"/>
              </w:rPr>
              <w:t xml:space="preserve"> </w:t>
            </w:r>
            <w:r>
              <w:t>Development</w:t>
            </w:r>
            <w:r>
              <w:rPr>
                <w:spacing w:val="-12"/>
              </w:rPr>
              <w:t xml:space="preserve"> </w:t>
            </w:r>
            <w:r>
              <w:t>&amp;</w:t>
            </w:r>
            <w:r>
              <w:rPr>
                <w:spacing w:val="-12"/>
              </w:rPr>
              <w:t xml:space="preserve"> </w:t>
            </w:r>
            <w:r>
              <w:t>Family</w:t>
            </w:r>
            <w:r>
              <w:rPr>
                <w:spacing w:val="-9"/>
              </w:rPr>
              <w:t xml:space="preserve"> </w:t>
            </w:r>
            <w:r>
              <w:rPr>
                <w:spacing w:val="-2"/>
              </w:rPr>
              <w:t>Studies</w:t>
            </w:r>
          </w:p>
        </w:tc>
      </w:tr>
      <w:tr w:rsidR="008C148B" w14:paraId="62D05F68" w14:textId="77777777" w:rsidTr="007275DF">
        <w:trPr>
          <w:trHeight w:val="594"/>
        </w:trPr>
        <w:tc>
          <w:tcPr>
            <w:tcW w:w="4651" w:type="dxa"/>
            <w:tcBorders>
              <w:top w:val="single" w:sz="6" w:space="0" w:color="000000"/>
              <w:bottom w:val="single" w:sz="6" w:space="0" w:color="000000"/>
              <w:right w:val="single" w:sz="6" w:space="0" w:color="000000"/>
            </w:tcBorders>
          </w:tcPr>
          <w:p w14:paraId="7B196246" w14:textId="77777777" w:rsidR="008C148B" w:rsidRDefault="008C148B" w:rsidP="00086E49">
            <w:pPr>
              <w:pStyle w:val="TableParagraph"/>
              <w:spacing w:before="16" w:line="249" w:lineRule="auto"/>
              <w:ind w:left="15"/>
            </w:pPr>
            <w:r>
              <w:t>Advanced</w:t>
            </w:r>
            <w:r>
              <w:rPr>
                <w:spacing w:val="-13"/>
              </w:rPr>
              <w:t xml:space="preserve"> </w:t>
            </w:r>
            <w:r>
              <w:t>Quantitative</w:t>
            </w:r>
            <w:r>
              <w:rPr>
                <w:spacing w:val="-12"/>
              </w:rPr>
              <w:t xml:space="preserve"> </w:t>
            </w:r>
            <w:r>
              <w:t>Techniques</w:t>
            </w:r>
            <w:r>
              <w:rPr>
                <w:spacing w:val="-13"/>
              </w:rPr>
              <w:t xml:space="preserve"> </w:t>
            </w:r>
            <w:r>
              <w:t>in Political Science</w:t>
            </w:r>
          </w:p>
        </w:tc>
        <w:tc>
          <w:tcPr>
            <w:tcW w:w="1349" w:type="dxa"/>
            <w:tcBorders>
              <w:top w:val="single" w:sz="6" w:space="0" w:color="000000"/>
              <w:left w:val="single" w:sz="6" w:space="0" w:color="000000"/>
              <w:bottom w:val="single" w:sz="6" w:space="0" w:color="000000"/>
              <w:right w:val="single" w:sz="6" w:space="0" w:color="000000"/>
            </w:tcBorders>
          </w:tcPr>
          <w:p w14:paraId="17DC18AF" w14:textId="77777777" w:rsidR="008C148B" w:rsidRDefault="008C148B" w:rsidP="00086E49">
            <w:pPr>
              <w:pStyle w:val="TableParagraph"/>
              <w:spacing w:before="155"/>
              <w:ind w:left="15"/>
            </w:pPr>
            <w:r>
              <w:t>POL</w:t>
            </w:r>
            <w:r>
              <w:rPr>
                <w:spacing w:val="-8"/>
              </w:rPr>
              <w:t xml:space="preserve"> </w:t>
            </w:r>
            <w:r>
              <w:rPr>
                <w:spacing w:val="-5"/>
              </w:rPr>
              <w:t>606</w:t>
            </w:r>
          </w:p>
        </w:tc>
        <w:tc>
          <w:tcPr>
            <w:tcW w:w="3990" w:type="dxa"/>
            <w:tcBorders>
              <w:top w:val="single" w:sz="6" w:space="0" w:color="000000"/>
              <w:left w:val="single" w:sz="6" w:space="0" w:color="000000"/>
              <w:bottom w:val="single" w:sz="6" w:space="0" w:color="000000"/>
            </w:tcBorders>
          </w:tcPr>
          <w:p w14:paraId="71ABB1C9" w14:textId="77777777" w:rsidR="008C148B" w:rsidRDefault="008C148B" w:rsidP="00086E49">
            <w:pPr>
              <w:pStyle w:val="TableParagraph"/>
              <w:spacing w:before="155"/>
              <w:ind w:left="15"/>
            </w:pPr>
            <w:r>
              <w:rPr>
                <w:spacing w:val="-2"/>
              </w:rPr>
              <w:t>Political</w:t>
            </w:r>
            <w:r>
              <w:rPr>
                <w:spacing w:val="3"/>
              </w:rPr>
              <w:t xml:space="preserve"> </w:t>
            </w:r>
            <w:r>
              <w:rPr>
                <w:spacing w:val="-2"/>
              </w:rPr>
              <w:t>Science</w:t>
            </w:r>
          </w:p>
        </w:tc>
      </w:tr>
      <w:tr w:rsidR="008C148B" w14:paraId="363D7BF4" w14:textId="77777777" w:rsidTr="007275DF">
        <w:trPr>
          <w:trHeight w:val="310"/>
        </w:trPr>
        <w:tc>
          <w:tcPr>
            <w:tcW w:w="4651" w:type="dxa"/>
            <w:tcBorders>
              <w:top w:val="single" w:sz="6" w:space="0" w:color="000000"/>
              <w:bottom w:val="single" w:sz="6" w:space="0" w:color="000000"/>
              <w:right w:val="single" w:sz="6" w:space="0" w:color="000000"/>
            </w:tcBorders>
          </w:tcPr>
          <w:p w14:paraId="6EE90E7E" w14:textId="77777777" w:rsidR="008C148B" w:rsidRDefault="008C148B" w:rsidP="00086E49">
            <w:pPr>
              <w:pStyle w:val="TableParagraph"/>
              <w:spacing w:before="13"/>
              <w:ind w:left="15"/>
            </w:pPr>
            <w:r>
              <w:rPr>
                <w:spacing w:val="-2"/>
              </w:rPr>
              <w:t>Cohort</w:t>
            </w:r>
            <w:r>
              <w:t xml:space="preserve"> </w:t>
            </w:r>
            <w:r>
              <w:rPr>
                <w:spacing w:val="-2"/>
              </w:rPr>
              <w:t>Analysis</w:t>
            </w:r>
            <w:r>
              <w:rPr>
                <w:spacing w:val="-1"/>
              </w:rPr>
              <w:t xml:space="preserve"> </w:t>
            </w:r>
            <w:r>
              <w:rPr>
                <w:spacing w:val="-2"/>
              </w:rPr>
              <w:t>Research</w:t>
            </w:r>
          </w:p>
        </w:tc>
        <w:tc>
          <w:tcPr>
            <w:tcW w:w="1349" w:type="dxa"/>
            <w:tcBorders>
              <w:top w:val="single" w:sz="6" w:space="0" w:color="000000"/>
              <w:left w:val="single" w:sz="6" w:space="0" w:color="000000"/>
              <w:bottom w:val="single" w:sz="6" w:space="0" w:color="000000"/>
              <w:right w:val="single" w:sz="6" w:space="0" w:color="000000"/>
            </w:tcBorders>
          </w:tcPr>
          <w:p w14:paraId="7DDDDF52" w14:textId="77777777" w:rsidR="008C148B" w:rsidRDefault="008C148B" w:rsidP="00086E49">
            <w:pPr>
              <w:pStyle w:val="TableParagraph"/>
              <w:spacing w:before="13"/>
              <w:ind w:left="15"/>
            </w:pPr>
            <w:r>
              <w:t>POL</w:t>
            </w:r>
            <w:r>
              <w:rPr>
                <w:spacing w:val="-8"/>
              </w:rPr>
              <w:t xml:space="preserve"> </w:t>
            </w:r>
            <w:r>
              <w:rPr>
                <w:spacing w:val="-5"/>
              </w:rPr>
              <w:t>695</w:t>
            </w:r>
          </w:p>
        </w:tc>
        <w:tc>
          <w:tcPr>
            <w:tcW w:w="3990" w:type="dxa"/>
            <w:tcBorders>
              <w:top w:val="single" w:sz="6" w:space="0" w:color="000000"/>
              <w:left w:val="single" w:sz="6" w:space="0" w:color="000000"/>
              <w:bottom w:val="single" w:sz="6" w:space="0" w:color="000000"/>
            </w:tcBorders>
          </w:tcPr>
          <w:p w14:paraId="43CD4E31" w14:textId="77777777" w:rsidR="008C148B" w:rsidRDefault="008C148B" w:rsidP="00086E49">
            <w:pPr>
              <w:pStyle w:val="TableParagraph"/>
              <w:spacing w:before="13"/>
              <w:ind w:left="15"/>
            </w:pPr>
            <w:r>
              <w:rPr>
                <w:spacing w:val="-2"/>
              </w:rPr>
              <w:t>Political</w:t>
            </w:r>
            <w:r>
              <w:rPr>
                <w:spacing w:val="3"/>
              </w:rPr>
              <w:t xml:space="preserve"> </w:t>
            </w:r>
            <w:r>
              <w:rPr>
                <w:spacing w:val="-2"/>
              </w:rPr>
              <w:t>Science</w:t>
            </w:r>
          </w:p>
        </w:tc>
      </w:tr>
      <w:tr w:rsidR="008C148B" w14:paraId="46A2A9E5" w14:textId="77777777" w:rsidTr="007275DF">
        <w:trPr>
          <w:trHeight w:val="594"/>
        </w:trPr>
        <w:tc>
          <w:tcPr>
            <w:tcW w:w="4651" w:type="dxa"/>
            <w:tcBorders>
              <w:top w:val="single" w:sz="6" w:space="0" w:color="000000"/>
              <w:bottom w:val="single" w:sz="6" w:space="0" w:color="000000"/>
              <w:right w:val="single" w:sz="6" w:space="0" w:color="000000"/>
            </w:tcBorders>
          </w:tcPr>
          <w:p w14:paraId="6FC9046C" w14:textId="77777777" w:rsidR="008C148B" w:rsidRDefault="008C148B" w:rsidP="00086E49">
            <w:pPr>
              <w:pStyle w:val="TableParagraph"/>
              <w:spacing w:before="16" w:line="249" w:lineRule="auto"/>
              <w:ind w:left="15"/>
            </w:pPr>
            <w:r>
              <w:t>Introduction</w:t>
            </w:r>
            <w:r>
              <w:rPr>
                <w:spacing w:val="32"/>
              </w:rPr>
              <w:t xml:space="preserve"> </w:t>
            </w:r>
            <w:r>
              <w:t>to</w:t>
            </w:r>
            <w:r>
              <w:rPr>
                <w:spacing w:val="29"/>
              </w:rPr>
              <w:t xml:space="preserve"> </w:t>
            </w:r>
            <w:r>
              <w:t>Methods</w:t>
            </w:r>
            <w:r>
              <w:rPr>
                <w:spacing w:val="30"/>
              </w:rPr>
              <w:t xml:space="preserve"> </w:t>
            </w:r>
            <w:r>
              <w:t>of</w:t>
            </w:r>
            <w:r>
              <w:rPr>
                <w:spacing w:val="28"/>
              </w:rPr>
              <w:t xml:space="preserve"> </w:t>
            </w:r>
            <w:r>
              <w:t>Social Research I</w:t>
            </w:r>
          </w:p>
        </w:tc>
        <w:tc>
          <w:tcPr>
            <w:tcW w:w="1349" w:type="dxa"/>
            <w:tcBorders>
              <w:top w:val="single" w:sz="6" w:space="0" w:color="000000"/>
              <w:left w:val="single" w:sz="6" w:space="0" w:color="000000"/>
              <w:bottom w:val="single" w:sz="6" w:space="0" w:color="000000"/>
              <w:right w:val="single" w:sz="6" w:space="0" w:color="000000"/>
            </w:tcBorders>
          </w:tcPr>
          <w:p w14:paraId="0DBB99B3" w14:textId="77777777" w:rsidR="008C148B" w:rsidRDefault="008C148B" w:rsidP="00086E49">
            <w:pPr>
              <w:pStyle w:val="TableParagraph"/>
              <w:spacing w:before="156"/>
              <w:ind w:left="15"/>
            </w:pPr>
            <w:r>
              <w:t>SOC</w:t>
            </w:r>
            <w:r>
              <w:rPr>
                <w:spacing w:val="-8"/>
              </w:rPr>
              <w:t xml:space="preserve"> </w:t>
            </w:r>
            <w:r>
              <w:rPr>
                <w:spacing w:val="-5"/>
              </w:rPr>
              <w:t>580</w:t>
            </w:r>
          </w:p>
        </w:tc>
        <w:tc>
          <w:tcPr>
            <w:tcW w:w="3990" w:type="dxa"/>
            <w:tcBorders>
              <w:top w:val="single" w:sz="6" w:space="0" w:color="000000"/>
              <w:left w:val="single" w:sz="6" w:space="0" w:color="000000"/>
              <w:bottom w:val="single" w:sz="6" w:space="0" w:color="000000"/>
            </w:tcBorders>
          </w:tcPr>
          <w:p w14:paraId="7104223E" w14:textId="77777777" w:rsidR="008C148B" w:rsidRDefault="008C148B" w:rsidP="00086E49">
            <w:pPr>
              <w:pStyle w:val="TableParagraph"/>
              <w:spacing w:before="156"/>
              <w:ind w:left="15"/>
            </w:pPr>
            <w:r>
              <w:rPr>
                <w:spacing w:val="-2"/>
              </w:rPr>
              <w:t>Sociology</w:t>
            </w:r>
          </w:p>
        </w:tc>
      </w:tr>
      <w:tr w:rsidR="008C148B" w14:paraId="68FDAD02" w14:textId="77777777" w:rsidTr="007275DF">
        <w:trPr>
          <w:trHeight w:val="310"/>
        </w:trPr>
        <w:tc>
          <w:tcPr>
            <w:tcW w:w="4651" w:type="dxa"/>
            <w:tcBorders>
              <w:top w:val="single" w:sz="6" w:space="0" w:color="000000"/>
              <w:bottom w:val="single" w:sz="6" w:space="0" w:color="000000"/>
              <w:right w:val="single" w:sz="6" w:space="0" w:color="000000"/>
            </w:tcBorders>
          </w:tcPr>
          <w:p w14:paraId="695C9C51" w14:textId="77777777" w:rsidR="008C148B" w:rsidRDefault="008C148B" w:rsidP="00086E49">
            <w:pPr>
              <w:pStyle w:val="TableParagraph"/>
              <w:spacing w:before="13"/>
              <w:ind w:left="15"/>
            </w:pPr>
            <w:r>
              <w:rPr>
                <w:spacing w:val="-2"/>
              </w:rPr>
              <w:t>Advanced Social</w:t>
            </w:r>
            <w:r>
              <w:t xml:space="preserve"> </w:t>
            </w:r>
            <w:r>
              <w:rPr>
                <w:spacing w:val="-2"/>
              </w:rPr>
              <w:t>Research</w:t>
            </w:r>
            <w:r>
              <w:t xml:space="preserve"> </w:t>
            </w:r>
            <w:r>
              <w:rPr>
                <w:spacing w:val="-2"/>
              </w:rPr>
              <w:t>Methods</w:t>
            </w:r>
          </w:p>
        </w:tc>
        <w:tc>
          <w:tcPr>
            <w:tcW w:w="1349" w:type="dxa"/>
            <w:tcBorders>
              <w:top w:val="single" w:sz="6" w:space="0" w:color="000000"/>
              <w:left w:val="single" w:sz="6" w:space="0" w:color="000000"/>
              <w:bottom w:val="single" w:sz="6" w:space="0" w:color="000000"/>
              <w:right w:val="single" w:sz="6" w:space="0" w:color="000000"/>
            </w:tcBorders>
          </w:tcPr>
          <w:p w14:paraId="20E5BF5F" w14:textId="77777777" w:rsidR="008C148B" w:rsidRDefault="008C148B" w:rsidP="00086E49">
            <w:pPr>
              <w:pStyle w:val="TableParagraph"/>
              <w:spacing w:before="13"/>
              <w:ind w:left="15"/>
            </w:pPr>
            <w:r>
              <w:t>SOC</w:t>
            </w:r>
            <w:r>
              <w:rPr>
                <w:spacing w:val="-8"/>
              </w:rPr>
              <w:t xml:space="preserve"> </w:t>
            </w:r>
            <w:r>
              <w:rPr>
                <w:spacing w:val="-5"/>
              </w:rPr>
              <w:t>680</w:t>
            </w:r>
          </w:p>
        </w:tc>
        <w:tc>
          <w:tcPr>
            <w:tcW w:w="3990" w:type="dxa"/>
            <w:tcBorders>
              <w:top w:val="single" w:sz="6" w:space="0" w:color="000000"/>
              <w:left w:val="single" w:sz="6" w:space="0" w:color="000000"/>
              <w:bottom w:val="single" w:sz="6" w:space="0" w:color="000000"/>
            </w:tcBorders>
          </w:tcPr>
          <w:p w14:paraId="28EB613A" w14:textId="77777777" w:rsidR="008C148B" w:rsidRDefault="008C148B" w:rsidP="00086E49">
            <w:pPr>
              <w:pStyle w:val="TableParagraph"/>
              <w:spacing w:before="13"/>
              <w:ind w:left="15"/>
            </w:pPr>
            <w:r>
              <w:rPr>
                <w:spacing w:val="-2"/>
              </w:rPr>
              <w:t>Sociology</w:t>
            </w:r>
          </w:p>
        </w:tc>
      </w:tr>
      <w:tr w:rsidR="008C148B" w14:paraId="71053D73" w14:textId="77777777" w:rsidTr="007275DF">
        <w:trPr>
          <w:trHeight w:val="311"/>
        </w:trPr>
        <w:tc>
          <w:tcPr>
            <w:tcW w:w="4651" w:type="dxa"/>
            <w:tcBorders>
              <w:top w:val="single" w:sz="6" w:space="0" w:color="000000"/>
              <w:bottom w:val="single" w:sz="6" w:space="0" w:color="000000"/>
              <w:right w:val="single" w:sz="6" w:space="0" w:color="000000"/>
            </w:tcBorders>
          </w:tcPr>
          <w:p w14:paraId="66E315BE" w14:textId="77777777" w:rsidR="008C148B" w:rsidRDefault="008C148B" w:rsidP="00086E49">
            <w:pPr>
              <w:pStyle w:val="TableParagraph"/>
              <w:spacing w:before="17"/>
              <w:ind w:left="15"/>
            </w:pPr>
            <w:r>
              <w:rPr>
                <w:spacing w:val="-2"/>
              </w:rPr>
              <w:t>Selected Problems</w:t>
            </w:r>
            <w:r>
              <w:rPr>
                <w:spacing w:val="-1"/>
              </w:rPr>
              <w:t xml:space="preserve"> </w:t>
            </w:r>
            <w:r>
              <w:rPr>
                <w:spacing w:val="-2"/>
              </w:rPr>
              <w:t>in Social</w:t>
            </w:r>
            <w:r>
              <w:rPr>
                <w:spacing w:val="-4"/>
              </w:rPr>
              <w:t xml:space="preserve"> </w:t>
            </w:r>
            <w:r>
              <w:rPr>
                <w:spacing w:val="-2"/>
              </w:rPr>
              <w:t>Research</w:t>
            </w:r>
          </w:p>
        </w:tc>
        <w:tc>
          <w:tcPr>
            <w:tcW w:w="1349" w:type="dxa"/>
            <w:tcBorders>
              <w:top w:val="single" w:sz="6" w:space="0" w:color="000000"/>
              <w:left w:val="single" w:sz="6" w:space="0" w:color="000000"/>
              <w:bottom w:val="single" w:sz="6" w:space="0" w:color="000000"/>
              <w:right w:val="single" w:sz="6" w:space="0" w:color="000000"/>
            </w:tcBorders>
          </w:tcPr>
          <w:p w14:paraId="30C60912" w14:textId="77777777" w:rsidR="008C148B" w:rsidRDefault="008C148B" w:rsidP="00086E49">
            <w:pPr>
              <w:pStyle w:val="TableParagraph"/>
              <w:spacing w:before="17"/>
              <w:ind w:left="15"/>
            </w:pPr>
            <w:r>
              <w:t>SOC</w:t>
            </w:r>
            <w:r>
              <w:rPr>
                <w:spacing w:val="-8"/>
              </w:rPr>
              <w:t xml:space="preserve"> </w:t>
            </w:r>
            <w:r>
              <w:rPr>
                <w:spacing w:val="-5"/>
              </w:rPr>
              <w:t>681</w:t>
            </w:r>
          </w:p>
        </w:tc>
        <w:tc>
          <w:tcPr>
            <w:tcW w:w="3990" w:type="dxa"/>
            <w:tcBorders>
              <w:top w:val="single" w:sz="6" w:space="0" w:color="000000"/>
              <w:left w:val="single" w:sz="6" w:space="0" w:color="000000"/>
              <w:bottom w:val="single" w:sz="6" w:space="0" w:color="000000"/>
            </w:tcBorders>
          </w:tcPr>
          <w:p w14:paraId="3856B25C" w14:textId="77777777" w:rsidR="008C148B" w:rsidRDefault="008C148B" w:rsidP="00086E49">
            <w:pPr>
              <w:pStyle w:val="TableParagraph"/>
              <w:spacing w:before="17"/>
              <w:ind w:left="15"/>
            </w:pPr>
            <w:r>
              <w:rPr>
                <w:spacing w:val="-2"/>
              </w:rPr>
              <w:t>Sociology</w:t>
            </w:r>
          </w:p>
        </w:tc>
      </w:tr>
      <w:tr w:rsidR="008C148B" w14:paraId="11561E4E" w14:textId="77777777" w:rsidTr="007275DF">
        <w:trPr>
          <w:trHeight w:val="312"/>
        </w:trPr>
        <w:tc>
          <w:tcPr>
            <w:tcW w:w="4651" w:type="dxa"/>
            <w:tcBorders>
              <w:top w:val="single" w:sz="6" w:space="0" w:color="000000"/>
              <w:bottom w:val="single" w:sz="6" w:space="0" w:color="000000"/>
              <w:right w:val="single" w:sz="6" w:space="0" w:color="000000"/>
            </w:tcBorders>
          </w:tcPr>
          <w:p w14:paraId="7113504C" w14:textId="77777777" w:rsidR="008C148B" w:rsidRDefault="008C148B" w:rsidP="00086E49">
            <w:pPr>
              <w:pStyle w:val="TableParagraph"/>
              <w:spacing w:before="17"/>
              <w:ind w:left="15"/>
            </w:pPr>
            <w:r>
              <w:rPr>
                <w:spacing w:val="-2"/>
              </w:rPr>
              <w:t>Qualitative</w:t>
            </w:r>
            <w:r>
              <w:rPr>
                <w:spacing w:val="2"/>
              </w:rPr>
              <w:t xml:space="preserve"> </w:t>
            </w:r>
            <w:r>
              <w:rPr>
                <w:spacing w:val="-2"/>
              </w:rPr>
              <w:t>Methods</w:t>
            </w:r>
          </w:p>
        </w:tc>
        <w:tc>
          <w:tcPr>
            <w:tcW w:w="1349" w:type="dxa"/>
            <w:tcBorders>
              <w:top w:val="single" w:sz="6" w:space="0" w:color="000000"/>
              <w:left w:val="single" w:sz="6" w:space="0" w:color="000000"/>
              <w:bottom w:val="single" w:sz="6" w:space="0" w:color="000000"/>
              <w:right w:val="single" w:sz="6" w:space="0" w:color="000000"/>
            </w:tcBorders>
          </w:tcPr>
          <w:p w14:paraId="0CFC66A1" w14:textId="77777777" w:rsidR="008C148B" w:rsidRDefault="008C148B" w:rsidP="00086E49">
            <w:pPr>
              <w:pStyle w:val="TableParagraph"/>
              <w:spacing w:before="17"/>
              <w:ind w:left="15"/>
            </w:pPr>
            <w:r>
              <w:t>SOC</w:t>
            </w:r>
            <w:r>
              <w:rPr>
                <w:spacing w:val="-8"/>
              </w:rPr>
              <w:t xml:space="preserve"> </w:t>
            </w:r>
            <w:r>
              <w:rPr>
                <w:spacing w:val="-5"/>
              </w:rPr>
              <w:t>686</w:t>
            </w:r>
          </w:p>
        </w:tc>
        <w:tc>
          <w:tcPr>
            <w:tcW w:w="3990" w:type="dxa"/>
            <w:tcBorders>
              <w:top w:val="single" w:sz="6" w:space="0" w:color="000000"/>
              <w:left w:val="single" w:sz="6" w:space="0" w:color="000000"/>
              <w:bottom w:val="single" w:sz="6" w:space="0" w:color="000000"/>
            </w:tcBorders>
          </w:tcPr>
          <w:p w14:paraId="49F9DB12" w14:textId="77777777" w:rsidR="008C148B" w:rsidRDefault="008C148B" w:rsidP="00086E49">
            <w:pPr>
              <w:pStyle w:val="TableParagraph"/>
              <w:spacing w:before="17"/>
              <w:ind w:left="15"/>
            </w:pPr>
            <w:r>
              <w:rPr>
                <w:spacing w:val="-2"/>
              </w:rPr>
              <w:t>Sociology</w:t>
            </w:r>
          </w:p>
        </w:tc>
      </w:tr>
      <w:tr w:rsidR="008C148B" w14:paraId="23C57F48" w14:textId="77777777" w:rsidTr="007275DF">
        <w:trPr>
          <w:trHeight w:val="311"/>
        </w:trPr>
        <w:tc>
          <w:tcPr>
            <w:tcW w:w="4651" w:type="dxa"/>
            <w:tcBorders>
              <w:top w:val="single" w:sz="6" w:space="0" w:color="000000"/>
              <w:bottom w:val="single" w:sz="6" w:space="0" w:color="000000"/>
              <w:right w:val="single" w:sz="6" w:space="0" w:color="000000"/>
            </w:tcBorders>
          </w:tcPr>
          <w:p w14:paraId="2FD544DE" w14:textId="77777777" w:rsidR="008C148B" w:rsidRDefault="008C148B" w:rsidP="00086E49">
            <w:pPr>
              <w:pStyle w:val="TableParagraph"/>
              <w:spacing w:before="13"/>
              <w:ind w:left="15"/>
            </w:pPr>
            <w:r>
              <w:rPr>
                <w:spacing w:val="-2"/>
              </w:rPr>
              <w:t>Statistical</w:t>
            </w:r>
            <w:r>
              <w:t xml:space="preserve"> </w:t>
            </w:r>
            <w:r>
              <w:rPr>
                <w:spacing w:val="-2"/>
              </w:rPr>
              <w:t>Quality</w:t>
            </w:r>
            <w:r>
              <w:rPr>
                <w:spacing w:val="3"/>
              </w:rPr>
              <w:t xml:space="preserve"> </w:t>
            </w:r>
            <w:r>
              <w:rPr>
                <w:spacing w:val="-2"/>
              </w:rPr>
              <w:t>Control</w:t>
            </w:r>
          </w:p>
        </w:tc>
        <w:tc>
          <w:tcPr>
            <w:tcW w:w="1349" w:type="dxa"/>
            <w:tcBorders>
              <w:top w:val="single" w:sz="6" w:space="0" w:color="000000"/>
              <w:left w:val="single" w:sz="6" w:space="0" w:color="000000"/>
              <w:bottom w:val="single" w:sz="6" w:space="0" w:color="000000"/>
              <w:right w:val="single" w:sz="6" w:space="0" w:color="000000"/>
            </w:tcBorders>
          </w:tcPr>
          <w:p w14:paraId="23BFCAC6" w14:textId="77777777" w:rsidR="008C148B" w:rsidRDefault="008C148B" w:rsidP="00086E49">
            <w:pPr>
              <w:pStyle w:val="TableParagraph"/>
              <w:spacing w:before="13"/>
              <w:ind w:left="15"/>
            </w:pPr>
            <w:r>
              <w:t>STAT</w:t>
            </w:r>
            <w:r>
              <w:rPr>
                <w:spacing w:val="-9"/>
              </w:rPr>
              <w:t xml:space="preserve"> </w:t>
            </w:r>
            <w:r>
              <w:rPr>
                <w:spacing w:val="-5"/>
              </w:rPr>
              <w:t>513</w:t>
            </w:r>
          </w:p>
        </w:tc>
        <w:tc>
          <w:tcPr>
            <w:tcW w:w="3990" w:type="dxa"/>
            <w:tcBorders>
              <w:top w:val="single" w:sz="6" w:space="0" w:color="000000"/>
              <w:left w:val="single" w:sz="6" w:space="0" w:color="000000"/>
              <w:bottom w:val="single" w:sz="6" w:space="0" w:color="000000"/>
            </w:tcBorders>
          </w:tcPr>
          <w:p w14:paraId="0FD2C468" w14:textId="77777777" w:rsidR="008C148B" w:rsidRDefault="008C148B" w:rsidP="00086E49">
            <w:pPr>
              <w:pStyle w:val="TableParagraph"/>
              <w:spacing w:before="13"/>
              <w:ind w:left="15"/>
            </w:pPr>
            <w:r>
              <w:rPr>
                <w:spacing w:val="-2"/>
              </w:rPr>
              <w:t>Statistics</w:t>
            </w:r>
          </w:p>
        </w:tc>
      </w:tr>
      <w:tr w:rsidR="008C148B" w14:paraId="762BD68A" w14:textId="77777777" w:rsidTr="007275DF">
        <w:trPr>
          <w:trHeight w:val="311"/>
        </w:trPr>
        <w:tc>
          <w:tcPr>
            <w:tcW w:w="4651" w:type="dxa"/>
            <w:tcBorders>
              <w:top w:val="single" w:sz="6" w:space="0" w:color="000000"/>
              <w:bottom w:val="single" w:sz="6" w:space="0" w:color="000000"/>
              <w:right w:val="single" w:sz="6" w:space="0" w:color="000000"/>
            </w:tcBorders>
          </w:tcPr>
          <w:p w14:paraId="6AB0BB28" w14:textId="77777777" w:rsidR="008C148B" w:rsidRDefault="008C148B" w:rsidP="00086E49">
            <w:pPr>
              <w:pStyle w:val="TableParagraph"/>
              <w:spacing w:before="13"/>
              <w:ind w:left="15"/>
            </w:pPr>
            <w:r>
              <w:rPr>
                <w:spacing w:val="-2"/>
              </w:rPr>
              <w:t>Basic</w:t>
            </w:r>
            <w:r>
              <w:rPr>
                <w:spacing w:val="-1"/>
              </w:rPr>
              <w:t xml:space="preserve"> </w:t>
            </w:r>
            <w:r>
              <w:rPr>
                <w:spacing w:val="-2"/>
              </w:rPr>
              <w:t>Probability</w:t>
            </w:r>
            <w:r>
              <w:rPr>
                <w:spacing w:val="1"/>
              </w:rPr>
              <w:t xml:space="preserve"> </w:t>
            </w:r>
            <w:r>
              <w:rPr>
                <w:spacing w:val="-2"/>
              </w:rPr>
              <w:t>and</w:t>
            </w:r>
            <w:r>
              <w:t xml:space="preserve"> </w:t>
            </w:r>
            <w:r>
              <w:rPr>
                <w:spacing w:val="-2"/>
              </w:rPr>
              <w:t>Applications</w:t>
            </w:r>
          </w:p>
        </w:tc>
        <w:tc>
          <w:tcPr>
            <w:tcW w:w="1349" w:type="dxa"/>
            <w:tcBorders>
              <w:top w:val="single" w:sz="6" w:space="0" w:color="000000"/>
              <w:left w:val="single" w:sz="6" w:space="0" w:color="000000"/>
              <w:bottom w:val="single" w:sz="6" w:space="0" w:color="000000"/>
              <w:right w:val="single" w:sz="6" w:space="0" w:color="000000"/>
            </w:tcBorders>
          </w:tcPr>
          <w:p w14:paraId="1908CABF" w14:textId="77777777" w:rsidR="008C148B" w:rsidRDefault="008C148B" w:rsidP="00086E49">
            <w:pPr>
              <w:pStyle w:val="TableParagraph"/>
              <w:spacing w:before="13"/>
              <w:ind w:left="15"/>
            </w:pPr>
            <w:r>
              <w:t>STAT</w:t>
            </w:r>
            <w:r>
              <w:rPr>
                <w:spacing w:val="-9"/>
              </w:rPr>
              <w:t xml:space="preserve"> </w:t>
            </w:r>
            <w:r>
              <w:rPr>
                <w:spacing w:val="-5"/>
              </w:rPr>
              <w:t>516</w:t>
            </w:r>
          </w:p>
        </w:tc>
        <w:tc>
          <w:tcPr>
            <w:tcW w:w="3990" w:type="dxa"/>
            <w:tcBorders>
              <w:top w:val="single" w:sz="6" w:space="0" w:color="000000"/>
              <w:left w:val="single" w:sz="6" w:space="0" w:color="000000"/>
              <w:bottom w:val="single" w:sz="6" w:space="0" w:color="000000"/>
            </w:tcBorders>
          </w:tcPr>
          <w:p w14:paraId="0156B35E" w14:textId="77777777" w:rsidR="008C148B" w:rsidRDefault="008C148B" w:rsidP="00086E49">
            <w:pPr>
              <w:pStyle w:val="TableParagraph"/>
              <w:spacing w:before="13"/>
              <w:ind w:left="15"/>
            </w:pPr>
            <w:r>
              <w:rPr>
                <w:spacing w:val="-2"/>
              </w:rPr>
              <w:t>Statistics</w:t>
            </w:r>
          </w:p>
        </w:tc>
      </w:tr>
      <w:tr w:rsidR="008C148B" w14:paraId="6F4E9486" w14:textId="77777777" w:rsidTr="007275DF">
        <w:trPr>
          <w:trHeight w:val="310"/>
        </w:trPr>
        <w:tc>
          <w:tcPr>
            <w:tcW w:w="4651" w:type="dxa"/>
            <w:tcBorders>
              <w:top w:val="single" w:sz="6" w:space="0" w:color="000000"/>
              <w:bottom w:val="single" w:sz="6" w:space="0" w:color="000000"/>
              <w:right w:val="single" w:sz="6" w:space="0" w:color="000000"/>
            </w:tcBorders>
          </w:tcPr>
          <w:p w14:paraId="0AD27196" w14:textId="77777777" w:rsidR="008C148B" w:rsidRDefault="008C148B" w:rsidP="00086E49">
            <w:pPr>
              <w:pStyle w:val="TableParagraph"/>
              <w:spacing w:before="16"/>
              <w:ind w:left="15"/>
            </w:pPr>
            <w:r>
              <w:rPr>
                <w:spacing w:val="-2"/>
              </w:rPr>
              <w:t>Statistical</w:t>
            </w:r>
            <w:r>
              <w:rPr>
                <w:spacing w:val="6"/>
              </w:rPr>
              <w:t xml:space="preserve"> </w:t>
            </w:r>
            <w:r>
              <w:rPr>
                <w:spacing w:val="-2"/>
              </w:rPr>
              <w:t>Inference</w:t>
            </w:r>
          </w:p>
        </w:tc>
        <w:tc>
          <w:tcPr>
            <w:tcW w:w="1349" w:type="dxa"/>
            <w:tcBorders>
              <w:top w:val="single" w:sz="6" w:space="0" w:color="000000"/>
              <w:left w:val="single" w:sz="6" w:space="0" w:color="000000"/>
              <w:bottom w:val="single" w:sz="6" w:space="0" w:color="000000"/>
              <w:right w:val="single" w:sz="6" w:space="0" w:color="000000"/>
            </w:tcBorders>
          </w:tcPr>
          <w:p w14:paraId="465C337A" w14:textId="77777777" w:rsidR="008C148B" w:rsidRDefault="008C148B" w:rsidP="00086E49">
            <w:pPr>
              <w:pStyle w:val="TableParagraph"/>
              <w:spacing w:before="16"/>
              <w:ind w:left="15"/>
            </w:pPr>
            <w:r>
              <w:t>STAT</w:t>
            </w:r>
            <w:r>
              <w:rPr>
                <w:spacing w:val="-9"/>
              </w:rPr>
              <w:t xml:space="preserve"> </w:t>
            </w:r>
            <w:r>
              <w:rPr>
                <w:spacing w:val="-5"/>
              </w:rPr>
              <w:t>517</w:t>
            </w:r>
          </w:p>
        </w:tc>
        <w:tc>
          <w:tcPr>
            <w:tcW w:w="3990" w:type="dxa"/>
            <w:tcBorders>
              <w:top w:val="single" w:sz="6" w:space="0" w:color="000000"/>
              <w:left w:val="single" w:sz="6" w:space="0" w:color="000000"/>
              <w:bottom w:val="single" w:sz="6" w:space="0" w:color="000000"/>
            </w:tcBorders>
          </w:tcPr>
          <w:p w14:paraId="5A2F9AB2" w14:textId="77777777" w:rsidR="008C148B" w:rsidRDefault="008C148B" w:rsidP="00086E49">
            <w:pPr>
              <w:pStyle w:val="TableParagraph"/>
              <w:spacing w:before="16"/>
              <w:ind w:left="15"/>
            </w:pPr>
            <w:r>
              <w:rPr>
                <w:spacing w:val="-2"/>
              </w:rPr>
              <w:t>Statistics</w:t>
            </w:r>
          </w:p>
        </w:tc>
      </w:tr>
      <w:tr w:rsidR="008C148B" w14:paraId="297B3B05" w14:textId="77777777" w:rsidTr="007275DF">
        <w:trPr>
          <w:trHeight w:val="383"/>
        </w:trPr>
        <w:tc>
          <w:tcPr>
            <w:tcW w:w="4651" w:type="dxa"/>
            <w:tcBorders>
              <w:top w:val="single" w:sz="6" w:space="0" w:color="000000"/>
              <w:bottom w:val="single" w:sz="6" w:space="0" w:color="000000"/>
              <w:right w:val="single" w:sz="6" w:space="0" w:color="000000"/>
            </w:tcBorders>
          </w:tcPr>
          <w:p w14:paraId="34A4CE2B" w14:textId="77777777" w:rsidR="008C148B" w:rsidRDefault="008C148B" w:rsidP="00086E49">
            <w:pPr>
              <w:pStyle w:val="TableParagraph"/>
              <w:spacing w:before="53"/>
              <w:ind w:left="15"/>
            </w:pPr>
            <w:r>
              <w:t>Sampling</w:t>
            </w:r>
            <w:r>
              <w:rPr>
                <w:spacing w:val="-13"/>
              </w:rPr>
              <w:t xml:space="preserve"> </w:t>
            </w:r>
            <w:r>
              <w:t>and</w:t>
            </w:r>
            <w:r>
              <w:rPr>
                <w:spacing w:val="-12"/>
              </w:rPr>
              <w:t xml:space="preserve"> </w:t>
            </w:r>
            <w:r>
              <w:t>Survey</w:t>
            </w:r>
            <w:r>
              <w:rPr>
                <w:spacing w:val="-12"/>
              </w:rPr>
              <w:t xml:space="preserve"> </w:t>
            </w:r>
            <w:r>
              <w:rPr>
                <w:spacing w:val="-2"/>
              </w:rPr>
              <w:t>Techniques</w:t>
            </w:r>
          </w:p>
        </w:tc>
        <w:tc>
          <w:tcPr>
            <w:tcW w:w="1349" w:type="dxa"/>
            <w:tcBorders>
              <w:top w:val="single" w:sz="6" w:space="0" w:color="000000"/>
              <w:left w:val="single" w:sz="6" w:space="0" w:color="000000"/>
              <w:bottom w:val="single" w:sz="6" w:space="0" w:color="000000"/>
              <w:right w:val="single" w:sz="6" w:space="0" w:color="000000"/>
            </w:tcBorders>
          </w:tcPr>
          <w:p w14:paraId="31861A45" w14:textId="77777777" w:rsidR="008C148B" w:rsidRDefault="008C148B" w:rsidP="00086E49">
            <w:pPr>
              <w:pStyle w:val="TableParagraph"/>
              <w:spacing w:before="53"/>
              <w:ind w:left="15"/>
            </w:pPr>
            <w:r>
              <w:t>STAT</w:t>
            </w:r>
            <w:r>
              <w:rPr>
                <w:spacing w:val="-9"/>
              </w:rPr>
              <w:t xml:space="preserve"> </w:t>
            </w:r>
            <w:r>
              <w:rPr>
                <w:spacing w:val="-5"/>
              </w:rPr>
              <w:t>522</w:t>
            </w:r>
          </w:p>
        </w:tc>
        <w:tc>
          <w:tcPr>
            <w:tcW w:w="3990" w:type="dxa"/>
            <w:tcBorders>
              <w:top w:val="single" w:sz="6" w:space="0" w:color="000000"/>
              <w:left w:val="single" w:sz="6" w:space="0" w:color="000000"/>
              <w:bottom w:val="single" w:sz="6" w:space="0" w:color="000000"/>
            </w:tcBorders>
          </w:tcPr>
          <w:p w14:paraId="00AA89F5" w14:textId="77777777" w:rsidR="008C148B" w:rsidRDefault="008C148B" w:rsidP="00086E49">
            <w:pPr>
              <w:pStyle w:val="TableParagraph"/>
              <w:spacing w:before="53"/>
              <w:ind w:left="15"/>
            </w:pPr>
            <w:r>
              <w:rPr>
                <w:spacing w:val="-2"/>
              </w:rPr>
              <w:t>Statistics</w:t>
            </w:r>
          </w:p>
        </w:tc>
      </w:tr>
      <w:tr w:rsidR="008C148B" w14:paraId="5EDEEBF6" w14:textId="77777777" w:rsidTr="007275DF">
        <w:trPr>
          <w:trHeight w:val="311"/>
        </w:trPr>
        <w:tc>
          <w:tcPr>
            <w:tcW w:w="4651" w:type="dxa"/>
            <w:tcBorders>
              <w:top w:val="single" w:sz="6" w:space="0" w:color="000000"/>
              <w:bottom w:val="single" w:sz="6" w:space="0" w:color="000000"/>
              <w:right w:val="single" w:sz="6" w:space="0" w:color="000000"/>
            </w:tcBorders>
          </w:tcPr>
          <w:p w14:paraId="7793FF70" w14:textId="77777777" w:rsidR="008C148B" w:rsidRDefault="008C148B" w:rsidP="00086E49">
            <w:pPr>
              <w:pStyle w:val="TableParagraph"/>
              <w:spacing w:before="17"/>
              <w:ind w:left="15"/>
            </w:pPr>
            <w:r>
              <w:t>Data</w:t>
            </w:r>
            <w:r>
              <w:rPr>
                <w:spacing w:val="-7"/>
              </w:rPr>
              <w:t xml:space="preserve"> </w:t>
            </w:r>
            <w:r>
              <w:rPr>
                <w:spacing w:val="-2"/>
              </w:rPr>
              <w:t>Visualization</w:t>
            </w:r>
          </w:p>
        </w:tc>
        <w:tc>
          <w:tcPr>
            <w:tcW w:w="1349" w:type="dxa"/>
            <w:tcBorders>
              <w:top w:val="single" w:sz="6" w:space="0" w:color="000000"/>
              <w:left w:val="single" w:sz="6" w:space="0" w:color="000000"/>
              <w:bottom w:val="single" w:sz="6" w:space="0" w:color="000000"/>
              <w:right w:val="single" w:sz="6" w:space="0" w:color="000000"/>
            </w:tcBorders>
          </w:tcPr>
          <w:p w14:paraId="03BB621E" w14:textId="77777777" w:rsidR="008C148B" w:rsidRDefault="008C148B" w:rsidP="00086E49">
            <w:pPr>
              <w:pStyle w:val="TableParagraph"/>
              <w:spacing w:before="17"/>
              <w:ind w:left="15"/>
            </w:pPr>
            <w:r>
              <w:t>STAT</w:t>
            </w:r>
            <w:r>
              <w:rPr>
                <w:spacing w:val="-10"/>
              </w:rPr>
              <w:t xml:space="preserve"> </w:t>
            </w:r>
            <w:r>
              <w:rPr>
                <w:spacing w:val="-4"/>
              </w:rPr>
              <w:t>695T</w:t>
            </w:r>
          </w:p>
        </w:tc>
        <w:tc>
          <w:tcPr>
            <w:tcW w:w="3990" w:type="dxa"/>
            <w:tcBorders>
              <w:top w:val="single" w:sz="6" w:space="0" w:color="000000"/>
              <w:left w:val="single" w:sz="6" w:space="0" w:color="000000"/>
              <w:bottom w:val="single" w:sz="6" w:space="0" w:color="000000"/>
            </w:tcBorders>
          </w:tcPr>
          <w:p w14:paraId="46AFBC7D" w14:textId="77777777" w:rsidR="008C148B" w:rsidRDefault="008C148B" w:rsidP="00086E49">
            <w:pPr>
              <w:pStyle w:val="TableParagraph"/>
              <w:spacing w:before="17"/>
              <w:ind w:left="15"/>
            </w:pPr>
            <w:r>
              <w:rPr>
                <w:spacing w:val="-2"/>
              </w:rPr>
              <w:t>Statistics</w:t>
            </w:r>
          </w:p>
        </w:tc>
      </w:tr>
      <w:tr w:rsidR="008C148B" w14:paraId="3CC341B7" w14:textId="77777777" w:rsidTr="007275DF">
        <w:trPr>
          <w:trHeight w:val="594"/>
        </w:trPr>
        <w:tc>
          <w:tcPr>
            <w:tcW w:w="4651" w:type="dxa"/>
            <w:tcBorders>
              <w:top w:val="single" w:sz="6" w:space="0" w:color="000000"/>
              <w:right w:val="single" w:sz="6" w:space="0" w:color="000000"/>
            </w:tcBorders>
          </w:tcPr>
          <w:p w14:paraId="290F336E" w14:textId="77777777" w:rsidR="008C148B" w:rsidRDefault="008C148B" w:rsidP="00086E49">
            <w:pPr>
              <w:pStyle w:val="TableParagraph"/>
              <w:spacing w:before="16" w:line="249" w:lineRule="auto"/>
              <w:ind w:left="15"/>
            </w:pPr>
            <w:r>
              <w:t>Issues</w:t>
            </w:r>
            <w:r>
              <w:rPr>
                <w:spacing w:val="40"/>
              </w:rPr>
              <w:t xml:space="preserve"> </w:t>
            </w:r>
            <w:r>
              <w:t>in</w:t>
            </w:r>
            <w:r>
              <w:rPr>
                <w:spacing w:val="40"/>
              </w:rPr>
              <w:t xml:space="preserve"> </w:t>
            </w:r>
            <w:r>
              <w:t>Feminist</w:t>
            </w:r>
            <w:r>
              <w:rPr>
                <w:spacing w:val="40"/>
              </w:rPr>
              <w:t xml:space="preserve"> </w:t>
            </w:r>
            <w:r>
              <w:t>Research</w:t>
            </w:r>
            <w:r>
              <w:rPr>
                <w:spacing w:val="40"/>
              </w:rPr>
              <w:t xml:space="preserve"> </w:t>
            </w:r>
            <w:r>
              <w:t xml:space="preserve">and </w:t>
            </w:r>
            <w:r>
              <w:rPr>
                <w:spacing w:val="-2"/>
              </w:rPr>
              <w:t>Methodology</w:t>
            </w:r>
          </w:p>
        </w:tc>
        <w:tc>
          <w:tcPr>
            <w:tcW w:w="1349" w:type="dxa"/>
            <w:tcBorders>
              <w:top w:val="single" w:sz="6" w:space="0" w:color="000000"/>
              <w:left w:val="single" w:sz="6" w:space="0" w:color="000000"/>
              <w:right w:val="single" w:sz="6" w:space="0" w:color="000000"/>
            </w:tcBorders>
          </w:tcPr>
          <w:p w14:paraId="4734CE7D" w14:textId="77777777" w:rsidR="008C148B" w:rsidRDefault="008C148B" w:rsidP="00086E49">
            <w:pPr>
              <w:pStyle w:val="TableParagraph"/>
              <w:spacing w:before="157"/>
              <w:ind w:left="15"/>
            </w:pPr>
            <w:r>
              <w:rPr>
                <w:spacing w:val="-2"/>
              </w:rPr>
              <w:t>WGSS</w:t>
            </w:r>
            <w:r>
              <w:rPr>
                <w:spacing w:val="-7"/>
              </w:rPr>
              <w:t xml:space="preserve"> </w:t>
            </w:r>
            <w:r>
              <w:rPr>
                <w:spacing w:val="-5"/>
              </w:rPr>
              <w:t>682</w:t>
            </w:r>
          </w:p>
        </w:tc>
        <w:tc>
          <w:tcPr>
            <w:tcW w:w="3990" w:type="dxa"/>
            <w:tcBorders>
              <w:top w:val="single" w:sz="6" w:space="0" w:color="000000"/>
              <w:left w:val="single" w:sz="6" w:space="0" w:color="000000"/>
            </w:tcBorders>
          </w:tcPr>
          <w:p w14:paraId="4FE26ED8" w14:textId="77777777" w:rsidR="008C148B" w:rsidRDefault="008C148B" w:rsidP="00086E49">
            <w:pPr>
              <w:pStyle w:val="TableParagraph"/>
              <w:spacing w:before="157"/>
              <w:ind w:left="15"/>
            </w:pPr>
            <w:r>
              <w:t>Women’s,</w:t>
            </w:r>
            <w:r>
              <w:rPr>
                <w:spacing w:val="-13"/>
              </w:rPr>
              <w:t xml:space="preserve"> </w:t>
            </w:r>
            <w:r>
              <w:t>Gender,</w:t>
            </w:r>
            <w:r>
              <w:rPr>
                <w:spacing w:val="-12"/>
              </w:rPr>
              <w:t xml:space="preserve"> </w:t>
            </w:r>
            <w:r>
              <w:t>&amp;</w:t>
            </w:r>
            <w:r>
              <w:rPr>
                <w:spacing w:val="-13"/>
              </w:rPr>
              <w:t xml:space="preserve"> </w:t>
            </w:r>
            <w:r>
              <w:t>Sexuality</w:t>
            </w:r>
            <w:r>
              <w:rPr>
                <w:spacing w:val="-9"/>
              </w:rPr>
              <w:t xml:space="preserve"> </w:t>
            </w:r>
            <w:r>
              <w:rPr>
                <w:spacing w:val="-2"/>
              </w:rPr>
              <w:t>Studies</w:t>
            </w:r>
          </w:p>
        </w:tc>
      </w:tr>
    </w:tbl>
    <w:p w14:paraId="4ADCCACD" w14:textId="107D97A2" w:rsidR="006159E0" w:rsidRDefault="006A26ED" w:rsidP="007275DF">
      <w:pPr>
        <w:ind w:left="270" w:right="90"/>
        <w:jc w:val="both"/>
        <w:rPr>
          <w:spacing w:val="-1"/>
        </w:rPr>
      </w:pPr>
      <w:r>
        <w:t>Listings are subject to change. A</w:t>
      </w:r>
      <w:r w:rsidR="00A34AE2">
        <w:t>vailability of these courses is subject to change and not guaranteed. Also, d</w:t>
      </w:r>
      <w:r w:rsidR="00A34AE2" w:rsidRPr="00052A55">
        <w:t>ifferent schools and departments (e.g., History, Education) occasionally offer methods courses under a “topics”</w:t>
      </w:r>
      <w:r w:rsidR="00A34AE2" w:rsidRPr="00052A55">
        <w:rPr>
          <w:spacing w:val="-1"/>
        </w:rPr>
        <w:t xml:space="preserve"> </w:t>
      </w:r>
      <w:r w:rsidR="00A34AE2" w:rsidRPr="00052A55">
        <w:t>rubric</w:t>
      </w:r>
      <w:r>
        <w:t xml:space="preserve">. These are not </w:t>
      </w:r>
      <w:r w:rsidR="00A34AE2" w:rsidRPr="00052A55">
        <w:t>pre-approved,</w:t>
      </w:r>
      <w:r w:rsidR="00A34AE2" w:rsidRPr="00052A55">
        <w:rPr>
          <w:spacing w:val="-1"/>
        </w:rPr>
        <w:t xml:space="preserve"> </w:t>
      </w:r>
      <w:r w:rsidR="00A34AE2" w:rsidRPr="00052A55">
        <w:t>but</w:t>
      </w:r>
      <w:r w:rsidR="00A34AE2" w:rsidRPr="00052A55">
        <w:rPr>
          <w:spacing w:val="-1"/>
        </w:rPr>
        <w:t xml:space="preserve"> </w:t>
      </w:r>
      <w:r>
        <w:rPr>
          <w:spacing w:val="-1"/>
        </w:rPr>
        <w:t xml:space="preserve">students can petition the GSC to </w:t>
      </w:r>
      <w:r w:rsidR="00FB40B4">
        <w:rPr>
          <w:spacing w:val="-1"/>
        </w:rPr>
        <w:t>have them approved.</w:t>
      </w:r>
    </w:p>
    <w:p w14:paraId="556B2B36" w14:textId="77777777" w:rsidR="00973410" w:rsidRDefault="00973410" w:rsidP="009F52C6">
      <w:pPr>
        <w:ind w:left="1440" w:right="1800"/>
        <w:jc w:val="both"/>
        <w:rPr>
          <w:spacing w:val="-1"/>
        </w:rPr>
      </w:pPr>
    </w:p>
    <w:p w14:paraId="54749261" w14:textId="1720759F" w:rsidR="00973410" w:rsidRDefault="00973410">
      <w:pPr>
        <w:rPr>
          <w:spacing w:val="-1"/>
        </w:rPr>
      </w:pPr>
      <w:r>
        <w:rPr>
          <w:spacing w:val="-1"/>
        </w:rPr>
        <w:br w:type="page"/>
      </w:r>
    </w:p>
    <w:p w14:paraId="071E0F1F" w14:textId="05E142C1" w:rsidR="00DD252B" w:rsidRPr="001A5DDB" w:rsidRDefault="00DD252B" w:rsidP="007275DF">
      <w:pPr>
        <w:pStyle w:val="Heading1"/>
        <w:spacing w:before="0"/>
        <w:ind w:left="0" w:right="0"/>
      </w:pPr>
      <w:bookmarkStart w:id="188" w:name="_Toc236240146"/>
      <w:bookmarkStart w:id="189" w:name="_Toc237169999"/>
      <w:r>
        <w:lastRenderedPageBreak/>
        <w:t>APPENDIX</w:t>
      </w:r>
      <w:r>
        <w:rPr>
          <w:spacing w:val="-12"/>
        </w:rPr>
        <w:t xml:space="preserve"> J</w:t>
      </w:r>
      <w:r w:rsidR="0056620B">
        <w:rPr>
          <w:spacing w:val="-12"/>
        </w:rPr>
        <w:t>.</w:t>
      </w:r>
      <w:r>
        <w:rPr>
          <w:spacing w:val="-12"/>
        </w:rPr>
        <w:t xml:space="preserve"> </w:t>
      </w:r>
      <w:r w:rsidRPr="001A5DDB">
        <w:t>P</w:t>
      </w:r>
      <w:r>
        <w:t>OLITICAL SCIENCE AS A MINOR FIELD</w:t>
      </w:r>
      <w:bookmarkEnd w:id="189"/>
      <w:r>
        <w:t xml:space="preserve"> </w:t>
      </w:r>
      <w:bookmarkEnd w:id="188"/>
    </w:p>
    <w:p w14:paraId="2736D9D3" w14:textId="77777777" w:rsidR="00DD252B" w:rsidRDefault="00DD252B" w:rsidP="007275DF"/>
    <w:p w14:paraId="1A413726" w14:textId="77777777" w:rsidR="00A866E2" w:rsidRPr="00A866E2" w:rsidRDefault="00A866E2" w:rsidP="007275DF">
      <w:pPr>
        <w:jc w:val="both"/>
        <w:rPr>
          <w:i/>
          <w:iCs/>
        </w:rPr>
      </w:pPr>
      <w:r w:rsidRPr="00A866E2">
        <w:rPr>
          <w:i/>
          <w:iCs/>
        </w:rPr>
        <w:t>For Students in Other Departments or Programs</w:t>
      </w:r>
    </w:p>
    <w:p w14:paraId="7C1427F7" w14:textId="77777777" w:rsidR="00A866E2" w:rsidRDefault="00A866E2" w:rsidP="007275DF">
      <w:pPr>
        <w:jc w:val="both"/>
      </w:pPr>
    </w:p>
    <w:p w14:paraId="7E4F4B04" w14:textId="52ED7E53" w:rsidR="00DD252B" w:rsidRDefault="00DD252B" w:rsidP="007275DF">
      <w:pPr>
        <w:jc w:val="both"/>
      </w:pPr>
      <w:r>
        <w:t xml:space="preserve">Courses to satisfy a minor field requirement for </w:t>
      </w:r>
      <w:r w:rsidR="107B0CA4">
        <w:t>MA</w:t>
      </w:r>
      <w:r>
        <w:t xml:space="preserve"> or </w:t>
      </w:r>
      <w:r w:rsidR="0067ABE0">
        <w:t>PhD</w:t>
      </w:r>
      <w:r>
        <w:t xml:space="preserve"> students from other departments may be drawn from one or more fields of study in political science in accordance with the interests of the student and the recommendation of the student’s advisory committee member from political science.</w:t>
      </w:r>
    </w:p>
    <w:p w14:paraId="1E3CC47D" w14:textId="775DEA13" w:rsidR="00DD252B" w:rsidRDefault="107B0CA4" w:rsidP="00775218">
      <w:pPr>
        <w:pStyle w:val="ListParagraph"/>
        <w:numPr>
          <w:ilvl w:val="0"/>
          <w:numId w:val="21"/>
        </w:numPr>
        <w:ind w:left="360"/>
        <w:jc w:val="both"/>
      </w:pPr>
      <w:r w:rsidRPr="694AED7E">
        <w:rPr>
          <w:b/>
          <w:bCs/>
          <w:i/>
          <w:iCs/>
          <w:u w:val="single"/>
        </w:rPr>
        <w:t>MA</w:t>
      </w:r>
      <w:r w:rsidR="1F1A373F" w:rsidRPr="694AED7E">
        <w:rPr>
          <w:b/>
          <w:bCs/>
          <w:i/>
          <w:iCs/>
          <w:u w:val="single"/>
        </w:rPr>
        <w:t xml:space="preserve"> Level</w:t>
      </w:r>
      <w:r w:rsidR="1F1A373F" w:rsidRPr="694AED7E">
        <w:rPr>
          <w:b/>
          <w:bCs/>
          <w:i/>
          <w:iCs/>
        </w:rPr>
        <w:t xml:space="preserve"> </w:t>
      </w:r>
      <w:r w:rsidR="1F1A373F">
        <w:t xml:space="preserve">– For political science to constitute a minor field for a student from another department, the student must take six to nine </w:t>
      </w:r>
      <w:r w:rsidR="23EE54ED">
        <w:t>cr</w:t>
      </w:r>
      <w:r w:rsidR="0F2F2406">
        <w:t>edits</w:t>
      </w:r>
      <w:r w:rsidR="1F1A373F">
        <w:t xml:space="preserve"> of graduate level courses in political science, including at least one 600-level course.</w:t>
      </w:r>
    </w:p>
    <w:p w14:paraId="798AEB47" w14:textId="4B5319E3" w:rsidR="00DD252B" w:rsidRDefault="0067ABE0" w:rsidP="00775218">
      <w:pPr>
        <w:pStyle w:val="ListParagraph"/>
        <w:numPr>
          <w:ilvl w:val="0"/>
          <w:numId w:val="21"/>
        </w:numPr>
        <w:ind w:left="360"/>
        <w:jc w:val="both"/>
      </w:pPr>
      <w:r w:rsidRPr="694AED7E">
        <w:rPr>
          <w:b/>
          <w:bCs/>
          <w:i/>
          <w:iCs/>
          <w:u w:val="single"/>
        </w:rPr>
        <w:t>PhD</w:t>
      </w:r>
      <w:r w:rsidR="1F1A373F" w:rsidRPr="694AED7E">
        <w:rPr>
          <w:b/>
          <w:bCs/>
          <w:i/>
          <w:iCs/>
          <w:u w:val="single"/>
        </w:rPr>
        <w:t xml:space="preserve"> Level</w:t>
      </w:r>
      <w:r w:rsidR="1F1A373F" w:rsidRPr="694AED7E">
        <w:rPr>
          <w:b/>
          <w:bCs/>
          <w:i/>
          <w:iCs/>
        </w:rPr>
        <w:t xml:space="preserve"> </w:t>
      </w:r>
      <w:r w:rsidR="1F1A373F">
        <w:t xml:space="preserve">- If political science is a minor field for a student from another department, the student must take nine to twelve </w:t>
      </w:r>
      <w:r w:rsidR="23EE54ED">
        <w:t>cr</w:t>
      </w:r>
      <w:r w:rsidR="3ABDB18F">
        <w:t>edits</w:t>
      </w:r>
      <w:r w:rsidR="1F1A373F">
        <w:t xml:space="preserve"> of graduate level courses in political science, including at least one 600-level course.</w:t>
      </w:r>
    </w:p>
    <w:p w14:paraId="2E722398" w14:textId="77777777" w:rsidR="0046611B" w:rsidRDefault="0046611B" w:rsidP="007275DF">
      <w:pPr>
        <w:jc w:val="both"/>
      </w:pPr>
    </w:p>
    <w:p w14:paraId="3293D79A" w14:textId="678373A6" w:rsidR="001716C6" w:rsidRDefault="001716C6" w:rsidP="007275DF">
      <w:pPr>
        <w:rPr>
          <w:rFonts w:ascii="Calibri Light" w:eastAsia="Calibri Light" w:hAnsi="Calibri Light" w:cs="Calibri Light"/>
          <w:sz w:val="28"/>
          <w:szCs w:val="28"/>
        </w:rPr>
      </w:pPr>
    </w:p>
    <w:sectPr w:rsidR="001716C6" w:rsidSect="00423393">
      <w:pgSz w:w="12240" w:h="15840"/>
      <w:pgMar w:top="1440" w:right="1440" w:bottom="1440" w:left="1440" w:header="0" w:footer="13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AFF9B" w14:textId="77777777" w:rsidR="00FC0D2D" w:rsidRDefault="00FC0D2D">
      <w:r>
        <w:separator/>
      </w:r>
    </w:p>
  </w:endnote>
  <w:endnote w:type="continuationSeparator" w:id="0">
    <w:p w14:paraId="450145F3" w14:textId="77777777" w:rsidR="00FC0D2D" w:rsidRDefault="00FC0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219739"/>
      <w:docPartObj>
        <w:docPartGallery w:val="Page Numbers (Bottom of Page)"/>
        <w:docPartUnique/>
      </w:docPartObj>
    </w:sdtPr>
    <w:sdtEndPr>
      <w:rPr>
        <w:spacing w:val="60"/>
      </w:rPr>
    </w:sdtEndPr>
    <w:sdtContent>
      <w:p w14:paraId="393B3085" w14:textId="4C6BA212" w:rsidR="003D4A9F" w:rsidRDefault="003D4A9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51706">
          <w:rPr>
            <w:spacing w:val="60"/>
          </w:rPr>
          <w:t>Page</w:t>
        </w:r>
      </w:p>
    </w:sdtContent>
  </w:sdt>
  <w:p w14:paraId="529F824C" w14:textId="77777777" w:rsidR="003D4A9F" w:rsidRDefault="003D4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947384"/>
      <w:docPartObj>
        <w:docPartGallery w:val="Page Numbers (Bottom of Page)"/>
        <w:docPartUnique/>
      </w:docPartObj>
    </w:sdtPr>
    <w:sdtEndPr>
      <w:rPr>
        <w:spacing w:val="60"/>
      </w:rPr>
    </w:sdtEndPr>
    <w:sdtContent>
      <w:p w14:paraId="4F931D70" w14:textId="77777777" w:rsidR="008A5B8E" w:rsidRDefault="008A5B8E" w:rsidP="00D903A6">
        <w:pPr>
          <w:pStyle w:val="Footer"/>
          <w:pBdr>
            <w:top w:val="single" w:sz="4" w:space="1" w:color="D9D9D9" w:themeColor="background1" w:themeShade="D9"/>
          </w:pBdr>
          <w:ind w:left="1440"/>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51706">
          <w:rPr>
            <w:spacing w:val="60"/>
          </w:rPr>
          <w:t>Page</w:t>
        </w:r>
      </w:p>
    </w:sdtContent>
  </w:sdt>
  <w:p w14:paraId="59DD30B2" w14:textId="77777777" w:rsidR="008A5B8E" w:rsidRDefault="008A5B8E" w:rsidP="00EC31ED">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4B9F" w14:textId="77777777" w:rsidR="00FC0D2D" w:rsidRDefault="00FC0D2D">
      <w:r>
        <w:separator/>
      </w:r>
    </w:p>
  </w:footnote>
  <w:footnote w:type="continuationSeparator" w:id="0">
    <w:p w14:paraId="007F2741" w14:textId="77777777" w:rsidR="00FC0D2D" w:rsidRDefault="00FC0D2D">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DFAoaIGe/h8jY" int2:id="Q1iw6bu8">
      <int2:state int2:value="Rejected" int2:type="spell"/>
    </int2:textHash>
    <int2:textHash int2:hashCode="zNjBWTgIHKVvhW" int2:id="BdaChOht">
      <int2:state int2:value="Rejected" int2:type="spell"/>
    </int2:textHash>
    <int2:textHash int2:hashCode="Pyx/oJACTapxDG" int2:id="JNbeCxoZ">
      <int2:state int2:value="Rejected" int2:type="spell"/>
    </int2:textHash>
    <int2:textHash int2:hashCode="hfDWyr+l8Bg6Oq" int2:id="g0XneLY5">
      <int2:state int2:value="Rejected" int2:type="spell"/>
    </int2:textHash>
    <int2:textHash int2:hashCode="ErwhjLgNtcNJuO" int2:id="USuCYJTz">
      <int2:state int2:value="Rejected" int2:type="spell"/>
    </int2:textHash>
    <int2:textHash int2:hashCode="WbFs7HIVQ3f/P9" int2:id="UIZAzs9O">
      <int2:state int2:value="Rejected" int2:type="spell"/>
    </int2:textHash>
    <int2:textHash int2:hashCode="cChh6R5HogIYii" int2:id="V9Tqqx1U">
      <int2:state int2:value="Rejected" int2:type="spell"/>
    </int2:textHash>
    <int2:bookmark int2:bookmarkName="_Int_s7TBz5ci" int2:invalidationBookmarkName="" int2:hashCode="uF2sf2RkddQBil" int2:id="4i0REDqU">
      <int2:state int2:value="Rejected" int2:type="gram"/>
    </int2:bookmark>
    <int2:bookmark int2:bookmarkName="_Int_CPQ6ZeS4" int2:invalidationBookmarkName="" int2:hashCode="eo6uxfiaq3Hov/" int2:id="jxzk6uu9">
      <int2:state int2:value="Rejected" int2:type="gram"/>
    </int2:bookmark>
    <int2:bookmark int2:bookmarkName="_Int_dm3W7DNf" int2:invalidationBookmarkName="" int2:hashCode="gD0NHrr6BQHmXZ" int2:id="cFcsMJYU">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B8D"/>
    <w:multiLevelType w:val="hybridMultilevel"/>
    <w:tmpl w:val="A05A10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FF3993"/>
    <w:multiLevelType w:val="hybridMultilevel"/>
    <w:tmpl w:val="E514DE74"/>
    <w:lvl w:ilvl="0" w:tplc="A6906E28">
      <w:numFmt w:val="bullet"/>
      <w:lvlText w:val="•"/>
      <w:lvlJc w:val="left"/>
      <w:pPr>
        <w:ind w:left="471" w:hanging="362"/>
      </w:pPr>
      <w:rPr>
        <w:rFonts w:ascii="Verdana" w:eastAsia="Verdana" w:hAnsi="Verdana" w:cs="Verdana" w:hint="default"/>
        <w:b w:val="0"/>
        <w:bCs w:val="0"/>
        <w:i w:val="0"/>
        <w:iCs w:val="0"/>
        <w:spacing w:val="0"/>
        <w:w w:val="82"/>
        <w:sz w:val="20"/>
        <w:szCs w:val="20"/>
        <w:lang w:val="en-US" w:eastAsia="en-US" w:bidi="ar-SA"/>
      </w:rPr>
    </w:lvl>
    <w:lvl w:ilvl="1" w:tplc="4E9AC6CA">
      <w:numFmt w:val="bullet"/>
      <w:lvlText w:val="•"/>
      <w:lvlJc w:val="left"/>
      <w:pPr>
        <w:ind w:left="763" w:hanging="362"/>
      </w:pPr>
      <w:rPr>
        <w:rFonts w:hint="default"/>
        <w:lang w:val="en-US" w:eastAsia="en-US" w:bidi="ar-SA"/>
      </w:rPr>
    </w:lvl>
    <w:lvl w:ilvl="2" w:tplc="D3A4D1A4">
      <w:numFmt w:val="bullet"/>
      <w:lvlText w:val="•"/>
      <w:lvlJc w:val="left"/>
      <w:pPr>
        <w:ind w:left="1047" w:hanging="362"/>
      </w:pPr>
      <w:rPr>
        <w:rFonts w:hint="default"/>
        <w:lang w:val="en-US" w:eastAsia="en-US" w:bidi="ar-SA"/>
      </w:rPr>
    </w:lvl>
    <w:lvl w:ilvl="3" w:tplc="2864F232">
      <w:numFmt w:val="bullet"/>
      <w:lvlText w:val="•"/>
      <w:lvlJc w:val="left"/>
      <w:pPr>
        <w:ind w:left="1330" w:hanging="362"/>
      </w:pPr>
      <w:rPr>
        <w:rFonts w:hint="default"/>
        <w:lang w:val="en-US" w:eastAsia="en-US" w:bidi="ar-SA"/>
      </w:rPr>
    </w:lvl>
    <w:lvl w:ilvl="4" w:tplc="F44C9F5C">
      <w:numFmt w:val="bullet"/>
      <w:lvlText w:val="•"/>
      <w:lvlJc w:val="left"/>
      <w:pPr>
        <w:ind w:left="1614" w:hanging="362"/>
      </w:pPr>
      <w:rPr>
        <w:rFonts w:hint="default"/>
        <w:lang w:val="en-US" w:eastAsia="en-US" w:bidi="ar-SA"/>
      </w:rPr>
    </w:lvl>
    <w:lvl w:ilvl="5" w:tplc="1944C466">
      <w:numFmt w:val="bullet"/>
      <w:lvlText w:val="•"/>
      <w:lvlJc w:val="left"/>
      <w:pPr>
        <w:ind w:left="1898" w:hanging="362"/>
      </w:pPr>
      <w:rPr>
        <w:rFonts w:hint="default"/>
        <w:lang w:val="en-US" w:eastAsia="en-US" w:bidi="ar-SA"/>
      </w:rPr>
    </w:lvl>
    <w:lvl w:ilvl="6" w:tplc="135856B4">
      <w:numFmt w:val="bullet"/>
      <w:lvlText w:val="•"/>
      <w:lvlJc w:val="left"/>
      <w:pPr>
        <w:ind w:left="2181" w:hanging="362"/>
      </w:pPr>
      <w:rPr>
        <w:rFonts w:hint="default"/>
        <w:lang w:val="en-US" w:eastAsia="en-US" w:bidi="ar-SA"/>
      </w:rPr>
    </w:lvl>
    <w:lvl w:ilvl="7" w:tplc="A290D5A4">
      <w:numFmt w:val="bullet"/>
      <w:lvlText w:val="•"/>
      <w:lvlJc w:val="left"/>
      <w:pPr>
        <w:ind w:left="2465" w:hanging="362"/>
      </w:pPr>
      <w:rPr>
        <w:rFonts w:hint="default"/>
        <w:lang w:val="en-US" w:eastAsia="en-US" w:bidi="ar-SA"/>
      </w:rPr>
    </w:lvl>
    <w:lvl w:ilvl="8" w:tplc="8FE25136">
      <w:numFmt w:val="bullet"/>
      <w:lvlText w:val="•"/>
      <w:lvlJc w:val="left"/>
      <w:pPr>
        <w:ind w:left="2748" w:hanging="362"/>
      </w:pPr>
      <w:rPr>
        <w:rFonts w:hint="default"/>
        <w:lang w:val="en-US" w:eastAsia="en-US" w:bidi="ar-SA"/>
      </w:rPr>
    </w:lvl>
  </w:abstractNum>
  <w:abstractNum w:abstractNumId="2" w15:restartNumberingAfterBreak="0">
    <w:nsid w:val="17E67E0E"/>
    <w:multiLevelType w:val="hybridMultilevel"/>
    <w:tmpl w:val="88780BD6"/>
    <w:lvl w:ilvl="0" w:tplc="519C3032">
      <w:numFmt w:val="bullet"/>
      <w:lvlText w:val="•"/>
      <w:lvlJc w:val="left"/>
      <w:pPr>
        <w:ind w:left="471" w:hanging="362"/>
      </w:pPr>
      <w:rPr>
        <w:rFonts w:ascii="Verdana" w:eastAsia="Verdana" w:hAnsi="Verdana" w:cs="Verdana" w:hint="default"/>
        <w:b w:val="0"/>
        <w:bCs w:val="0"/>
        <w:i w:val="0"/>
        <w:iCs w:val="0"/>
        <w:spacing w:val="0"/>
        <w:w w:val="82"/>
        <w:sz w:val="20"/>
        <w:szCs w:val="20"/>
        <w:lang w:val="en-US" w:eastAsia="en-US" w:bidi="ar-SA"/>
      </w:rPr>
    </w:lvl>
    <w:lvl w:ilvl="1" w:tplc="62F00FAE">
      <w:numFmt w:val="bullet"/>
      <w:lvlText w:val="•"/>
      <w:lvlJc w:val="left"/>
      <w:pPr>
        <w:ind w:left="763" w:hanging="362"/>
      </w:pPr>
      <w:rPr>
        <w:rFonts w:hint="default"/>
        <w:lang w:val="en-US" w:eastAsia="en-US" w:bidi="ar-SA"/>
      </w:rPr>
    </w:lvl>
    <w:lvl w:ilvl="2" w:tplc="DCE84AA6">
      <w:numFmt w:val="bullet"/>
      <w:lvlText w:val="•"/>
      <w:lvlJc w:val="left"/>
      <w:pPr>
        <w:ind w:left="1047" w:hanging="362"/>
      </w:pPr>
      <w:rPr>
        <w:rFonts w:hint="default"/>
        <w:lang w:val="en-US" w:eastAsia="en-US" w:bidi="ar-SA"/>
      </w:rPr>
    </w:lvl>
    <w:lvl w:ilvl="3" w:tplc="28BAB8B0">
      <w:numFmt w:val="bullet"/>
      <w:lvlText w:val="•"/>
      <w:lvlJc w:val="left"/>
      <w:pPr>
        <w:ind w:left="1330" w:hanging="362"/>
      </w:pPr>
      <w:rPr>
        <w:rFonts w:hint="default"/>
        <w:lang w:val="en-US" w:eastAsia="en-US" w:bidi="ar-SA"/>
      </w:rPr>
    </w:lvl>
    <w:lvl w:ilvl="4" w:tplc="DF1E010E">
      <w:numFmt w:val="bullet"/>
      <w:lvlText w:val="•"/>
      <w:lvlJc w:val="left"/>
      <w:pPr>
        <w:ind w:left="1614" w:hanging="362"/>
      </w:pPr>
      <w:rPr>
        <w:rFonts w:hint="default"/>
        <w:lang w:val="en-US" w:eastAsia="en-US" w:bidi="ar-SA"/>
      </w:rPr>
    </w:lvl>
    <w:lvl w:ilvl="5" w:tplc="CBE23292">
      <w:numFmt w:val="bullet"/>
      <w:lvlText w:val="•"/>
      <w:lvlJc w:val="left"/>
      <w:pPr>
        <w:ind w:left="1898" w:hanging="362"/>
      </w:pPr>
      <w:rPr>
        <w:rFonts w:hint="default"/>
        <w:lang w:val="en-US" w:eastAsia="en-US" w:bidi="ar-SA"/>
      </w:rPr>
    </w:lvl>
    <w:lvl w:ilvl="6" w:tplc="95DEF41A">
      <w:numFmt w:val="bullet"/>
      <w:lvlText w:val="•"/>
      <w:lvlJc w:val="left"/>
      <w:pPr>
        <w:ind w:left="2181" w:hanging="362"/>
      </w:pPr>
      <w:rPr>
        <w:rFonts w:hint="default"/>
        <w:lang w:val="en-US" w:eastAsia="en-US" w:bidi="ar-SA"/>
      </w:rPr>
    </w:lvl>
    <w:lvl w:ilvl="7" w:tplc="4C04B246">
      <w:numFmt w:val="bullet"/>
      <w:lvlText w:val="•"/>
      <w:lvlJc w:val="left"/>
      <w:pPr>
        <w:ind w:left="2465" w:hanging="362"/>
      </w:pPr>
      <w:rPr>
        <w:rFonts w:hint="default"/>
        <w:lang w:val="en-US" w:eastAsia="en-US" w:bidi="ar-SA"/>
      </w:rPr>
    </w:lvl>
    <w:lvl w:ilvl="8" w:tplc="AA560F2A">
      <w:numFmt w:val="bullet"/>
      <w:lvlText w:val="•"/>
      <w:lvlJc w:val="left"/>
      <w:pPr>
        <w:ind w:left="2748" w:hanging="362"/>
      </w:pPr>
      <w:rPr>
        <w:rFonts w:hint="default"/>
        <w:lang w:val="en-US" w:eastAsia="en-US" w:bidi="ar-SA"/>
      </w:rPr>
    </w:lvl>
  </w:abstractNum>
  <w:abstractNum w:abstractNumId="3" w15:restartNumberingAfterBreak="0">
    <w:nsid w:val="1C6C2266"/>
    <w:multiLevelType w:val="hybridMultilevel"/>
    <w:tmpl w:val="D1C89092"/>
    <w:lvl w:ilvl="0" w:tplc="C9962DC0">
      <w:numFmt w:val="bullet"/>
      <w:lvlText w:val="•"/>
      <w:lvlJc w:val="left"/>
      <w:pPr>
        <w:ind w:left="471" w:hanging="362"/>
      </w:pPr>
      <w:rPr>
        <w:rFonts w:ascii="Verdana" w:eastAsia="Verdana" w:hAnsi="Verdana" w:cs="Verdana" w:hint="default"/>
        <w:b w:val="0"/>
        <w:bCs w:val="0"/>
        <w:i w:val="0"/>
        <w:iCs w:val="0"/>
        <w:spacing w:val="0"/>
        <w:w w:val="82"/>
        <w:sz w:val="20"/>
        <w:szCs w:val="20"/>
        <w:lang w:val="en-US" w:eastAsia="en-US" w:bidi="ar-SA"/>
      </w:rPr>
    </w:lvl>
    <w:lvl w:ilvl="1" w:tplc="7C94B5C4">
      <w:numFmt w:val="bullet"/>
      <w:lvlText w:val="•"/>
      <w:lvlJc w:val="left"/>
      <w:pPr>
        <w:ind w:left="763" w:hanging="362"/>
      </w:pPr>
      <w:rPr>
        <w:rFonts w:hint="default"/>
        <w:lang w:val="en-US" w:eastAsia="en-US" w:bidi="ar-SA"/>
      </w:rPr>
    </w:lvl>
    <w:lvl w:ilvl="2" w:tplc="A16C3DDA">
      <w:numFmt w:val="bullet"/>
      <w:lvlText w:val="•"/>
      <w:lvlJc w:val="left"/>
      <w:pPr>
        <w:ind w:left="1047" w:hanging="362"/>
      </w:pPr>
      <w:rPr>
        <w:rFonts w:hint="default"/>
        <w:lang w:val="en-US" w:eastAsia="en-US" w:bidi="ar-SA"/>
      </w:rPr>
    </w:lvl>
    <w:lvl w:ilvl="3" w:tplc="2F705C10">
      <w:numFmt w:val="bullet"/>
      <w:lvlText w:val="•"/>
      <w:lvlJc w:val="left"/>
      <w:pPr>
        <w:ind w:left="1330" w:hanging="362"/>
      </w:pPr>
      <w:rPr>
        <w:rFonts w:hint="default"/>
        <w:lang w:val="en-US" w:eastAsia="en-US" w:bidi="ar-SA"/>
      </w:rPr>
    </w:lvl>
    <w:lvl w:ilvl="4" w:tplc="3C7CC874">
      <w:numFmt w:val="bullet"/>
      <w:lvlText w:val="•"/>
      <w:lvlJc w:val="left"/>
      <w:pPr>
        <w:ind w:left="1614" w:hanging="362"/>
      </w:pPr>
      <w:rPr>
        <w:rFonts w:hint="default"/>
        <w:lang w:val="en-US" w:eastAsia="en-US" w:bidi="ar-SA"/>
      </w:rPr>
    </w:lvl>
    <w:lvl w:ilvl="5" w:tplc="98F0A758">
      <w:numFmt w:val="bullet"/>
      <w:lvlText w:val="•"/>
      <w:lvlJc w:val="left"/>
      <w:pPr>
        <w:ind w:left="1898" w:hanging="362"/>
      </w:pPr>
      <w:rPr>
        <w:rFonts w:hint="default"/>
        <w:lang w:val="en-US" w:eastAsia="en-US" w:bidi="ar-SA"/>
      </w:rPr>
    </w:lvl>
    <w:lvl w:ilvl="6" w:tplc="863669FA">
      <w:numFmt w:val="bullet"/>
      <w:lvlText w:val="•"/>
      <w:lvlJc w:val="left"/>
      <w:pPr>
        <w:ind w:left="2181" w:hanging="362"/>
      </w:pPr>
      <w:rPr>
        <w:rFonts w:hint="default"/>
        <w:lang w:val="en-US" w:eastAsia="en-US" w:bidi="ar-SA"/>
      </w:rPr>
    </w:lvl>
    <w:lvl w:ilvl="7" w:tplc="198EBB4E">
      <w:numFmt w:val="bullet"/>
      <w:lvlText w:val="•"/>
      <w:lvlJc w:val="left"/>
      <w:pPr>
        <w:ind w:left="2465" w:hanging="362"/>
      </w:pPr>
      <w:rPr>
        <w:rFonts w:hint="default"/>
        <w:lang w:val="en-US" w:eastAsia="en-US" w:bidi="ar-SA"/>
      </w:rPr>
    </w:lvl>
    <w:lvl w:ilvl="8" w:tplc="2F6EE2E2">
      <w:numFmt w:val="bullet"/>
      <w:lvlText w:val="•"/>
      <w:lvlJc w:val="left"/>
      <w:pPr>
        <w:ind w:left="2748" w:hanging="362"/>
      </w:pPr>
      <w:rPr>
        <w:rFonts w:hint="default"/>
        <w:lang w:val="en-US" w:eastAsia="en-US" w:bidi="ar-SA"/>
      </w:rPr>
    </w:lvl>
  </w:abstractNum>
  <w:abstractNum w:abstractNumId="4" w15:restartNumberingAfterBreak="0">
    <w:nsid w:val="21980521"/>
    <w:multiLevelType w:val="hybridMultilevel"/>
    <w:tmpl w:val="E6CE10A4"/>
    <w:lvl w:ilvl="0" w:tplc="E0C218C8">
      <w:numFmt w:val="bullet"/>
      <w:lvlText w:val="•"/>
      <w:lvlJc w:val="left"/>
      <w:pPr>
        <w:ind w:left="469" w:hanging="362"/>
      </w:pPr>
      <w:rPr>
        <w:rFonts w:ascii="Verdana" w:eastAsia="Verdana" w:hAnsi="Verdana" w:cs="Verdana" w:hint="default"/>
        <w:b w:val="0"/>
        <w:bCs w:val="0"/>
        <w:i w:val="0"/>
        <w:iCs w:val="0"/>
        <w:spacing w:val="0"/>
        <w:w w:val="82"/>
        <w:sz w:val="20"/>
        <w:szCs w:val="20"/>
        <w:lang w:val="en-US" w:eastAsia="en-US" w:bidi="ar-SA"/>
      </w:rPr>
    </w:lvl>
    <w:lvl w:ilvl="1" w:tplc="32321B62">
      <w:numFmt w:val="bullet"/>
      <w:lvlText w:val="•"/>
      <w:lvlJc w:val="left"/>
      <w:pPr>
        <w:ind w:left="719" w:hanging="362"/>
      </w:pPr>
      <w:rPr>
        <w:rFonts w:hint="default"/>
        <w:lang w:val="en-US" w:eastAsia="en-US" w:bidi="ar-SA"/>
      </w:rPr>
    </w:lvl>
    <w:lvl w:ilvl="2" w:tplc="DD244D08">
      <w:numFmt w:val="bullet"/>
      <w:lvlText w:val="•"/>
      <w:lvlJc w:val="left"/>
      <w:pPr>
        <w:ind w:left="978" w:hanging="362"/>
      </w:pPr>
      <w:rPr>
        <w:rFonts w:hint="default"/>
        <w:lang w:val="en-US" w:eastAsia="en-US" w:bidi="ar-SA"/>
      </w:rPr>
    </w:lvl>
    <w:lvl w:ilvl="3" w:tplc="9BB8932E">
      <w:numFmt w:val="bullet"/>
      <w:lvlText w:val="•"/>
      <w:lvlJc w:val="left"/>
      <w:pPr>
        <w:ind w:left="1237" w:hanging="362"/>
      </w:pPr>
      <w:rPr>
        <w:rFonts w:hint="default"/>
        <w:lang w:val="en-US" w:eastAsia="en-US" w:bidi="ar-SA"/>
      </w:rPr>
    </w:lvl>
    <w:lvl w:ilvl="4" w:tplc="C7DE0406">
      <w:numFmt w:val="bullet"/>
      <w:lvlText w:val="•"/>
      <w:lvlJc w:val="left"/>
      <w:pPr>
        <w:ind w:left="1496" w:hanging="362"/>
      </w:pPr>
      <w:rPr>
        <w:rFonts w:hint="default"/>
        <w:lang w:val="en-US" w:eastAsia="en-US" w:bidi="ar-SA"/>
      </w:rPr>
    </w:lvl>
    <w:lvl w:ilvl="5" w:tplc="DA128784">
      <w:numFmt w:val="bullet"/>
      <w:lvlText w:val="•"/>
      <w:lvlJc w:val="left"/>
      <w:pPr>
        <w:ind w:left="1755" w:hanging="362"/>
      </w:pPr>
      <w:rPr>
        <w:rFonts w:hint="default"/>
        <w:lang w:val="en-US" w:eastAsia="en-US" w:bidi="ar-SA"/>
      </w:rPr>
    </w:lvl>
    <w:lvl w:ilvl="6" w:tplc="39FE0F0C">
      <w:numFmt w:val="bullet"/>
      <w:lvlText w:val="•"/>
      <w:lvlJc w:val="left"/>
      <w:pPr>
        <w:ind w:left="2014" w:hanging="362"/>
      </w:pPr>
      <w:rPr>
        <w:rFonts w:hint="default"/>
        <w:lang w:val="en-US" w:eastAsia="en-US" w:bidi="ar-SA"/>
      </w:rPr>
    </w:lvl>
    <w:lvl w:ilvl="7" w:tplc="8B5E39A0">
      <w:numFmt w:val="bullet"/>
      <w:lvlText w:val="•"/>
      <w:lvlJc w:val="left"/>
      <w:pPr>
        <w:ind w:left="2273" w:hanging="362"/>
      </w:pPr>
      <w:rPr>
        <w:rFonts w:hint="default"/>
        <w:lang w:val="en-US" w:eastAsia="en-US" w:bidi="ar-SA"/>
      </w:rPr>
    </w:lvl>
    <w:lvl w:ilvl="8" w:tplc="2D44D366">
      <w:numFmt w:val="bullet"/>
      <w:lvlText w:val="•"/>
      <w:lvlJc w:val="left"/>
      <w:pPr>
        <w:ind w:left="2532" w:hanging="362"/>
      </w:pPr>
      <w:rPr>
        <w:rFonts w:hint="default"/>
        <w:lang w:val="en-US" w:eastAsia="en-US" w:bidi="ar-SA"/>
      </w:rPr>
    </w:lvl>
  </w:abstractNum>
  <w:abstractNum w:abstractNumId="5" w15:restartNumberingAfterBreak="0">
    <w:nsid w:val="22136EFA"/>
    <w:multiLevelType w:val="multilevel"/>
    <w:tmpl w:val="45F63D46"/>
    <w:styleLink w:val="CurrentList1"/>
    <w:lvl w:ilvl="0">
      <w:start w:val="1"/>
      <w:numFmt w:val="decimal"/>
      <w:lvlText w:val="%1."/>
      <w:lvlJc w:val="left"/>
      <w:pPr>
        <w:ind w:left="1300" w:hanging="360"/>
      </w:pPr>
      <w:rPr>
        <w:rFonts w:hint="default"/>
      </w:rPr>
    </w:lvl>
    <w:lvl w:ilvl="1">
      <w:start w:val="1"/>
      <w:numFmt w:val="lowerLetter"/>
      <w:lvlText w:val="%2."/>
      <w:lvlJc w:val="left"/>
      <w:pPr>
        <w:ind w:left="2020" w:hanging="360"/>
      </w:pPr>
    </w:lvl>
    <w:lvl w:ilvl="2">
      <w:start w:val="1"/>
      <w:numFmt w:val="lowerRoman"/>
      <w:lvlText w:val="%3."/>
      <w:lvlJc w:val="right"/>
      <w:pPr>
        <w:ind w:left="2740" w:hanging="180"/>
      </w:pPr>
    </w:lvl>
    <w:lvl w:ilvl="3">
      <w:start w:val="1"/>
      <w:numFmt w:val="decimal"/>
      <w:lvlText w:val="%4."/>
      <w:lvlJc w:val="left"/>
      <w:pPr>
        <w:ind w:left="3460" w:hanging="360"/>
      </w:pPr>
    </w:lvl>
    <w:lvl w:ilvl="4">
      <w:start w:val="1"/>
      <w:numFmt w:val="lowerLetter"/>
      <w:lvlText w:val="%5."/>
      <w:lvlJc w:val="left"/>
      <w:pPr>
        <w:ind w:left="4180" w:hanging="360"/>
      </w:pPr>
    </w:lvl>
    <w:lvl w:ilvl="5">
      <w:start w:val="1"/>
      <w:numFmt w:val="lowerRoman"/>
      <w:lvlText w:val="%6."/>
      <w:lvlJc w:val="right"/>
      <w:pPr>
        <w:ind w:left="4900" w:hanging="180"/>
      </w:pPr>
    </w:lvl>
    <w:lvl w:ilvl="6">
      <w:start w:val="1"/>
      <w:numFmt w:val="decimal"/>
      <w:lvlText w:val="%7."/>
      <w:lvlJc w:val="left"/>
      <w:pPr>
        <w:ind w:left="5620" w:hanging="360"/>
      </w:pPr>
    </w:lvl>
    <w:lvl w:ilvl="7">
      <w:start w:val="1"/>
      <w:numFmt w:val="lowerLetter"/>
      <w:lvlText w:val="%8."/>
      <w:lvlJc w:val="left"/>
      <w:pPr>
        <w:ind w:left="6340" w:hanging="360"/>
      </w:pPr>
    </w:lvl>
    <w:lvl w:ilvl="8">
      <w:start w:val="1"/>
      <w:numFmt w:val="lowerRoman"/>
      <w:lvlText w:val="%9."/>
      <w:lvlJc w:val="right"/>
      <w:pPr>
        <w:ind w:left="7060" w:hanging="180"/>
      </w:pPr>
    </w:lvl>
  </w:abstractNum>
  <w:abstractNum w:abstractNumId="6" w15:restartNumberingAfterBreak="0">
    <w:nsid w:val="32A772DD"/>
    <w:multiLevelType w:val="hybridMultilevel"/>
    <w:tmpl w:val="D56E9F3E"/>
    <w:lvl w:ilvl="0" w:tplc="97CC1154">
      <w:numFmt w:val="bullet"/>
      <w:lvlText w:val="•"/>
      <w:lvlJc w:val="left"/>
      <w:pPr>
        <w:ind w:left="469" w:hanging="360"/>
      </w:pPr>
      <w:rPr>
        <w:rFonts w:ascii="Verdana" w:eastAsia="Verdana" w:hAnsi="Verdana" w:cs="Verdana" w:hint="default"/>
        <w:b w:val="0"/>
        <w:bCs w:val="0"/>
        <w:i w:val="0"/>
        <w:iCs w:val="0"/>
        <w:spacing w:val="0"/>
        <w:w w:val="82"/>
        <w:sz w:val="20"/>
        <w:szCs w:val="20"/>
        <w:lang w:val="en-US" w:eastAsia="en-US" w:bidi="ar-SA"/>
      </w:rPr>
    </w:lvl>
    <w:lvl w:ilvl="1" w:tplc="04243366">
      <w:numFmt w:val="bullet"/>
      <w:lvlText w:val="•"/>
      <w:lvlJc w:val="left"/>
      <w:pPr>
        <w:ind w:left="719" w:hanging="360"/>
      </w:pPr>
      <w:rPr>
        <w:rFonts w:hint="default"/>
        <w:lang w:val="en-US" w:eastAsia="en-US" w:bidi="ar-SA"/>
      </w:rPr>
    </w:lvl>
    <w:lvl w:ilvl="2" w:tplc="2D14C9AA">
      <w:numFmt w:val="bullet"/>
      <w:lvlText w:val="•"/>
      <w:lvlJc w:val="left"/>
      <w:pPr>
        <w:ind w:left="978" w:hanging="360"/>
      </w:pPr>
      <w:rPr>
        <w:rFonts w:hint="default"/>
        <w:lang w:val="en-US" w:eastAsia="en-US" w:bidi="ar-SA"/>
      </w:rPr>
    </w:lvl>
    <w:lvl w:ilvl="3" w:tplc="F4EC83F4">
      <w:numFmt w:val="bullet"/>
      <w:lvlText w:val="•"/>
      <w:lvlJc w:val="left"/>
      <w:pPr>
        <w:ind w:left="1237" w:hanging="360"/>
      </w:pPr>
      <w:rPr>
        <w:rFonts w:hint="default"/>
        <w:lang w:val="en-US" w:eastAsia="en-US" w:bidi="ar-SA"/>
      </w:rPr>
    </w:lvl>
    <w:lvl w:ilvl="4" w:tplc="A99A1B22">
      <w:numFmt w:val="bullet"/>
      <w:lvlText w:val="•"/>
      <w:lvlJc w:val="left"/>
      <w:pPr>
        <w:ind w:left="1496" w:hanging="360"/>
      </w:pPr>
      <w:rPr>
        <w:rFonts w:hint="default"/>
        <w:lang w:val="en-US" w:eastAsia="en-US" w:bidi="ar-SA"/>
      </w:rPr>
    </w:lvl>
    <w:lvl w:ilvl="5" w:tplc="58483346">
      <w:numFmt w:val="bullet"/>
      <w:lvlText w:val="•"/>
      <w:lvlJc w:val="left"/>
      <w:pPr>
        <w:ind w:left="1755" w:hanging="360"/>
      </w:pPr>
      <w:rPr>
        <w:rFonts w:hint="default"/>
        <w:lang w:val="en-US" w:eastAsia="en-US" w:bidi="ar-SA"/>
      </w:rPr>
    </w:lvl>
    <w:lvl w:ilvl="6" w:tplc="50D2D6C4">
      <w:numFmt w:val="bullet"/>
      <w:lvlText w:val="•"/>
      <w:lvlJc w:val="left"/>
      <w:pPr>
        <w:ind w:left="2014" w:hanging="360"/>
      </w:pPr>
      <w:rPr>
        <w:rFonts w:hint="default"/>
        <w:lang w:val="en-US" w:eastAsia="en-US" w:bidi="ar-SA"/>
      </w:rPr>
    </w:lvl>
    <w:lvl w:ilvl="7" w:tplc="B704B522">
      <w:numFmt w:val="bullet"/>
      <w:lvlText w:val="•"/>
      <w:lvlJc w:val="left"/>
      <w:pPr>
        <w:ind w:left="2273" w:hanging="360"/>
      </w:pPr>
      <w:rPr>
        <w:rFonts w:hint="default"/>
        <w:lang w:val="en-US" w:eastAsia="en-US" w:bidi="ar-SA"/>
      </w:rPr>
    </w:lvl>
    <w:lvl w:ilvl="8" w:tplc="893AD9D8">
      <w:numFmt w:val="bullet"/>
      <w:lvlText w:val="•"/>
      <w:lvlJc w:val="left"/>
      <w:pPr>
        <w:ind w:left="2532" w:hanging="360"/>
      </w:pPr>
      <w:rPr>
        <w:rFonts w:hint="default"/>
        <w:lang w:val="en-US" w:eastAsia="en-US" w:bidi="ar-SA"/>
      </w:rPr>
    </w:lvl>
  </w:abstractNum>
  <w:abstractNum w:abstractNumId="7" w15:restartNumberingAfterBreak="0">
    <w:nsid w:val="3414210C"/>
    <w:multiLevelType w:val="hybridMultilevel"/>
    <w:tmpl w:val="20EA11D2"/>
    <w:lvl w:ilvl="0" w:tplc="1162565A">
      <w:numFmt w:val="bullet"/>
      <w:lvlText w:val="•"/>
      <w:lvlJc w:val="left"/>
      <w:pPr>
        <w:ind w:left="469" w:hanging="362"/>
      </w:pPr>
      <w:rPr>
        <w:rFonts w:ascii="Verdana" w:eastAsia="Verdana" w:hAnsi="Verdana" w:cs="Verdana" w:hint="default"/>
        <w:b w:val="0"/>
        <w:bCs w:val="0"/>
        <w:i w:val="0"/>
        <w:iCs w:val="0"/>
        <w:spacing w:val="0"/>
        <w:w w:val="82"/>
        <w:sz w:val="20"/>
        <w:szCs w:val="20"/>
        <w:lang w:val="en-US" w:eastAsia="en-US" w:bidi="ar-SA"/>
      </w:rPr>
    </w:lvl>
    <w:lvl w:ilvl="1" w:tplc="32F43C02">
      <w:numFmt w:val="bullet"/>
      <w:lvlText w:val="•"/>
      <w:lvlJc w:val="left"/>
      <w:pPr>
        <w:ind w:left="719" w:hanging="362"/>
      </w:pPr>
      <w:rPr>
        <w:rFonts w:hint="default"/>
        <w:lang w:val="en-US" w:eastAsia="en-US" w:bidi="ar-SA"/>
      </w:rPr>
    </w:lvl>
    <w:lvl w:ilvl="2" w:tplc="A0A0C5E4">
      <w:numFmt w:val="bullet"/>
      <w:lvlText w:val="•"/>
      <w:lvlJc w:val="left"/>
      <w:pPr>
        <w:ind w:left="978" w:hanging="362"/>
      </w:pPr>
      <w:rPr>
        <w:rFonts w:hint="default"/>
        <w:lang w:val="en-US" w:eastAsia="en-US" w:bidi="ar-SA"/>
      </w:rPr>
    </w:lvl>
    <w:lvl w:ilvl="3" w:tplc="5EDC897C">
      <w:numFmt w:val="bullet"/>
      <w:lvlText w:val="•"/>
      <w:lvlJc w:val="left"/>
      <w:pPr>
        <w:ind w:left="1237" w:hanging="362"/>
      </w:pPr>
      <w:rPr>
        <w:rFonts w:hint="default"/>
        <w:lang w:val="en-US" w:eastAsia="en-US" w:bidi="ar-SA"/>
      </w:rPr>
    </w:lvl>
    <w:lvl w:ilvl="4" w:tplc="EEB2A57A">
      <w:numFmt w:val="bullet"/>
      <w:lvlText w:val="•"/>
      <w:lvlJc w:val="left"/>
      <w:pPr>
        <w:ind w:left="1496" w:hanging="362"/>
      </w:pPr>
      <w:rPr>
        <w:rFonts w:hint="default"/>
        <w:lang w:val="en-US" w:eastAsia="en-US" w:bidi="ar-SA"/>
      </w:rPr>
    </w:lvl>
    <w:lvl w:ilvl="5" w:tplc="BD6C860A">
      <w:numFmt w:val="bullet"/>
      <w:lvlText w:val="•"/>
      <w:lvlJc w:val="left"/>
      <w:pPr>
        <w:ind w:left="1755" w:hanging="362"/>
      </w:pPr>
      <w:rPr>
        <w:rFonts w:hint="default"/>
        <w:lang w:val="en-US" w:eastAsia="en-US" w:bidi="ar-SA"/>
      </w:rPr>
    </w:lvl>
    <w:lvl w:ilvl="6" w:tplc="C9FAFDAE">
      <w:numFmt w:val="bullet"/>
      <w:lvlText w:val="•"/>
      <w:lvlJc w:val="left"/>
      <w:pPr>
        <w:ind w:left="2014" w:hanging="362"/>
      </w:pPr>
      <w:rPr>
        <w:rFonts w:hint="default"/>
        <w:lang w:val="en-US" w:eastAsia="en-US" w:bidi="ar-SA"/>
      </w:rPr>
    </w:lvl>
    <w:lvl w:ilvl="7" w:tplc="96A4BB14">
      <w:numFmt w:val="bullet"/>
      <w:lvlText w:val="•"/>
      <w:lvlJc w:val="left"/>
      <w:pPr>
        <w:ind w:left="2273" w:hanging="362"/>
      </w:pPr>
      <w:rPr>
        <w:rFonts w:hint="default"/>
        <w:lang w:val="en-US" w:eastAsia="en-US" w:bidi="ar-SA"/>
      </w:rPr>
    </w:lvl>
    <w:lvl w:ilvl="8" w:tplc="73CA877A">
      <w:numFmt w:val="bullet"/>
      <w:lvlText w:val="•"/>
      <w:lvlJc w:val="left"/>
      <w:pPr>
        <w:ind w:left="2532" w:hanging="362"/>
      </w:pPr>
      <w:rPr>
        <w:rFonts w:hint="default"/>
        <w:lang w:val="en-US" w:eastAsia="en-US" w:bidi="ar-SA"/>
      </w:rPr>
    </w:lvl>
  </w:abstractNum>
  <w:abstractNum w:abstractNumId="8" w15:restartNumberingAfterBreak="0">
    <w:nsid w:val="39C85A7C"/>
    <w:multiLevelType w:val="hybridMultilevel"/>
    <w:tmpl w:val="1ACC59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3DA40EC2"/>
    <w:multiLevelType w:val="hybridMultilevel"/>
    <w:tmpl w:val="C9ECF008"/>
    <w:lvl w:ilvl="0" w:tplc="0ABA0228">
      <w:numFmt w:val="bullet"/>
      <w:lvlText w:val="•"/>
      <w:lvlJc w:val="left"/>
      <w:pPr>
        <w:ind w:left="1572" w:hanging="361"/>
      </w:pPr>
      <w:rPr>
        <w:rFonts w:ascii="Verdana" w:eastAsia="Verdana" w:hAnsi="Verdana" w:cs="Verdana" w:hint="default"/>
        <w:b w:val="0"/>
        <w:bCs w:val="0"/>
        <w:i w:val="0"/>
        <w:iCs w:val="0"/>
        <w:spacing w:val="0"/>
        <w:w w:val="83"/>
        <w:sz w:val="22"/>
        <w:szCs w:val="22"/>
        <w:lang w:val="en-US" w:eastAsia="en-US" w:bidi="ar-SA"/>
      </w:rPr>
    </w:lvl>
    <w:lvl w:ilvl="1" w:tplc="26362CD8">
      <w:numFmt w:val="bullet"/>
      <w:lvlText w:val="•"/>
      <w:lvlJc w:val="left"/>
      <w:pPr>
        <w:ind w:left="1660" w:hanging="361"/>
      </w:pPr>
      <w:rPr>
        <w:rFonts w:ascii="Verdana" w:eastAsia="Verdana" w:hAnsi="Verdana" w:cs="Verdana" w:hint="default"/>
        <w:b w:val="0"/>
        <w:bCs w:val="0"/>
        <w:i w:val="0"/>
        <w:iCs w:val="0"/>
        <w:spacing w:val="0"/>
        <w:w w:val="83"/>
        <w:sz w:val="22"/>
        <w:szCs w:val="22"/>
        <w:lang w:val="en-US" w:eastAsia="en-US" w:bidi="ar-SA"/>
      </w:rPr>
    </w:lvl>
    <w:lvl w:ilvl="2" w:tplc="C046E2FC">
      <w:numFmt w:val="bullet"/>
      <w:lvlText w:val="•"/>
      <w:lvlJc w:val="left"/>
      <w:pPr>
        <w:ind w:left="2726" w:hanging="361"/>
      </w:pPr>
      <w:rPr>
        <w:rFonts w:hint="default"/>
        <w:lang w:val="en-US" w:eastAsia="en-US" w:bidi="ar-SA"/>
      </w:rPr>
    </w:lvl>
    <w:lvl w:ilvl="3" w:tplc="7C6A8600">
      <w:numFmt w:val="bullet"/>
      <w:lvlText w:val="•"/>
      <w:lvlJc w:val="left"/>
      <w:pPr>
        <w:ind w:left="3793" w:hanging="361"/>
      </w:pPr>
      <w:rPr>
        <w:rFonts w:hint="default"/>
        <w:lang w:val="en-US" w:eastAsia="en-US" w:bidi="ar-SA"/>
      </w:rPr>
    </w:lvl>
    <w:lvl w:ilvl="4" w:tplc="19CA9BCC">
      <w:numFmt w:val="bullet"/>
      <w:lvlText w:val="•"/>
      <w:lvlJc w:val="left"/>
      <w:pPr>
        <w:ind w:left="4860" w:hanging="361"/>
      </w:pPr>
      <w:rPr>
        <w:rFonts w:hint="default"/>
        <w:lang w:val="en-US" w:eastAsia="en-US" w:bidi="ar-SA"/>
      </w:rPr>
    </w:lvl>
    <w:lvl w:ilvl="5" w:tplc="5F98A62A">
      <w:numFmt w:val="bullet"/>
      <w:lvlText w:val="•"/>
      <w:lvlJc w:val="left"/>
      <w:pPr>
        <w:ind w:left="5926" w:hanging="361"/>
      </w:pPr>
      <w:rPr>
        <w:rFonts w:hint="default"/>
        <w:lang w:val="en-US" w:eastAsia="en-US" w:bidi="ar-SA"/>
      </w:rPr>
    </w:lvl>
    <w:lvl w:ilvl="6" w:tplc="0BF414A4">
      <w:numFmt w:val="bullet"/>
      <w:lvlText w:val="•"/>
      <w:lvlJc w:val="left"/>
      <w:pPr>
        <w:ind w:left="6993" w:hanging="361"/>
      </w:pPr>
      <w:rPr>
        <w:rFonts w:hint="default"/>
        <w:lang w:val="en-US" w:eastAsia="en-US" w:bidi="ar-SA"/>
      </w:rPr>
    </w:lvl>
    <w:lvl w:ilvl="7" w:tplc="18ACF118">
      <w:numFmt w:val="bullet"/>
      <w:lvlText w:val="•"/>
      <w:lvlJc w:val="left"/>
      <w:pPr>
        <w:ind w:left="8060" w:hanging="361"/>
      </w:pPr>
      <w:rPr>
        <w:rFonts w:hint="default"/>
        <w:lang w:val="en-US" w:eastAsia="en-US" w:bidi="ar-SA"/>
      </w:rPr>
    </w:lvl>
    <w:lvl w:ilvl="8" w:tplc="DA7E912E">
      <w:numFmt w:val="bullet"/>
      <w:lvlText w:val="•"/>
      <w:lvlJc w:val="left"/>
      <w:pPr>
        <w:ind w:left="9126" w:hanging="361"/>
      </w:pPr>
      <w:rPr>
        <w:rFonts w:hint="default"/>
        <w:lang w:val="en-US" w:eastAsia="en-US" w:bidi="ar-SA"/>
      </w:rPr>
    </w:lvl>
  </w:abstractNum>
  <w:abstractNum w:abstractNumId="10" w15:restartNumberingAfterBreak="0">
    <w:nsid w:val="43596041"/>
    <w:multiLevelType w:val="hybridMultilevel"/>
    <w:tmpl w:val="F39C5A68"/>
    <w:lvl w:ilvl="0" w:tplc="DCB8FC02">
      <w:numFmt w:val="bullet"/>
      <w:lvlText w:val="•"/>
      <w:lvlJc w:val="left"/>
      <w:pPr>
        <w:ind w:left="469" w:hanging="360"/>
      </w:pPr>
      <w:rPr>
        <w:rFonts w:ascii="Verdana" w:eastAsia="Verdana" w:hAnsi="Verdana" w:cs="Verdana" w:hint="default"/>
        <w:b w:val="0"/>
        <w:bCs w:val="0"/>
        <w:i w:val="0"/>
        <w:iCs w:val="0"/>
        <w:spacing w:val="0"/>
        <w:w w:val="82"/>
        <w:sz w:val="20"/>
        <w:szCs w:val="20"/>
        <w:lang w:val="en-US" w:eastAsia="en-US" w:bidi="ar-SA"/>
      </w:rPr>
    </w:lvl>
    <w:lvl w:ilvl="1" w:tplc="A120CEC4">
      <w:numFmt w:val="bullet"/>
      <w:lvlText w:val="•"/>
      <w:lvlJc w:val="left"/>
      <w:pPr>
        <w:ind w:left="709" w:hanging="360"/>
      </w:pPr>
      <w:rPr>
        <w:rFonts w:hint="default"/>
        <w:lang w:val="en-US" w:eastAsia="en-US" w:bidi="ar-SA"/>
      </w:rPr>
    </w:lvl>
    <w:lvl w:ilvl="2" w:tplc="D0E4646E">
      <w:numFmt w:val="bullet"/>
      <w:lvlText w:val="•"/>
      <w:lvlJc w:val="left"/>
      <w:pPr>
        <w:ind w:left="959" w:hanging="360"/>
      </w:pPr>
      <w:rPr>
        <w:rFonts w:hint="default"/>
        <w:lang w:val="en-US" w:eastAsia="en-US" w:bidi="ar-SA"/>
      </w:rPr>
    </w:lvl>
    <w:lvl w:ilvl="3" w:tplc="2E26B878">
      <w:numFmt w:val="bullet"/>
      <w:lvlText w:val="•"/>
      <w:lvlJc w:val="left"/>
      <w:pPr>
        <w:ind w:left="1208" w:hanging="360"/>
      </w:pPr>
      <w:rPr>
        <w:rFonts w:hint="default"/>
        <w:lang w:val="en-US" w:eastAsia="en-US" w:bidi="ar-SA"/>
      </w:rPr>
    </w:lvl>
    <w:lvl w:ilvl="4" w:tplc="6E10B60A">
      <w:numFmt w:val="bullet"/>
      <w:lvlText w:val="•"/>
      <w:lvlJc w:val="left"/>
      <w:pPr>
        <w:ind w:left="1458" w:hanging="360"/>
      </w:pPr>
      <w:rPr>
        <w:rFonts w:hint="default"/>
        <w:lang w:val="en-US" w:eastAsia="en-US" w:bidi="ar-SA"/>
      </w:rPr>
    </w:lvl>
    <w:lvl w:ilvl="5" w:tplc="254EA61A">
      <w:numFmt w:val="bullet"/>
      <w:lvlText w:val="•"/>
      <w:lvlJc w:val="left"/>
      <w:pPr>
        <w:ind w:left="1707" w:hanging="360"/>
      </w:pPr>
      <w:rPr>
        <w:rFonts w:hint="default"/>
        <w:lang w:val="en-US" w:eastAsia="en-US" w:bidi="ar-SA"/>
      </w:rPr>
    </w:lvl>
    <w:lvl w:ilvl="6" w:tplc="E45EAA92">
      <w:numFmt w:val="bullet"/>
      <w:lvlText w:val="•"/>
      <w:lvlJc w:val="left"/>
      <w:pPr>
        <w:ind w:left="1957" w:hanging="360"/>
      </w:pPr>
      <w:rPr>
        <w:rFonts w:hint="default"/>
        <w:lang w:val="en-US" w:eastAsia="en-US" w:bidi="ar-SA"/>
      </w:rPr>
    </w:lvl>
    <w:lvl w:ilvl="7" w:tplc="12FA4F16">
      <w:numFmt w:val="bullet"/>
      <w:lvlText w:val="•"/>
      <w:lvlJc w:val="left"/>
      <w:pPr>
        <w:ind w:left="2206" w:hanging="360"/>
      </w:pPr>
      <w:rPr>
        <w:rFonts w:hint="default"/>
        <w:lang w:val="en-US" w:eastAsia="en-US" w:bidi="ar-SA"/>
      </w:rPr>
    </w:lvl>
    <w:lvl w:ilvl="8" w:tplc="709EC500">
      <w:numFmt w:val="bullet"/>
      <w:lvlText w:val="•"/>
      <w:lvlJc w:val="left"/>
      <w:pPr>
        <w:ind w:left="2456" w:hanging="360"/>
      </w:pPr>
      <w:rPr>
        <w:rFonts w:hint="default"/>
        <w:lang w:val="en-US" w:eastAsia="en-US" w:bidi="ar-SA"/>
      </w:rPr>
    </w:lvl>
  </w:abstractNum>
  <w:abstractNum w:abstractNumId="11" w15:restartNumberingAfterBreak="0">
    <w:nsid w:val="45E2D044"/>
    <w:multiLevelType w:val="hybridMultilevel"/>
    <w:tmpl w:val="FDF6877A"/>
    <w:lvl w:ilvl="0" w:tplc="DE2E2636">
      <w:start w:val="1"/>
      <w:numFmt w:val="bullet"/>
      <w:lvlText w:val="-"/>
      <w:lvlJc w:val="left"/>
      <w:pPr>
        <w:ind w:left="2520" w:hanging="360"/>
      </w:pPr>
      <w:rPr>
        <w:rFonts w:ascii="Aptos" w:hAnsi="Aptos" w:hint="default"/>
      </w:rPr>
    </w:lvl>
    <w:lvl w:ilvl="1" w:tplc="55EA73B6">
      <w:start w:val="1"/>
      <w:numFmt w:val="bullet"/>
      <w:lvlText w:val="o"/>
      <w:lvlJc w:val="left"/>
      <w:pPr>
        <w:ind w:left="3240" w:hanging="360"/>
      </w:pPr>
      <w:rPr>
        <w:rFonts w:ascii="Courier New" w:hAnsi="Courier New" w:hint="default"/>
      </w:rPr>
    </w:lvl>
    <w:lvl w:ilvl="2" w:tplc="67823FFC">
      <w:start w:val="1"/>
      <w:numFmt w:val="bullet"/>
      <w:lvlText w:val=""/>
      <w:lvlJc w:val="left"/>
      <w:pPr>
        <w:ind w:left="3960" w:hanging="360"/>
      </w:pPr>
      <w:rPr>
        <w:rFonts w:ascii="Wingdings" w:hAnsi="Wingdings" w:hint="default"/>
      </w:rPr>
    </w:lvl>
    <w:lvl w:ilvl="3" w:tplc="1AFA5042">
      <w:start w:val="1"/>
      <w:numFmt w:val="bullet"/>
      <w:lvlText w:val=""/>
      <w:lvlJc w:val="left"/>
      <w:pPr>
        <w:ind w:left="4680" w:hanging="360"/>
      </w:pPr>
      <w:rPr>
        <w:rFonts w:ascii="Symbol" w:hAnsi="Symbol" w:hint="default"/>
      </w:rPr>
    </w:lvl>
    <w:lvl w:ilvl="4" w:tplc="516287E2">
      <w:start w:val="1"/>
      <w:numFmt w:val="bullet"/>
      <w:lvlText w:val="o"/>
      <w:lvlJc w:val="left"/>
      <w:pPr>
        <w:ind w:left="5400" w:hanging="360"/>
      </w:pPr>
      <w:rPr>
        <w:rFonts w:ascii="Courier New" w:hAnsi="Courier New" w:hint="default"/>
      </w:rPr>
    </w:lvl>
    <w:lvl w:ilvl="5" w:tplc="53AEB9BE">
      <w:start w:val="1"/>
      <w:numFmt w:val="bullet"/>
      <w:lvlText w:val=""/>
      <w:lvlJc w:val="left"/>
      <w:pPr>
        <w:ind w:left="6120" w:hanging="360"/>
      </w:pPr>
      <w:rPr>
        <w:rFonts w:ascii="Wingdings" w:hAnsi="Wingdings" w:hint="default"/>
      </w:rPr>
    </w:lvl>
    <w:lvl w:ilvl="6" w:tplc="2D0A329C">
      <w:start w:val="1"/>
      <w:numFmt w:val="bullet"/>
      <w:lvlText w:val=""/>
      <w:lvlJc w:val="left"/>
      <w:pPr>
        <w:ind w:left="6840" w:hanging="360"/>
      </w:pPr>
      <w:rPr>
        <w:rFonts w:ascii="Symbol" w:hAnsi="Symbol" w:hint="default"/>
      </w:rPr>
    </w:lvl>
    <w:lvl w:ilvl="7" w:tplc="DAF8E8BA">
      <w:start w:val="1"/>
      <w:numFmt w:val="bullet"/>
      <w:lvlText w:val="o"/>
      <w:lvlJc w:val="left"/>
      <w:pPr>
        <w:ind w:left="7560" w:hanging="360"/>
      </w:pPr>
      <w:rPr>
        <w:rFonts w:ascii="Courier New" w:hAnsi="Courier New" w:hint="default"/>
      </w:rPr>
    </w:lvl>
    <w:lvl w:ilvl="8" w:tplc="C95ED304">
      <w:start w:val="1"/>
      <w:numFmt w:val="bullet"/>
      <w:lvlText w:val=""/>
      <w:lvlJc w:val="left"/>
      <w:pPr>
        <w:ind w:left="8280" w:hanging="360"/>
      </w:pPr>
      <w:rPr>
        <w:rFonts w:ascii="Wingdings" w:hAnsi="Wingdings" w:hint="default"/>
      </w:rPr>
    </w:lvl>
  </w:abstractNum>
  <w:abstractNum w:abstractNumId="12" w15:restartNumberingAfterBreak="0">
    <w:nsid w:val="4F512360"/>
    <w:multiLevelType w:val="hybridMultilevel"/>
    <w:tmpl w:val="7F380B8A"/>
    <w:lvl w:ilvl="0" w:tplc="13DC5F6C">
      <w:numFmt w:val="bullet"/>
      <w:lvlText w:val="•"/>
      <w:lvlJc w:val="left"/>
      <w:pPr>
        <w:ind w:left="469" w:hanging="362"/>
      </w:pPr>
      <w:rPr>
        <w:rFonts w:ascii="Verdana" w:eastAsia="Verdana" w:hAnsi="Verdana" w:cs="Verdana" w:hint="default"/>
        <w:b w:val="0"/>
        <w:bCs w:val="0"/>
        <w:i w:val="0"/>
        <w:iCs w:val="0"/>
        <w:spacing w:val="0"/>
        <w:w w:val="82"/>
        <w:sz w:val="20"/>
        <w:szCs w:val="20"/>
        <w:lang w:val="en-US" w:eastAsia="en-US" w:bidi="ar-SA"/>
      </w:rPr>
    </w:lvl>
    <w:lvl w:ilvl="1" w:tplc="0C58E0B4">
      <w:numFmt w:val="bullet"/>
      <w:lvlText w:val="•"/>
      <w:lvlJc w:val="left"/>
      <w:pPr>
        <w:ind w:left="719" w:hanging="362"/>
      </w:pPr>
      <w:rPr>
        <w:rFonts w:hint="default"/>
        <w:lang w:val="en-US" w:eastAsia="en-US" w:bidi="ar-SA"/>
      </w:rPr>
    </w:lvl>
    <w:lvl w:ilvl="2" w:tplc="10DC03C8">
      <w:numFmt w:val="bullet"/>
      <w:lvlText w:val="•"/>
      <w:lvlJc w:val="left"/>
      <w:pPr>
        <w:ind w:left="978" w:hanging="362"/>
      </w:pPr>
      <w:rPr>
        <w:rFonts w:hint="default"/>
        <w:lang w:val="en-US" w:eastAsia="en-US" w:bidi="ar-SA"/>
      </w:rPr>
    </w:lvl>
    <w:lvl w:ilvl="3" w:tplc="60CCCA6C">
      <w:numFmt w:val="bullet"/>
      <w:lvlText w:val="•"/>
      <w:lvlJc w:val="left"/>
      <w:pPr>
        <w:ind w:left="1237" w:hanging="362"/>
      </w:pPr>
      <w:rPr>
        <w:rFonts w:hint="default"/>
        <w:lang w:val="en-US" w:eastAsia="en-US" w:bidi="ar-SA"/>
      </w:rPr>
    </w:lvl>
    <w:lvl w:ilvl="4" w:tplc="2AF2E862">
      <w:numFmt w:val="bullet"/>
      <w:lvlText w:val="•"/>
      <w:lvlJc w:val="left"/>
      <w:pPr>
        <w:ind w:left="1496" w:hanging="362"/>
      </w:pPr>
      <w:rPr>
        <w:rFonts w:hint="default"/>
        <w:lang w:val="en-US" w:eastAsia="en-US" w:bidi="ar-SA"/>
      </w:rPr>
    </w:lvl>
    <w:lvl w:ilvl="5" w:tplc="AE28B144">
      <w:numFmt w:val="bullet"/>
      <w:lvlText w:val="•"/>
      <w:lvlJc w:val="left"/>
      <w:pPr>
        <w:ind w:left="1755" w:hanging="362"/>
      </w:pPr>
      <w:rPr>
        <w:rFonts w:hint="default"/>
        <w:lang w:val="en-US" w:eastAsia="en-US" w:bidi="ar-SA"/>
      </w:rPr>
    </w:lvl>
    <w:lvl w:ilvl="6" w:tplc="23BEBC20">
      <w:numFmt w:val="bullet"/>
      <w:lvlText w:val="•"/>
      <w:lvlJc w:val="left"/>
      <w:pPr>
        <w:ind w:left="2014" w:hanging="362"/>
      </w:pPr>
      <w:rPr>
        <w:rFonts w:hint="default"/>
        <w:lang w:val="en-US" w:eastAsia="en-US" w:bidi="ar-SA"/>
      </w:rPr>
    </w:lvl>
    <w:lvl w:ilvl="7" w:tplc="99DAA7B0">
      <w:numFmt w:val="bullet"/>
      <w:lvlText w:val="•"/>
      <w:lvlJc w:val="left"/>
      <w:pPr>
        <w:ind w:left="2273" w:hanging="362"/>
      </w:pPr>
      <w:rPr>
        <w:rFonts w:hint="default"/>
        <w:lang w:val="en-US" w:eastAsia="en-US" w:bidi="ar-SA"/>
      </w:rPr>
    </w:lvl>
    <w:lvl w:ilvl="8" w:tplc="B6489006">
      <w:numFmt w:val="bullet"/>
      <w:lvlText w:val="•"/>
      <w:lvlJc w:val="left"/>
      <w:pPr>
        <w:ind w:left="2532" w:hanging="362"/>
      </w:pPr>
      <w:rPr>
        <w:rFonts w:hint="default"/>
        <w:lang w:val="en-US" w:eastAsia="en-US" w:bidi="ar-SA"/>
      </w:rPr>
    </w:lvl>
  </w:abstractNum>
  <w:abstractNum w:abstractNumId="13" w15:restartNumberingAfterBreak="0">
    <w:nsid w:val="526FB184"/>
    <w:multiLevelType w:val="hybridMultilevel"/>
    <w:tmpl w:val="3738BB3E"/>
    <w:lvl w:ilvl="0" w:tplc="A848494E">
      <w:start w:val="1"/>
      <w:numFmt w:val="bullet"/>
      <w:lvlText w:val="-"/>
      <w:lvlJc w:val="left"/>
      <w:pPr>
        <w:ind w:left="2520" w:hanging="360"/>
      </w:pPr>
      <w:rPr>
        <w:rFonts w:ascii="Aptos" w:hAnsi="Aptos" w:hint="default"/>
      </w:rPr>
    </w:lvl>
    <w:lvl w:ilvl="1" w:tplc="C9E87096">
      <w:start w:val="1"/>
      <w:numFmt w:val="bullet"/>
      <w:lvlText w:val="o"/>
      <w:lvlJc w:val="left"/>
      <w:pPr>
        <w:ind w:left="3240" w:hanging="360"/>
      </w:pPr>
      <w:rPr>
        <w:rFonts w:ascii="Courier New" w:hAnsi="Courier New" w:hint="default"/>
      </w:rPr>
    </w:lvl>
    <w:lvl w:ilvl="2" w:tplc="B382279A">
      <w:start w:val="1"/>
      <w:numFmt w:val="bullet"/>
      <w:lvlText w:val=""/>
      <w:lvlJc w:val="left"/>
      <w:pPr>
        <w:ind w:left="3960" w:hanging="360"/>
      </w:pPr>
      <w:rPr>
        <w:rFonts w:ascii="Wingdings" w:hAnsi="Wingdings" w:hint="default"/>
      </w:rPr>
    </w:lvl>
    <w:lvl w:ilvl="3" w:tplc="A4B6750A">
      <w:start w:val="1"/>
      <w:numFmt w:val="bullet"/>
      <w:lvlText w:val=""/>
      <w:lvlJc w:val="left"/>
      <w:pPr>
        <w:ind w:left="4680" w:hanging="360"/>
      </w:pPr>
      <w:rPr>
        <w:rFonts w:ascii="Symbol" w:hAnsi="Symbol" w:hint="default"/>
      </w:rPr>
    </w:lvl>
    <w:lvl w:ilvl="4" w:tplc="9A426E3A">
      <w:start w:val="1"/>
      <w:numFmt w:val="bullet"/>
      <w:lvlText w:val="o"/>
      <w:lvlJc w:val="left"/>
      <w:pPr>
        <w:ind w:left="5400" w:hanging="360"/>
      </w:pPr>
      <w:rPr>
        <w:rFonts w:ascii="Courier New" w:hAnsi="Courier New" w:hint="default"/>
      </w:rPr>
    </w:lvl>
    <w:lvl w:ilvl="5" w:tplc="2618E342">
      <w:start w:val="1"/>
      <w:numFmt w:val="bullet"/>
      <w:lvlText w:val=""/>
      <w:lvlJc w:val="left"/>
      <w:pPr>
        <w:ind w:left="6120" w:hanging="360"/>
      </w:pPr>
      <w:rPr>
        <w:rFonts w:ascii="Wingdings" w:hAnsi="Wingdings" w:hint="default"/>
      </w:rPr>
    </w:lvl>
    <w:lvl w:ilvl="6" w:tplc="F7B8D8B8">
      <w:start w:val="1"/>
      <w:numFmt w:val="bullet"/>
      <w:lvlText w:val=""/>
      <w:lvlJc w:val="left"/>
      <w:pPr>
        <w:ind w:left="6840" w:hanging="360"/>
      </w:pPr>
      <w:rPr>
        <w:rFonts w:ascii="Symbol" w:hAnsi="Symbol" w:hint="default"/>
      </w:rPr>
    </w:lvl>
    <w:lvl w:ilvl="7" w:tplc="93C44716">
      <w:start w:val="1"/>
      <w:numFmt w:val="bullet"/>
      <w:lvlText w:val="o"/>
      <w:lvlJc w:val="left"/>
      <w:pPr>
        <w:ind w:left="7560" w:hanging="360"/>
      </w:pPr>
      <w:rPr>
        <w:rFonts w:ascii="Courier New" w:hAnsi="Courier New" w:hint="default"/>
      </w:rPr>
    </w:lvl>
    <w:lvl w:ilvl="8" w:tplc="A5A8BF06">
      <w:start w:val="1"/>
      <w:numFmt w:val="bullet"/>
      <w:lvlText w:val=""/>
      <w:lvlJc w:val="left"/>
      <w:pPr>
        <w:ind w:left="8280" w:hanging="360"/>
      </w:pPr>
      <w:rPr>
        <w:rFonts w:ascii="Wingdings" w:hAnsi="Wingdings" w:hint="default"/>
      </w:rPr>
    </w:lvl>
  </w:abstractNum>
  <w:abstractNum w:abstractNumId="14" w15:restartNumberingAfterBreak="0">
    <w:nsid w:val="543654EB"/>
    <w:multiLevelType w:val="hybridMultilevel"/>
    <w:tmpl w:val="2E3AD5FE"/>
    <w:lvl w:ilvl="0" w:tplc="7D524068">
      <w:start w:val="9"/>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891C622"/>
    <w:multiLevelType w:val="hybridMultilevel"/>
    <w:tmpl w:val="F7E6C48E"/>
    <w:lvl w:ilvl="0" w:tplc="31141E54">
      <w:start w:val="1"/>
      <w:numFmt w:val="bullet"/>
      <w:lvlText w:val="-"/>
      <w:lvlJc w:val="left"/>
      <w:pPr>
        <w:ind w:left="2520" w:hanging="360"/>
      </w:pPr>
      <w:rPr>
        <w:rFonts w:ascii="Aptos" w:hAnsi="Aptos" w:hint="default"/>
      </w:rPr>
    </w:lvl>
    <w:lvl w:ilvl="1" w:tplc="F7FACEBC">
      <w:start w:val="1"/>
      <w:numFmt w:val="bullet"/>
      <w:lvlText w:val="o"/>
      <w:lvlJc w:val="left"/>
      <w:pPr>
        <w:ind w:left="3240" w:hanging="360"/>
      </w:pPr>
      <w:rPr>
        <w:rFonts w:ascii="Courier New" w:hAnsi="Courier New" w:hint="default"/>
      </w:rPr>
    </w:lvl>
    <w:lvl w:ilvl="2" w:tplc="B804F5B2">
      <w:start w:val="1"/>
      <w:numFmt w:val="bullet"/>
      <w:lvlText w:val=""/>
      <w:lvlJc w:val="left"/>
      <w:pPr>
        <w:ind w:left="3960" w:hanging="360"/>
      </w:pPr>
      <w:rPr>
        <w:rFonts w:ascii="Wingdings" w:hAnsi="Wingdings" w:hint="default"/>
      </w:rPr>
    </w:lvl>
    <w:lvl w:ilvl="3" w:tplc="41782CA6">
      <w:start w:val="1"/>
      <w:numFmt w:val="bullet"/>
      <w:lvlText w:val=""/>
      <w:lvlJc w:val="left"/>
      <w:pPr>
        <w:ind w:left="4680" w:hanging="360"/>
      </w:pPr>
      <w:rPr>
        <w:rFonts w:ascii="Symbol" w:hAnsi="Symbol" w:hint="default"/>
      </w:rPr>
    </w:lvl>
    <w:lvl w:ilvl="4" w:tplc="6B889FCC">
      <w:start w:val="1"/>
      <w:numFmt w:val="bullet"/>
      <w:lvlText w:val="o"/>
      <w:lvlJc w:val="left"/>
      <w:pPr>
        <w:ind w:left="5400" w:hanging="360"/>
      </w:pPr>
      <w:rPr>
        <w:rFonts w:ascii="Courier New" w:hAnsi="Courier New" w:hint="default"/>
      </w:rPr>
    </w:lvl>
    <w:lvl w:ilvl="5" w:tplc="D096C078">
      <w:start w:val="1"/>
      <w:numFmt w:val="bullet"/>
      <w:lvlText w:val=""/>
      <w:lvlJc w:val="left"/>
      <w:pPr>
        <w:ind w:left="6120" w:hanging="360"/>
      </w:pPr>
      <w:rPr>
        <w:rFonts w:ascii="Wingdings" w:hAnsi="Wingdings" w:hint="default"/>
      </w:rPr>
    </w:lvl>
    <w:lvl w:ilvl="6" w:tplc="4028C1D6">
      <w:start w:val="1"/>
      <w:numFmt w:val="bullet"/>
      <w:lvlText w:val=""/>
      <w:lvlJc w:val="left"/>
      <w:pPr>
        <w:ind w:left="6840" w:hanging="360"/>
      </w:pPr>
      <w:rPr>
        <w:rFonts w:ascii="Symbol" w:hAnsi="Symbol" w:hint="default"/>
      </w:rPr>
    </w:lvl>
    <w:lvl w:ilvl="7" w:tplc="DE0E6FF6">
      <w:start w:val="1"/>
      <w:numFmt w:val="bullet"/>
      <w:lvlText w:val="o"/>
      <w:lvlJc w:val="left"/>
      <w:pPr>
        <w:ind w:left="7560" w:hanging="360"/>
      </w:pPr>
      <w:rPr>
        <w:rFonts w:ascii="Courier New" w:hAnsi="Courier New" w:hint="default"/>
      </w:rPr>
    </w:lvl>
    <w:lvl w:ilvl="8" w:tplc="98FEDB34">
      <w:start w:val="1"/>
      <w:numFmt w:val="bullet"/>
      <w:lvlText w:val=""/>
      <w:lvlJc w:val="left"/>
      <w:pPr>
        <w:ind w:left="8280" w:hanging="360"/>
      </w:pPr>
      <w:rPr>
        <w:rFonts w:ascii="Wingdings" w:hAnsi="Wingdings" w:hint="default"/>
      </w:rPr>
    </w:lvl>
  </w:abstractNum>
  <w:abstractNum w:abstractNumId="16" w15:restartNumberingAfterBreak="0">
    <w:nsid w:val="60FB4C5B"/>
    <w:multiLevelType w:val="hybridMultilevel"/>
    <w:tmpl w:val="14D4776E"/>
    <w:lvl w:ilvl="0" w:tplc="1840B886">
      <w:numFmt w:val="bullet"/>
      <w:lvlText w:val="•"/>
      <w:lvlJc w:val="left"/>
      <w:pPr>
        <w:ind w:left="469" w:hanging="362"/>
      </w:pPr>
      <w:rPr>
        <w:rFonts w:ascii="Verdana" w:eastAsia="Verdana" w:hAnsi="Verdana" w:cs="Verdana" w:hint="default"/>
        <w:b w:val="0"/>
        <w:bCs w:val="0"/>
        <w:i w:val="0"/>
        <w:iCs w:val="0"/>
        <w:spacing w:val="0"/>
        <w:w w:val="82"/>
        <w:sz w:val="20"/>
        <w:szCs w:val="20"/>
        <w:lang w:val="en-US" w:eastAsia="en-US" w:bidi="ar-SA"/>
      </w:rPr>
    </w:lvl>
    <w:lvl w:ilvl="1" w:tplc="5EF8BEEC">
      <w:numFmt w:val="bullet"/>
      <w:lvlText w:val="•"/>
      <w:lvlJc w:val="left"/>
      <w:pPr>
        <w:ind w:left="719" w:hanging="362"/>
      </w:pPr>
      <w:rPr>
        <w:rFonts w:hint="default"/>
        <w:lang w:val="en-US" w:eastAsia="en-US" w:bidi="ar-SA"/>
      </w:rPr>
    </w:lvl>
    <w:lvl w:ilvl="2" w:tplc="17F0C782">
      <w:numFmt w:val="bullet"/>
      <w:lvlText w:val="•"/>
      <w:lvlJc w:val="left"/>
      <w:pPr>
        <w:ind w:left="978" w:hanging="362"/>
      </w:pPr>
      <w:rPr>
        <w:rFonts w:hint="default"/>
        <w:lang w:val="en-US" w:eastAsia="en-US" w:bidi="ar-SA"/>
      </w:rPr>
    </w:lvl>
    <w:lvl w:ilvl="3" w:tplc="4AFCF5AC">
      <w:numFmt w:val="bullet"/>
      <w:lvlText w:val="•"/>
      <w:lvlJc w:val="left"/>
      <w:pPr>
        <w:ind w:left="1237" w:hanging="362"/>
      </w:pPr>
      <w:rPr>
        <w:rFonts w:hint="default"/>
        <w:lang w:val="en-US" w:eastAsia="en-US" w:bidi="ar-SA"/>
      </w:rPr>
    </w:lvl>
    <w:lvl w:ilvl="4" w:tplc="76EA529C">
      <w:numFmt w:val="bullet"/>
      <w:lvlText w:val="•"/>
      <w:lvlJc w:val="left"/>
      <w:pPr>
        <w:ind w:left="1496" w:hanging="362"/>
      </w:pPr>
      <w:rPr>
        <w:rFonts w:hint="default"/>
        <w:lang w:val="en-US" w:eastAsia="en-US" w:bidi="ar-SA"/>
      </w:rPr>
    </w:lvl>
    <w:lvl w:ilvl="5" w:tplc="87B6D702">
      <w:numFmt w:val="bullet"/>
      <w:lvlText w:val="•"/>
      <w:lvlJc w:val="left"/>
      <w:pPr>
        <w:ind w:left="1755" w:hanging="362"/>
      </w:pPr>
      <w:rPr>
        <w:rFonts w:hint="default"/>
        <w:lang w:val="en-US" w:eastAsia="en-US" w:bidi="ar-SA"/>
      </w:rPr>
    </w:lvl>
    <w:lvl w:ilvl="6" w:tplc="1736D24C">
      <w:numFmt w:val="bullet"/>
      <w:lvlText w:val="•"/>
      <w:lvlJc w:val="left"/>
      <w:pPr>
        <w:ind w:left="2014" w:hanging="362"/>
      </w:pPr>
      <w:rPr>
        <w:rFonts w:hint="default"/>
        <w:lang w:val="en-US" w:eastAsia="en-US" w:bidi="ar-SA"/>
      </w:rPr>
    </w:lvl>
    <w:lvl w:ilvl="7" w:tplc="6AFA6E0C">
      <w:numFmt w:val="bullet"/>
      <w:lvlText w:val="•"/>
      <w:lvlJc w:val="left"/>
      <w:pPr>
        <w:ind w:left="2273" w:hanging="362"/>
      </w:pPr>
      <w:rPr>
        <w:rFonts w:hint="default"/>
        <w:lang w:val="en-US" w:eastAsia="en-US" w:bidi="ar-SA"/>
      </w:rPr>
    </w:lvl>
    <w:lvl w:ilvl="8" w:tplc="402E9112">
      <w:numFmt w:val="bullet"/>
      <w:lvlText w:val="•"/>
      <w:lvlJc w:val="left"/>
      <w:pPr>
        <w:ind w:left="2532" w:hanging="362"/>
      </w:pPr>
      <w:rPr>
        <w:rFonts w:hint="default"/>
        <w:lang w:val="en-US" w:eastAsia="en-US" w:bidi="ar-SA"/>
      </w:rPr>
    </w:lvl>
  </w:abstractNum>
  <w:abstractNum w:abstractNumId="17" w15:restartNumberingAfterBreak="0">
    <w:nsid w:val="63BEA407"/>
    <w:multiLevelType w:val="hybridMultilevel"/>
    <w:tmpl w:val="8A0C7BA8"/>
    <w:lvl w:ilvl="0" w:tplc="805E3984">
      <w:start w:val="1"/>
      <w:numFmt w:val="bullet"/>
      <w:lvlText w:val="-"/>
      <w:lvlJc w:val="left"/>
      <w:pPr>
        <w:ind w:left="2520" w:hanging="360"/>
      </w:pPr>
      <w:rPr>
        <w:rFonts w:ascii="Aptos" w:hAnsi="Aptos" w:hint="default"/>
      </w:rPr>
    </w:lvl>
    <w:lvl w:ilvl="1" w:tplc="E1EA83B2">
      <w:start w:val="1"/>
      <w:numFmt w:val="bullet"/>
      <w:lvlText w:val="o"/>
      <w:lvlJc w:val="left"/>
      <w:pPr>
        <w:ind w:left="3240" w:hanging="360"/>
      </w:pPr>
      <w:rPr>
        <w:rFonts w:ascii="Courier New" w:hAnsi="Courier New" w:hint="default"/>
      </w:rPr>
    </w:lvl>
    <w:lvl w:ilvl="2" w:tplc="D7927716">
      <w:start w:val="1"/>
      <w:numFmt w:val="bullet"/>
      <w:lvlText w:val=""/>
      <w:lvlJc w:val="left"/>
      <w:pPr>
        <w:ind w:left="3960" w:hanging="360"/>
      </w:pPr>
      <w:rPr>
        <w:rFonts w:ascii="Wingdings" w:hAnsi="Wingdings" w:hint="default"/>
      </w:rPr>
    </w:lvl>
    <w:lvl w:ilvl="3" w:tplc="E6386DD6">
      <w:start w:val="1"/>
      <w:numFmt w:val="bullet"/>
      <w:lvlText w:val=""/>
      <w:lvlJc w:val="left"/>
      <w:pPr>
        <w:ind w:left="4680" w:hanging="360"/>
      </w:pPr>
      <w:rPr>
        <w:rFonts w:ascii="Symbol" w:hAnsi="Symbol" w:hint="default"/>
      </w:rPr>
    </w:lvl>
    <w:lvl w:ilvl="4" w:tplc="4D342126">
      <w:start w:val="1"/>
      <w:numFmt w:val="bullet"/>
      <w:lvlText w:val="o"/>
      <w:lvlJc w:val="left"/>
      <w:pPr>
        <w:ind w:left="5400" w:hanging="360"/>
      </w:pPr>
      <w:rPr>
        <w:rFonts w:ascii="Courier New" w:hAnsi="Courier New" w:hint="default"/>
      </w:rPr>
    </w:lvl>
    <w:lvl w:ilvl="5" w:tplc="18D64370">
      <w:start w:val="1"/>
      <w:numFmt w:val="bullet"/>
      <w:lvlText w:val=""/>
      <w:lvlJc w:val="left"/>
      <w:pPr>
        <w:ind w:left="6120" w:hanging="360"/>
      </w:pPr>
      <w:rPr>
        <w:rFonts w:ascii="Wingdings" w:hAnsi="Wingdings" w:hint="default"/>
      </w:rPr>
    </w:lvl>
    <w:lvl w:ilvl="6" w:tplc="87C2A44C">
      <w:start w:val="1"/>
      <w:numFmt w:val="bullet"/>
      <w:lvlText w:val=""/>
      <w:lvlJc w:val="left"/>
      <w:pPr>
        <w:ind w:left="6840" w:hanging="360"/>
      </w:pPr>
      <w:rPr>
        <w:rFonts w:ascii="Symbol" w:hAnsi="Symbol" w:hint="default"/>
      </w:rPr>
    </w:lvl>
    <w:lvl w:ilvl="7" w:tplc="93D0121C">
      <w:start w:val="1"/>
      <w:numFmt w:val="bullet"/>
      <w:lvlText w:val="o"/>
      <w:lvlJc w:val="left"/>
      <w:pPr>
        <w:ind w:left="7560" w:hanging="360"/>
      </w:pPr>
      <w:rPr>
        <w:rFonts w:ascii="Courier New" w:hAnsi="Courier New" w:hint="default"/>
      </w:rPr>
    </w:lvl>
    <w:lvl w:ilvl="8" w:tplc="2646B9FE">
      <w:start w:val="1"/>
      <w:numFmt w:val="bullet"/>
      <w:lvlText w:val=""/>
      <w:lvlJc w:val="left"/>
      <w:pPr>
        <w:ind w:left="8280" w:hanging="360"/>
      </w:pPr>
      <w:rPr>
        <w:rFonts w:ascii="Wingdings" w:hAnsi="Wingdings" w:hint="default"/>
      </w:rPr>
    </w:lvl>
  </w:abstractNum>
  <w:abstractNum w:abstractNumId="18" w15:restartNumberingAfterBreak="0">
    <w:nsid w:val="68085536"/>
    <w:multiLevelType w:val="hybridMultilevel"/>
    <w:tmpl w:val="694AC55E"/>
    <w:lvl w:ilvl="0" w:tplc="510E18FE">
      <w:numFmt w:val="bullet"/>
      <w:lvlText w:val="•"/>
      <w:lvlJc w:val="left"/>
      <w:pPr>
        <w:ind w:left="471" w:hanging="362"/>
      </w:pPr>
      <w:rPr>
        <w:rFonts w:ascii="Verdana" w:eastAsia="Verdana" w:hAnsi="Verdana" w:cs="Verdana" w:hint="default"/>
        <w:b w:val="0"/>
        <w:bCs w:val="0"/>
        <w:i w:val="0"/>
        <w:iCs w:val="0"/>
        <w:spacing w:val="0"/>
        <w:w w:val="82"/>
        <w:sz w:val="20"/>
        <w:szCs w:val="20"/>
        <w:lang w:val="en-US" w:eastAsia="en-US" w:bidi="ar-SA"/>
      </w:rPr>
    </w:lvl>
    <w:lvl w:ilvl="1" w:tplc="228EE712">
      <w:numFmt w:val="bullet"/>
      <w:lvlText w:val="•"/>
      <w:lvlJc w:val="left"/>
      <w:pPr>
        <w:ind w:left="763" w:hanging="362"/>
      </w:pPr>
      <w:rPr>
        <w:rFonts w:hint="default"/>
        <w:lang w:val="en-US" w:eastAsia="en-US" w:bidi="ar-SA"/>
      </w:rPr>
    </w:lvl>
    <w:lvl w:ilvl="2" w:tplc="37F07E58">
      <w:numFmt w:val="bullet"/>
      <w:lvlText w:val="•"/>
      <w:lvlJc w:val="left"/>
      <w:pPr>
        <w:ind w:left="1047" w:hanging="362"/>
      </w:pPr>
      <w:rPr>
        <w:rFonts w:hint="default"/>
        <w:lang w:val="en-US" w:eastAsia="en-US" w:bidi="ar-SA"/>
      </w:rPr>
    </w:lvl>
    <w:lvl w:ilvl="3" w:tplc="89FAA4B2">
      <w:numFmt w:val="bullet"/>
      <w:lvlText w:val="•"/>
      <w:lvlJc w:val="left"/>
      <w:pPr>
        <w:ind w:left="1330" w:hanging="362"/>
      </w:pPr>
      <w:rPr>
        <w:rFonts w:hint="default"/>
        <w:lang w:val="en-US" w:eastAsia="en-US" w:bidi="ar-SA"/>
      </w:rPr>
    </w:lvl>
    <w:lvl w:ilvl="4" w:tplc="F3F471B4">
      <w:numFmt w:val="bullet"/>
      <w:lvlText w:val="•"/>
      <w:lvlJc w:val="left"/>
      <w:pPr>
        <w:ind w:left="1614" w:hanging="362"/>
      </w:pPr>
      <w:rPr>
        <w:rFonts w:hint="default"/>
        <w:lang w:val="en-US" w:eastAsia="en-US" w:bidi="ar-SA"/>
      </w:rPr>
    </w:lvl>
    <w:lvl w:ilvl="5" w:tplc="A7227482">
      <w:numFmt w:val="bullet"/>
      <w:lvlText w:val="•"/>
      <w:lvlJc w:val="left"/>
      <w:pPr>
        <w:ind w:left="1898" w:hanging="362"/>
      </w:pPr>
      <w:rPr>
        <w:rFonts w:hint="default"/>
        <w:lang w:val="en-US" w:eastAsia="en-US" w:bidi="ar-SA"/>
      </w:rPr>
    </w:lvl>
    <w:lvl w:ilvl="6" w:tplc="22B4A3F4">
      <w:numFmt w:val="bullet"/>
      <w:lvlText w:val="•"/>
      <w:lvlJc w:val="left"/>
      <w:pPr>
        <w:ind w:left="2181" w:hanging="362"/>
      </w:pPr>
      <w:rPr>
        <w:rFonts w:hint="default"/>
        <w:lang w:val="en-US" w:eastAsia="en-US" w:bidi="ar-SA"/>
      </w:rPr>
    </w:lvl>
    <w:lvl w:ilvl="7" w:tplc="7192924E">
      <w:numFmt w:val="bullet"/>
      <w:lvlText w:val="•"/>
      <w:lvlJc w:val="left"/>
      <w:pPr>
        <w:ind w:left="2465" w:hanging="362"/>
      </w:pPr>
      <w:rPr>
        <w:rFonts w:hint="default"/>
        <w:lang w:val="en-US" w:eastAsia="en-US" w:bidi="ar-SA"/>
      </w:rPr>
    </w:lvl>
    <w:lvl w:ilvl="8" w:tplc="3F4EFF6A">
      <w:numFmt w:val="bullet"/>
      <w:lvlText w:val="•"/>
      <w:lvlJc w:val="left"/>
      <w:pPr>
        <w:ind w:left="2748" w:hanging="362"/>
      </w:pPr>
      <w:rPr>
        <w:rFonts w:hint="default"/>
        <w:lang w:val="en-US" w:eastAsia="en-US" w:bidi="ar-SA"/>
      </w:rPr>
    </w:lvl>
  </w:abstractNum>
  <w:abstractNum w:abstractNumId="19" w15:restartNumberingAfterBreak="0">
    <w:nsid w:val="6D776FF2"/>
    <w:multiLevelType w:val="hybridMultilevel"/>
    <w:tmpl w:val="45C066B2"/>
    <w:lvl w:ilvl="0" w:tplc="27EE3F66">
      <w:start w:val="1"/>
      <w:numFmt w:val="bullet"/>
      <w:lvlText w:val="-"/>
      <w:lvlJc w:val="left"/>
      <w:pPr>
        <w:ind w:left="2520" w:hanging="360"/>
      </w:pPr>
      <w:rPr>
        <w:rFonts w:ascii="Aptos" w:hAnsi="Aptos" w:hint="default"/>
      </w:rPr>
    </w:lvl>
    <w:lvl w:ilvl="1" w:tplc="B4268878">
      <w:start w:val="1"/>
      <w:numFmt w:val="bullet"/>
      <w:lvlText w:val="o"/>
      <w:lvlJc w:val="left"/>
      <w:pPr>
        <w:ind w:left="3240" w:hanging="360"/>
      </w:pPr>
      <w:rPr>
        <w:rFonts w:ascii="Courier New" w:hAnsi="Courier New" w:hint="default"/>
      </w:rPr>
    </w:lvl>
    <w:lvl w:ilvl="2" w:tplc="C43CDA36">
      <w:start w:val="1"/>
      <w:numFmt w:val="bullet"/>
      <w:lvlText w:val=""/>
      <w:lvlJc w:val="left"/>
      <w:pPr>
        <w:ind w:left="3960" w:hanging="360"/>
      </w:pPr>
      <w:rPr>
        <w:rFonts w:ascii="Wingdings" w:hAnsi="Wingdings" w:hint="default"/>
      </w:rPr>
    </w:lvl>
    <w:lvl w:ilvl="3" w:tplc="E8F45A14">
      <w:start w:val="1"/>
      <w:numFmt w:val="bullet"/>
      <w:lvlText w:val=""/>
      <w:lvlJc w:val="left"/>
      <w:pPr>
        <w:ind w:left="4680" w:hanging="360"/>
      </w:pPr>
      <w:rPr>
        <w:rFonts w:ascii="Symbol" w:hAnsi="Symbol" w:hint="default"/>
      </w:rPr>
    </w:lvl>
    <w:lvl w:ilvl="4" w:tplc="2B6635EE">
      <w:start w:val="1"/>
      <w:numFmt w:val="bullet"/>
      <w:lvlText w:val="o"/>
      <w:lvlJc w:val="left"/>
      <w:pPr>
        <w:ind w:left="5400" w:hanging="360"/>
      </w:pPr>
      <w:rPr>
        <w:rFonts w:ascii="Courier New" w:hAnsi="Courier New" w:hint="default"/>
      </w:rPr>
    </w:lvl>
    <w:lvl w:ilvl="5" w:tplc="506C9A26">
      <w:start w:val="1"/>
      <w:numFmt w:val="bullet"/>
      <w:lvlText w:val=""/>
      <w:lvlJc w:val="left"/>
      <w:pPr>
        <w:ind w:left="6120" w:hanging="360"/>
      </w:pPr>
      <w:rPr>
        <w:rFonts w:ascii="Wingdings" w:hAnsi="Wingdings" w:hint="default"/>
      </w:rPr>
    </w:lvl>
    <w:lvl w:ilvl="6" w:tplc="4E1C09C0">
      <w:start w:val="1"/>
      <w:numFmt w:val="bullet"/>
      <w:lvlText w:val=""/>
      <w:lvlJc w:val="left"/>
      <w:pPr>
        <w:ind w:left="6840" w:hanging="360"/>
      </w:pPr>
      <w:rPr>
        <w:rFonts w:ascii="Symbol" w:hAnsi="Symbol" w:hint="default"/>
      </w:rPr>
    </w:lvl>
    <w:lvl w:ilvl="7" w:tplc="6430E9BA">
      <w:start w:val="1"/>
      <w:numFmt w:val="bullet"/>
      <w:lvlText w:val="o"/>
      <w:lvlJc w:val="left"/>
      <w:pPr>
        <w:ind w:left="7560" w:hanging="360"/>
      </w:pPr>
      <w:rPr>
        <w:rFonts w:ascii="Courier New" w:hAnsi="Courier New" w:hint="default"/>
      </w:rPr>
    </w:lvl>
    <w:lvl w:ilvl="8" w:tplc="3904D5F8">
      <w:start w:val="1"/>
      <w:numFmt w:val="bullet"/>
      <w:lvlText w:val=""/>
      <w:lvlJc w:val="left"/>
      <w:pPr>
        <w:ind w:left="8280" w:hanging="360"/>
      </w:pPr>
      <w:rPr>
        <w:rFonts w:ascii="Wingdings" w:hAnsi="Wingdings" w:hint="default"/>
      </w:rPr>
    </w:lvl>
  </w:abstractNum>
  <w:abstractNum w:abstractNumId="20" w15:restartNumberingAfterBreak="0">
    <w:nsid w:val="6F2B0B8A"/>
    <w:multiLevelType w:val="hybridMultilevel"/>
    <w:tmpl w:val="3D985C4E"/>
    <w:lvl w:ilvl="0" w:tplc="917270C8">
      <w:start w:val="1"/>
      <w:numFmt w:val="lowerLetter"/>
      <w:pStyle w:val="Heading4"/>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E6A75D4"/>
    <w:multiLevelType w:val="hybridMultilevel"/>
    <w:tmpl w:val="359E6F6A"/>
    <w:lvl w:ilvl="0" w:tplc="CCA8E782">
      <w:numFmt w:val="bullet"/>
      <w:lvlText w:val="•"/>
      <w:lvlJc w:val="left"/>
      <w:pPr>
        <w:ind w:left="471" w:hanging="362"/>
      </w:pPr>
      <w:rPr>
        <w:rFonts w:ascii="Verdana" w:eastAsia="Verdana" w:hAnsi="Verdana" w:cs="Verdana" w:hint="default"/>
        <w:b w:val="0"/>
        <w:bCs w:val="0"/>
        <w:i w:val="0"/>
        <w:iCs w:val="0"/>
        <w:spacing w:val="0"/>
        <w:w w:val="82"/>
        <w:sz w:val="20"/>
        <w:szCs w:val="20"/>
        <w:lang w:val="en-US" w:eastAsia="en-US" w:bidi="ar-SA"/>
      </w:rPr>
    </w:lvl>
    <w:lvl w:ilvl="1" w:tplc="EEDE73D2">
      <w:numFmt w:val="bullet"/>
      <w:lvlText w:val="•"/>
      <w:lvlJc w:val="left"/>
      <w:pPr>
        <w:ind w:left="763" w:hanging="362"/>
      </w:pPr>
      <w:rPr>
        <w:rFonts w:hint="default"/>
        <w:lang w:val="en-US" w:eastAsia="en-US" w:bidi="ar-SA"/>
      </w:rPr>
    </w:lvl>
    <w:lvl w:ilvl="2" w:tplc="E0B29CF6">
      <w:numFmt w:val="bullet"/>
      <w:lvlText w:val="•"/>
      <w:lvlJc w:val="left"/>
      <w:pPr>
        <w:ind w:left="1047" w:hanging="362"/>
      </w:pPr>
      <w:rPr>
        <w:rFonts w:hint="default"/>
        <w:lang w:val="en-US" w:eastAsia="en-US" w:bidi="ar-SA"/>
      </w:rPr>
    </w:lvl>
    <w:lvl w:ilvl="3" w:tplc="35789698">
      <w:numFmt w:val="bullet"/>
      <w:lvlText w:val="•"/>
      <w:lvlJc w:val="left"/>
      <w:pPr>
        <w:ind w:left="1330" w:hanging="362"/>
      </w:pPr>
      <w:rPr>
        <w:rFonts w:hint="default"/>
        <w:lang w:val="en-US" w:eastAsia="en-US" w:bidi="ar-SA"/>
      </w:rPr>
    </w:lvl>
    <w:lvl w:ilvl="4" w:tplc="E49231D8">
      <w:numFmt w:val="bullet"/>
      <w:lvlText w:val="•"/>
      <w:lvlJc w:val="left"/>
      <w:pPr>
        <w:ind w:left="1614" w:hanging="362"/>
      </w:pPr>
      <w:rPr>
        <w:rFonts w:hint="default"/>
        <w:lang w:val="en-US" w:eastAsia="en-US" w:bidi="ar-SA"/>
      </w:rPr>
    </w:lvl>
    <w:lvl w:ilvl="5" w:tplc="BAD077D0">
      <w:numFmt w:val="bullet"/>
      <w:lvlText w:val="•"/>
      <w:lvlJc w:val="left"/>
      <w:pPr>
        <w:ind w:left="1898" w:hanging="362"/>
      </w:pPr>
      <w:rPr>
        <w:rFonts w:hint="default"/>
        <w:lang w:val="en-US" w:eastAsia="en-US" w:bidi="ar-SA"/>
      </w:rPr>
    </w:lvl>
    <w:lvl w:ilvl="6" w:tplc="F0B4DD08">
      <w:numFmt w:val="bullet"/>
      <w:lvlText w:val="•"/>
      <w:lvlJc w:val="left"/>
      <w:pPr>
        <w:ind w:left="2181" w:hanging="362"/>
      </w:pPr>
      <w:rPr>
        <w:rFonts w:hint="default"/>
        <w:lang w:val="en-US" w:eastAsia="en-US" w:bidi="ar-SA"/>
      </w:rPr>
    </w:lvl>
    <w:lvl w:ilvl="7" w:tplc="25A0E3D4">
      <w:numFmt w:val="bullet"/>
      <w:lvlText w:val="•"/>
      <w:lvlJc w:val="left"/>
      <w:pPr>
        <w:ind w:left="2465" w:hanging="362"/>
      </w:pPr>
      <w:rPr>
        <w:rFonts w:hint="default"/>
        <w:lang w:val="en-US" w:eastAsia="en-US" w:bidi="ar-SA"/>
      </w:rPr>
    </w:lvl>
    <w:lvl w:ilvl="8" w:tplc="C7489EA4">
      <w:numFmt w:val="bullet"/>
      <w:lvlText w:val="•"/>
      <w:lvlJc w:val="left"/>
      <w:pPr>
        <w:ind w:left="2748" w:hanging="362"/>
      </w:pPr>
      <w:rPr>
        <w:rFonts w:hint="default"/>
        <w:lang w:val="en-US" w:eastAsia="en-US" w:bidi="ar-SA"/>
      </w:rPr>
    </w:lvl>
  </w:abstractNum>
  <w:num w:numId="1" w16cid:durableId="1755544238">
    <w:abstractNumId w:val="17"/>
  </w:num>
  <w:num w:numId="2" w16cid:durableId="575669429">
    <w:abstractNumId w:val="15"/>
  </w:num>
  <w:num w:numId="3" w16cid:durableId="71662322">
    <w:abstractNumId w:val="19"/>
  </w:num>
  <w:num w:numId="4" w16cid:durableId="1659767288">
    <w:abstractNumId w:val="11"/>
  </w:num>
  <w:num w:numId="5" w16cid:durableId="83109090">
    <w:abstractNumId w:val="13"/>
  </w:num>
  <w:num w:numId="6" w16cid:durableId="2099406432">
    <w:abstractNumId w:val="12"/>
  </w:num>
  <w:num w:numId="7" w16cid:durableId="819419359">
    <w:abstractNumId w:val="3"/>
  </w:num>
  <w:num w:numId="8" w16cid:durableId="482549898">
    <w:abstractNumId w:val="16"/>
  </w:num>
  <w:num w:numId="9" w16cid:durableId="942374254">
    <w:abstractNumId w:val="1"/>
  </w:num>
  <w:num w:numId="10" w16cid:durableId="733356350">
    <w:abstractNumId w:val="6"/>
  </w:num>
  <w:num w:numId="11" w16cid:durableId="1840651374">
    <w:abstractNumId w:val="21"/>
  </w:num>
  <w:num w:numId="12" w16cid:durableId="1324314380">
    <w:abstractNumId w:val="10"/>
  </w:num>
  <w:num w:numId="13" w16cid:durableId="2014146466">
    <w:abstractNumId w:val="4"/>
  </w:num>
  <w:num w:numId="14" w16cid:durableId="504977890">
    <w:abstractNumId w:val="2"/>
  </w:num>
  <w:num w:numId="15" w16cid:durableId="1688679385">
    <w:abstractNumId w:val="7"/>
  </w:num>
  <w:num w:numId="16" w16cid:durableId="572354302">
    <w:abstractNumId w:val="18"/>
  </w:num>
  <w:num w:numId="17" w16cid:durableId="1841962446">
    <w:abstractNumId w:val="9"/>
  </w:num>
  <w:num w:numId="18" w16cid:durableId="741104570">
    <w:abstractNumId w:val="5"/>
  </w:num>
  <w:num w:numId="19" w16cid:durableId="1622762175">
    <w:abstractNumId w:val="20"/>
  </w:num>
  <w:num w:numId="20" w16cid:durableId="519901428">
    <w:abstractNumId w:val="0"/>
  </w:num>
  <w:num w:numId="21" w16cid:durableId="1675720116">
    <w:abstractNumId w:val="8"/>
  </w:num>
  <w:num w:numId="22" w16cid:durableId="112218694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0E"/>
    <w:rsid w:val="0000015D"/>
    <w:rsid w:val="000005B2"/>
    <w:rsid w:val="00000ACE"/>
    <w:rsid w:val="000015EF"/>
    <w:rsid w:val="00001BF1"/>
    <w:rsid w:val="00002010"/>
    <w:rsid w:val="00002078"/>
    <w:rsid w:val="00002331"/>
    <w:rsid w:val="00004410"/>
    <w:rsid w:val="000051C0"/>
    <w:rsid w:val="00006576"/>
    <w:rsid w:val="00006E87"/>
    <w:rsid w:val="000074F1"/>
    <w:rsid w:val="00007EFE"/>
    <w:rsid w:val="0001051E"/>
    <w:rsid w:val="000105F3"/>
    <w:rsid w:val="000119AC"/>
    <w:rsid w:val="00012022"/>
    <w:rsid w:val="00013575"/>
    <w:rsid w:val="00013C38"/>
    <w:rsid w:val="00013DB8"/>
    <w:rsid w:val="00013E24"/>
    <w:rsid w:val="00014457"/>
    <w:rsid w:val="00015AA4"/>
    <w:rsid w:val="00016BF9"/>
    <w:rsid w:val="00016CFE"/>
    <w:rsid w:val="00017B3C"/>
    <w:rsid w:val="000203FA"/>
    <w:rsid w:val="00020AA1"/>
    <w:rsid w:val="00021DAF"/>
    <w:rsid w:val="00022C2F"/>
    <w:rsid w:val="00023174"/>
    <w:rsid w:val="00024FC6"/>
    <w:rsid w:val="0002578D"/>
    <w:rsid w:val="00031FBF"/>
    <w:rsid w:val="0003370A"/>
    <w:rsid w:val="000348EF"/>
    <w:rsid w:val="00034AC5"/>
    <w:rsid w:val="000352F3"/>
    <w:rsid w:val="00036253"/>
    <w:rsid w:val="00037AA6"/>
    <w:rsid w:val="00037FE8"/>
    <w:rsid w:val="00040305"/>
    <w:rsid w:val="00041E1E"/>
    <w:rsid w:val="0004352D"/>
    <w:rsid w:val="00043660"/>
    <w:rsid w:val="000437E1"/>
    <w:rsid w:val="00044498"/>
    <w:rsid w:val="00044FDB"/>
    <w:rsid w:val="0004593F"/>
    <w:rsid w:val="00046385"/>
    <w:rsid w:val="0004645B"/>
    <w:rsid w:val="000466DC"/>
    <w:rsid w:val="000472C5"/>
    <w:rsid w:val="00050530"/>
    <w:rsid w:val="00050679"/>
    <w:rsid w:val="00050719"/>
    <w:rsid w:val="0005177F"/>
    <w:rsid w:val="0005229D"/>
    <w:rsid w:val="00052CFD"/>
    <w:rsid w:val="000542EB"/>
    <w:rsid w:val="0005446B"/>
    <w:rsid w:val="00055149"/>
    <w:rsid w:val="000559E4"/>
    <w:rsid w:val="00055AE8"/>
    <w:rsid w:val="00055C50"/>
    <w:rsid w:val="0006034A"/>
    <w:rsid w:val="00060751"/>
    <w:rsid w:val="000612F6"/>
    <w:rsid w:val="00061B2F"/>
    <w:rsid w:val="00061E43"/>
    <w:rsid w:val="000624A8"/>
    <w:rsid w:val="0006360C"/>
    <w:rsid w:val="000637D6"/>
    <w:rsid w:val="00063A53"/>
    <w:rsid w:val="00063E38"/>
    <w:rsid w:val="00064B0F"/>
    <w:rsid w:val="0007165D"/>
    <w:rsid w:val="00071A1C"/>
    <w:rsid w:val="0007264E"/>
    <w:rsid w:val="000729D8"/>
    <w:rsid w:val="00073CEF"/>
    <w:rsid w:val="00074079"/>
    <w:rsid w:val="000744FD"/>
    <w:rsid w:val="000747A0"/>
    <w:rsid w:val="00076020"/>
    <w:rsid w:val="000762D8"/>
    <w:rsid w:val="00076754"/>
    <w:rsid w:val="00076E6E"/>
    <w:rsid w:val="00077B8F"/>
    <w:rsid w:val="00077CEC"/>
    <w:rsid w:val="000807CF"/>
    <w:rsid w:val="0008097D"/>
    <w:rsid w:val="00080C16"/>
    <w:rsid w:val="000818B1"/>
    <w:rsid w:val="0008285D"/>
    <w:rsid w:val="0008306C"/>
    <w:rsid w:val="00083FDE"/>
    <w:rsid w:val="00084266"/>
    <w:rsid w:val="0008460D"/>
    <w:rsid w:val="00086193"/>
    <w:rsid w:val="000865AC"/>
    <w:rsid w:val="00086FCA"/>
    <w:rsid w:val="00087509"/>
    <w:rsid w:val="00087F13"/>
    <w:rsid w:val="00091A52"/>
    <w:rsid w:val="00092309"/>
    <w:rsid w:val="000935CD"/>
    <w:rsid w:val="000950E5"/>
    <w:rsid w:val="0009522D"/>
    <w:rsid w:val="000955CF"/>
    <w:rsid w:val="00095831"/>
    <w:rsid w:val="00095C23"/>
    <w:rsid w:val="00095CA9"/>
    <w:rsid w:val="00095CF1"/>
    <w:rsid w:val="00096614"/>
    <w:rsid w:val="00096BDA"/>
    <w:rsid w:val="00097186"/>
    <w:rsid w:val="0009759C"/>
    <w:rsid w:val="000975D5"/>
    <w:rsid w:val="000A08C5"/>
    <w:rsid w:val="000A0951"/>
    <w:rsid w:val="000A0B73"/>
    <w:rsid w:val="000A1D77"/>
    <w:rsid w:val="000A2470"/>
    <w:rsid w:val="000A2908"/>
    <w:rsid w:val="000A4059"/>
    <w:rsid w:val="000A5487"/>
    <w:rsid w:val="000A7AA7"/>
    <w:rsid w:val="000A7BC0"/>
    <w:rsid w:val="000B102E"/>
    <w:rsid w:val="000B148C"/>
    <w:rsid w:val="000B2059"/>
    <w:rsid w:val="000B3542"/>
    <w:rsid w:val="000B406A"/>
    <w:rsid w:val="000B4634"/>
    <w:rsid w:val="000B46BA"/>
    <w:rsid w:val="000B4E71"/>
    <w:rsid w:val="000B5ED8"/>
    <w:rsid w:val="000B5F2E"/>
    <w:rsid w:val="000B6095"/>
    <w:rsid w:val="000B6340"/>
    <w:rsid w:val="000B64DC"/>
    <w:rsid w:val="000B6512"/>
    <w:rsid w:val="000B72C7"/>
    <w:rsid w:val="000B78C4"/>
    <w:rsid w:val="000B7AF3"/>
    <w:rsid w:val="000C0699"/>
    <w:rsid w:val="000C2993"/>
    <w:rsid w:val="000C5010"/>
    <w:rsid w:val="000C75FE"/>
    <w:rsid w:val="000C7897"/>
    <w:rsid w:val="000C7ACC"/>
    <w:rsid w:val="000C7EE5"/>
    <w:rsid w:val="000D0665"/>
    <w:rsid w:val="000D0C41"/>
    <w:rsid w:val="000D3716"/>
    <w:rsid w:val="000D3E0C"/>
    <w:rsid w:val="000D3F60"/>
    <w:rsid w:val="000D4737"/>
    <w:rsid w:val="000D5D75"/>
    <w:rsid w:val="000D5EE0"/>
    <w:rsid w:val="000D6278"/>
    <w:rsid w:val="000D6C3F"/>
    <w:rsid w:val="000D7424"/>
    <w:rsid w:val="000D77B4"/>
    <w:rsid w:val="000D7E95"/>
    <w:rsid w:val="000D7EB0"/>
    <w:rsid w:val="000E00C9"/>
    <w:rsid w:val="000E03CB"/>
    <w:rsid w:val="000E0834"/>
    <w:rsid w:val="000E1265"/>
    <w:rsid w:val="000E1450"/>
    <w:rsid w:val="000E145F"/>
    <w:rsid w:val="000E21C0"/>
    <w:rsid w:val="000E2614"/>
    <w:rsid w:val="000E327A"/>
    <w:rsid w:val="000E35C3"/>
    <w:rsid w:val="000E3779"/>
    <w:rsid w:val="000E3DC3"/>
    <w:rsid w:val="000E4FC8"/>
    <w:rsid w:val="000E517B"/>
    <w:rsid w:val="000E5C8F"/>
    <w:rsid w:val="000E5D94"/>
    <w:rsid w:val="000E65C5"/>
    <w:rsid w:val="000E6D7C"/>
    <w:rsid w:val="000E7AA4"/>
    <w:rsid w:val="000E7AE8"/>
    <w:rsid w:val="000F0BBF"/>
    <w:rsid w:val="000F1096"/>
    <w:rsid w:val="000F15FC"/>
    <w:rsid w:val="000F166D"/>
    <w:rsid w:val="000F2294"/>
    <w:rsid w:val="000F2D41"/>
    <w:rsid w:val="000F3041"/>
    <w:rsid w:val="000F30ED"/>
    <w:rsid w:val="000F371A"/>
    <w:rsid w:val="000F4243"/>
    <w:rsid w:val="000F4732"/>
    <w:rsid w:val="000F5889"/>
    <w:rsid w:val="000F5FAD"/>
    <w:rsid w:val="000F6C7E"/>
    <w:rsid w:val="000F7C05"/>
    <w:rsid w:val="000FF7C2"/>
    <w:rsid w:val="0010009E"/>
    <w:rsid w:val="00100301"/>
    <w:rsid w:val="00100A21"/>
    <w:rsid w:val="00100C62"/>
    <w:rsid w:val="001016FB"/>
    <w:rsid w:val="001027CA"/>
    <w:rsid w:val="001031B0"/>
    <w:rsid w:val="001037EF"/>
    <w:rsid w:val="001039AC"/>
    <w:rsid w:val="00104763"/>
    <w:rsid w:val="00104AB9"/>
    <w:rsid w:val="00104E62"/>
    <w:rsid w:val="0010567F"/>
    <w:rsid w:val="00105ABD"/>
    <w:rsid w:val="00105B4C"/>
    <w:rsid w:val="00105D01"/>
    <w:rsid w:val="001064A5"/>
    <w:rsid w:val="00107AAC"/>
    <w:rsid w:val="00107CDF"/>
    <w:rsid w:val="0011084F"/>
    <w:rsid w:val="00110D94"/>
    <w:rsid w:val="00111B53"/>
    <w:rsid w:val="00111B97"/>
    <w:rsid w:val="00112199"/>
    <w:rsid w:val="00112BC3"/>
    <w:rsid w:val="00113684"/>
    <w:rsid w:val="001136C1"/>
    <w:rsid w:val="001136E7"/>
    <w:rsid w:val="00113E9C"/>
    <w:rsid w:val="00114A13"/>
    <w:rsid w:val="00115D98"/>
    <w:rsid w:val="00115F82"/>
    <w:rsid w:val="00120255"/>
    <w:rsid w:val="00120C38"/>
    <w:rsid w:val="00120EB8"/>
    <w:rsid w:val="0012114A"/>
    <w:rsid w:val="00121855"/>
    <w:rsid w:val="00122317"/>
    <w:rsid w:val="00122A1D"/>
    <w:rsid w:val="00122D5F"/>
    <w:rsid w:val="00123366"/>
    <w:rsid w:val="00123B3F"/>
    <w:rsid w:val="001242CA"/>
    <w:rsid w:val="001243F6"/>
    <w:rsid w:val="00124499"/>
    <w:rsid w:val="00124709"/>
    <w:rsid w:val="00125453"/>
    <w:rsid w:val="00125CB8"/>
    <w:rsid w:val="00126055"/>
    <w:rsid w:val="00126E0E"/>
    <w:rsid w:val="00126E7A"/>
    <w:rsid w:val="00127A5D"/>
    <w:rsid w:val="00130305"/>
    <w:rsid w:val="00130FD9"/>
    <w:rsid w:val="0013104E"/>
    <w:rsid w:val="00131723"/>
    <w:rsid w:val="001320A1"/>
    <w:rsid w:val="001326B2"/>
    <w:rsid w:val="00133049"/>
    <w:rsid w:val="00133821"/>
    <w:rsid w:val="001347C5"/>
    <w:rsid w:val="00134A5A"/>
    <w:rsid w:val="00134C17"/>
    <w:rsid w:val="00136416"/>
    <w:rsid w:val="00137411"/>
    <w:rsid w:val="001375D5"/>
    <w:rsid w:val="0013793A"/>
    <w:rsid w:val="001408E9"/>
    <w:rsid w:val="00140F21"/>
    <w:rsid w:val="00141DE7"/>
    <w:rsid w:val="00142ACC"/>
    <w:rsid w:val="00142D24"/>
    <w:rsid w:val="0014478E"/>
    <w:rsid w:val="00144815"/>
    <w:rsid w:val="00145292"/>
    <w:rsid w:val="0014579B"/>
    <w:rsid w:val="00145AF3"/>
    <w:rsid w:val="00145F49"/>
    <w:rsid w:val="00146FD9"/>
    <w:rsid w:val="00147882"/>
    <w:rsid w:val="00147F18"/>
    <w:rsid w:val="0015042A"/>
    <w:rsid w:val="00151F72"/>
    <w:rsid w:val="00151FCD"/>
    <w:rsid w:val="001522EF"/>
    <w:rsid w:val="0015304D"/>
    <w:rsid w:val="00153857"/>
    <w:rsid w:val="0015473B"/>
    <w:rsid w:val="00155832"/>
    <w:rsid w:val="00155AF8"/>
    <w:rsid w:val="00155DB9"/>
    <w:rsid w:val="0015672F"/>
    <w:rsid w:val="001567B5"/>
    <w:rsid w:val="00157046"/>
    <w:rsid w:val="001600AF"/>
    <w:rsid w:val="00160454"/>
    <w:rsid w:val="00160E44"/>
    <w:rsid w:val="00160E51"/>
    <w:rsid w:val="00161632"/>
    <w:rsid w:val="00161F1D"/>
    <w:rsid w:val="00163930"/>
    <w:rsid w:val="00163A92"/>
    <w:rsid w:val="00164D62"/>
    <w:rsid w:val="00165729"/>
    <w:rsid w:val="00165932"/>
    <w:rsid w:val="00166241"/>
    <w:rsid w:val="00167C49"/>
    <w:rsid w:val="00167E5A"/>
    <w:rsid w:val="00170104"/>
    <w:rsid w:val="00170143"/>
    <w:rsid w:val="00170BBE"/>
    <w:rsid w:val="001716C6"/>
    <w:rsid w:val="00172280"/>
    <w:rsid w:val="0017252D"/>
    <w:rsid w:val="00173606"/>
    <w:rsid w:val="00174BA3"/>
    <w:rsid w:val="00175AE1"/>
    <w:rsid w:val="00175C48"/>
    <w:rsid w:val="00176D82"/>
    <w:rsid w:val="0017BACA"/>
    <w:rsid w:val="0018024C"/>
    <w:rsid w:val="001803C0"/>
    <w:rsid w:val="001813DA"/>
    <w:rsid w:val="001817CE"/>
    <w:rsid w:val="001827F5"/>
    <w:rsid w:val="00182C54"/>
    <w:rsid w:val="00184ADE"/>
    <w:rsid w:val="0018515F"/>
    <w:rsid w:val="0018562E"/>
    <w:rsid w:val="00185D72"/>
    <w:rsid w:val="001867D7"/>
    <w:rsid w:val="001879E4"/>
    <w:rsid w:val="00190A09"/>
    <w:rsid w:val="00191467"/>
    <w:rsid w:val="00192538"/>
    <w:rsid w:val="001937E9"/>
    <w:rsid w:val="00193973"/>
    <w:rsid w:val="001939DB"/>
    <w:rsid w:val="00193C13"/>
    <w:rsid w:val="00194CCA"/>
    <w:rsid w:val="00195B3E"/>
    <w:rsid w:val="00196805"/>
    <w:rsid w:val="00196B2C"/>
    <w:rsid w:val="001A0315"/>
    <w:rsid w:val="001A08AA"/>
    <w:rsid w:val="001A10C4"/>
    <w:rsid w:val="001A1492"/>
    <w:rsid w:val="001A2F9F"/>
    <w:rsid w:val="001A3359"/>
    <w:rsid w:val="001A3761"/>
    <w:rsid w:val="001A38DB"/>
    <w:rsid w:val="001A3B52"/>
    <w:rsid w:val="001A414E"/>
    <w:rsid w:val="001A4586"/>
    <w:rsid w:val="001A5BB8"/>
    <w:rsid w:val="001A5D19"/>
    <w:rsid w:val="001A5DDB"/>
    <w:rsid w:val="001A6001"/>
    <w:rsid w:val="001A6226"/>
    <w:rsid w:val="001A6281"/>
    <w:rsid w:val="001A62B4"/>
    <w:rsid w:val="001A66A0"/>
    <w:rsid w:val="001A6760"/>
    <w:rsid w:val="001A76C5"/>
    <w:rsid w:val="001A7883"/>
    <w:rsid w:val="001A7D6A"/>
    <w:rsid w:val="001B00BE"/>
    <w:rsid w:val="001B1AA3"/>
    <w:rsid w:val="001B267A"/>
    <w:rsid w:val="001B3737"/>
    <w:rsid w:val="001B488A"/>
    <w:rsid w:val="001B48D9"/>
    <w:rsid w:val="001B4AAA"/>
    <w:rsid w:val="001B54B7"/>
    <w:rsid w:val="001B6417"/>
    <w:rsid w:val="001C0EF9"/>
    <w:rsid w:val="001C1DE6"/>
    <w:rsid w:val="001C234B"/>
    <w:rsid w:val="001C2364"/>
    <w:rsid w:val="001C2672"/>
    <w:rsid w:val="001C2983"/>
    <w:rsid w:val="001C2D07"/>
    <w:rsid w:val="001C51CA"/>
    <w:rsid w:val="001C6100"/>
    <w:rsid w:val="001C7430"/>
    <w:rsid w:val="001C778A"/>
    <w:rsid w:val="001D08EF"/>
    <w:rsid w:val="001D0931"/>
    <w:rsid w:val="001D0A5F"/>
    <w:rsid w:val="001D12DC"/>
    <w:rsid w:val="001D1E47"/>
    <w:rsid w:val="001D23EF"/>
    <w:rsid w:val="001D26E0"/>
    <w:rsid w:val="001D2F3A"/>
    <w:rsid w:val="001D35B2"/>
    <w:rsid w:val="001D51C2"/>
    <w:rsid w:val="001D52C5"/>
    <w:rsid w:val="001D553B"/>
    <w:rsid w:val="001D56B0"/>
    <w:rsid w:val="001D5ADA"/>
    <w:rsid w:val="001D5F8F"/>
    <w:rsid w:val="001D6108"/>
    <w:rsid w:val="001D65C1"/>
    <w:rsid w:val="001D6707"/>
    <w:rsid w:val="001D7806"/>
    <w:rsid w:val="001D7BBF"/>
    <w:rsid w:val="001D7CFA"/>
    <w:rsid w:val="001D7DAF"/>
    <w:rsid w:val="001E05F9"/>
    <w:rsid w:val="001E1936"/>
    <w:rsid w:val="001E19DE"/>
    <w:rsid w:val="001E2694"/>
    <w:rsid w:val="001E2B0E"/>
    <w:rsid w:val="001E32F3"/>
    <w:rsid w:val="001E335D"/>
    <w:rsid w:val="001E3462"/>
    <w:rsid w:val="001E3835"/>
    <w:rsid w:val="001E465A"/>
    <w:rsid w:val="001E5663"/>
    <w:rsid w:val="001E6529"/>
    <w:rsid w:val="001E7D3B"/>
    <w:rsid w:val="001F0B6D"/>
    <w:rsid w:val="001F0DFE"/>
    <w:rsid w:val="001F0FBB"/>
    <w:rsid w:val="001F1737"/>
    <w:rsid w:val="001F1770"/>
    <w:rsid w:val="001F27CF"/>
    <w:rsid w:val="001F35FA"/>
    <w:rsid w:val="001F3EA2"/>
    <w:rsid w:val="001F4BBD"/>
    <w:rsid w:val="001F4E27"/>
    <w:rsid w:val="001F59F2"/>
    <w:rsid w:val="001F5ED0"/>
    <w:rsid w:val="001F6A27"/>
    <w:rsid w:val="001F6BDE"/>
    <w:rsid w:val="001F6C51"/>
    <w:rsid w:val="001F7AAB"/>
    <w:rsid w:val="002011A8"/>
    <w:rsid w:val="00201222"/>
    <w:rsid w:val="002012B6"/>
    <w:rsid w:val="00201DC7"/>
    <w:rsid w:val="002021D3"/>
    <w:rsid w:val="002022C4"/>
    <w:rsid w:val="0020270A"/>
    <w:rsid w:val="00203C86"/>
    <w:rsid w:val="0020410A"/>
    <w:rsid w:val="0020488D"/>
    <w:rsid w:val="002048C8"/>
    <w:rsid w:val="002054D5"/>
    <w:rsid w:val="002067E0"/>
    <w:rsid w:val="0020BFE9"/>
    <w:rsid w:val="00210121"/>
    <w:rsid w:val="0021129B"/>
    <w:rsid w:val="002116CC"/>
    <w:rsid w:val="0021192C"/>
    <w:rsid w:val="00211F08"/>
    <w:rsid w:val="00212B35"/>
    <w:rsid w:val="002132AA"/>
    <w:rsid w:val="00213C93"/>
    <w:rsid w:val="00215035"/>
    <w:rsid w:val="00215DB0"/>
    <w:rsid w:val="00217B88"/>
    <w:rsid w:val="002212B3"/>
    <w:rsid w:val="00221576"/>
    <w:rsid w:val="00221951"/>
    <w:rsid w:val="00221BC0"/>
    <w:rsid w:val="00221DF4"/>
    <w:rsid w:val="002220E1"/>
    <w:rsid w:val="00223B4F"/>
    <w:rsid w:val="0022490A"/>
    <w:rsid w:val="002253EA"/>
    <w:rsid w:val="00225DD2"/>
    <w:rsid w:val="00227672"/>
    <w:rsid w:val="00227D7C"/>
    <w:rsid w:val="0023014C"/>
    <w:rsid w:val="00230952"/>
    <w:rsid w:val="00230CF7"/>
    <w:rsid w:val="00232268"/>
    <w:rsid w:val="002341A5"/>
    <w:rsid w:val="00234608"/>
    <w:rsid w:val="00236D5A"/>
    <w:rsid w:val="00237046"/>
    <w:rsid w:val="002372BC"/>
    <w:rsid w:val="002379C8"/>
    <w:rsid w:val="002423E0"/>
    <w:rsid w:val="002427E9"/>
    <w:rsid w:val="00242A86"/>
    <w:rsid w:val="0024329A"/>
    <w:rsid w:val="00243E7C"/>
    <w:rsid w:val="00244C44"/>
    <w:rsid w:val="00244C88"/>
    <w:rsid w:val="00245363"/>
    <w:rsid w:val="002454EE"/>
    <w:rsid w:val="00246F25"/>
    <w:rsid w:val="0024723C"/>
    <w:rsid w:val="00247DBD"/>
    <w:rsid w:val="0024C3A4"/>
    <w:rsid w:val="002500D9"/>
    <w:rsid w:val="002506C8"/>
    <w:rsid w:val="0025096B"/>
    <w:rsid w:val="00251281"/>
    <w:rsid w:val="00251705"/>
    <w:rsid w:val="00251AA8"/>
    <w:rsid w:val="00251EAD"/>
    <w:rsid w:val="0025223A"/>
    <w:rsid w:val="002539A4"/>
    <w:rsid w:val="002540BB"/>
    <w:rsid w:val="002548CE"/>
    <w:rsid w:val="00254B67"/>
    <w:rsid w:val="002555E0"/>
    <w:rsid w:val="00255E64"/>
    <w:rsid w:val="0025673E"/>
    <w:rsid w:val="002570D0"/>
    <w:rsid w:val="0025730E"/>
    <w:rsid w:val="00257C3B"/>
    <w:rsid w:val="0026054F"/>
    <w:rsid w:val="0026093A"/>
    <w:rsid w:val="00260C68"/>
    <w:rsid w:val="00260EAE"/>
    <w:rsid w:val="002610D8"/>
    <w:rsid w:val="00261915"/>
    <w:rsid w:val="002624F2"/>
    <w:rsid w:val="002626E1"/>
    <w:rsid w:val="00263CD8"/>
    <w:rsid w:val="002649DD"/>
    <w:rsid w:val="00265967"/>
    <w:rsid w:val="0026642D"/>
    <w:rsid w:val="00266622"/>
    <w:rsid w:val="00266A2D"/>
    <w:rsid w:val="00267503"/>
    <w:rsid w:val="002675C7"/>
    <w:rsid w:val="00270454"/>
    <w:rsid w:val="00271271"/>
    <w:rsid w:val="0027180A"/>
    <w:rsid w:val="002730E4"/>
    <w:rsid w:val="002737D8"/>
    <w:rsid w:val="00274649"/>
    <w:rsid w:val="00274990"/>
    <w:rsid w:val="002749B2"/>
    <w:rsid w:val="002751BD"/>
    <w:rsid w:val="00275583"/>
    <w:rsid w:val="00275E73"/>
    <w:rsid w:val="002760E1"/>
    <w:rsid w:val="0027632E"/>
    <w:rsid w:val="002763B9"/>
    <w:rsid w:val="00283322"/>
    <w:rsid w:val="0028436B"/>
    <w:rsid w:val="00285BBE"/>
    <w:rsid w:val="00285DE9"/>
    <w:rsid w:val="00286502"/>
    <w:rsid w:val="00287212"/>
    <w:rsid w:val="00290A6C"/>
    <w:rsid w:val="00293144"/>
    <w:rsid w:val="002957BC"/>
    <w:rsid w:val="00296579"/>
    <w:rsid w:val="00296EBC"/>
    <w:rsid w:val="00297CF1"/>
    <w:rsid w:val="00297DD0"/>
    <w:rsid w:val="00297E79"/>
    <w:rsid w:val="00297F42"/>
    <w:rsid w:val="002A1933"/>
    <w:rsid w:val="002A1BA0"/>
    <w:rsid w:val="002A2DE0"/>
    <w:rsid w:val="002A42DA"/>
    <w:rsid w:val="002A48A3"/>
    <w:rsid w:val="002A4C8C"/>
    <w:rsid w:val="002A53DF"/>
    <w:rsid w:val="002A62CC"/>
    <w:rsid w:val="002B0728"/>
    <w:rsid w:val="002B4E09"/>
    <w:rsid w:val="002B562C"/>
    <w:rsid w:val="002B6EC7"/>
    <w:rsid w:val="002C02C2"/>
    <w:rsid w:val="002C0374"/>
    <w:rsid w:val="002C0A70"/>
    <w:rsid w:val="002C1603"/>
    <w:rsid w:val="002C251D"/>
    <w:rsid w:val="002C4F11"/>
    <w:rsid w:val="002C5909"/>
    <w:rsid w:val="002C63C2"/>
    <w:rsid w:val="002C66F1"/>
    <w:rsid w:val="002C6FB0"/>
    <w:rsid w:val="002C731C"/>
    <w:rsid w:val="002C79EB"/>
    <w:rsid w:val="002C7B73"/>
    <w:rsid w:val="002C7CEC"/>
    <w:rsid w:val="002D04C4"/>
    <w:rsid w:val="002D072C"/>
    <w:rsid w:val="002D0DEE"/>
    <w:rsid w:val="002D14DC"/>
    <w:rsid w:val="002D19C3"/>
    <w:rsid w:val="002D1CB7"/>
    <w:rsid w:val="002D1EA2"/>
    <w:rsid w:val="002D23FB"/>
    <w:rsid w:val="002D2F28"/>
    <w:rsid w:val="002D3030"/>
    <w:rsid w:val="002D39C9"/>
    <w:rsid w:val="002D4118"/>
    <w:rsid w:val="002D5439"/>
    <w:rsid w:val="002D5945"/>
    <w:rsid w:val="002E02E8"/>
    <w:rsid w:val="002E08BF"/>
    <w:rsid w:val="002E107B"/>
    <w:rsid w:val="002E155B"/>
    <w:rsid w:val="002E1AA0"/>
    <w:rsid w:val="002E33CD"/>
    <w:rsid w:val="002E53C5"/>
    <w:rsid w:val="002E57AE"/>
    <w:rsid w:val="002E75D1"/>
    <w:rsid w:val="002F0732"/>
    <w:rsid w:val="002F16AE"/>
    <w:rsid w:val="002F2BC4"/>
    <w:rsid w:val="002F393D"/>
    <w:rsid w:val="002F46B1"/>
    <w:rsid w:val="002F560F"/>
    <w:rsid w:val="002F68CE"/>
    <w:rsid w:val="002F6B09"/>
    <w:rsid w:val="002F7122"/>
    <w:rsid w:val="00300D49"/>
    <w:rsid w:val="0030195C"/>
    <w:rsid w:val="00302443"/>
    <w:rsid w:val="003025A3"/>
    <w:rsid w:val="00303471"/>
    <w:rsid w:val="0030396E"/>
    <w:rsid w:val="00303F6C"/>
    <w:rsid w:val="003040B3"/>
    <w:rsid w:val="0030487E"/>
    <w:rsid w:val="00304F82"/>
    <w:rsid w:val="003053F7"/>
    <w:rsid w:val="0030552A"/>
    <w:rsid w:val="0030657D"/>
    <w:rsid w:val="00307A82"/>
    <w:rsid w:val="00307ACF"/>
    <w:rsid w:val="0031005B"/>
    <w:rsid w:val="003111E4"/>
    <w:rsid w:val="003112D8"/>
    <w:rsid w:val="0031166A"/>
    <w:rsid w:val="0031168A"/>
    <w:rsid w:val="00311CB4"/>
    <w:rsid w:val="00313175"/>
    <w:rsid w:val="0031317E"/>
    <w:rsid w:val="003159E2"/>
    <w:rsid w:val="003174F2"/>
    <w:rsid w:val="00317DD5"/>
    <w:rsid w:val="00317FEC"/>
    <w:rsid w:val="00320115"/>
    <w:rsid w:val="003208DB"/>
    <w:rsid w:val="00320C18"/>
    <w:rsid w:val="00320EFA"/>
    <w:rsid w:val="0032106E"/>
    <w:rsid w:val="0032139D"/>
    <w:rsid w:val="00321E68"/>
    <w:rsid w:val="00321F52"/>
    <w:rsid w:val="00322306"/>
    <w:rsid w:val="00322ED8"/>
    <w:rsid w:val="003276C4"/>
    <w:rsid w:val="0033095D"/>
    <w:rsid w:val="00330FF4"/>
    <w:rsid w:val="00331396"/>
    <w:rsid w:val="0033166D"/>
    <w:rsid w:val="003316DD"/>
    <w:rsid w:val="00331A52"/>
    <w:rsid w:val="00331FC1"/>
    <w:rsid w:val="003323A4"/>
    <w:rsid w:val="00332B9E"/>
    <w:rsid w:val="00332E43"/>
    <w:rsid w:val="0033490B"/>
    <w:rsid w:val="00334AB8"/>
    <w:rsid w:val="003350A5"/>
    <w:rsid w:val="00335340"/>
    <w:rsid w:val="00336425"/>
    <w:rsid w:val="00336F1D"/>
    <w:rsid w:val="0033764C"/>
    <w:rsid w:val="00337B78"/>
    <w:rsid w:val="0034049C"/>
    <w:rsid w:val="003404E3"/>
    <w:rsid w:val="003408B0"/>
    <w:rsid w:val="0034166C"/>
    <w:rsid w:val="003429CE"/>
    <w:rsid w:val="00342DFE"/>
    <w:rsid w:val="00343E27"/>
    <w:rsid w:val="0034666F"/>
    <w:rsid w:val="00346C0E"/>
    <w:rsid w:val="00346C3A"/>
    <w:rsid w:val="003470F0"/>
    <w:rsid w:val="003477F4"/>
    <w:rsid w:val="0035004D"/>
    <w:rsid w:val="00350C43"/>
    <w:rsid w:val="00351BA1"/>
    <w:rsid w:val="00352184"/>
    <w:rsid w:val="0035250E"/>
    <w:rsid w:val="003527B6"/>
    <w:rsid w:val="00352AF4"/>
    <w:rsid w:val="00353475"/>
    <w:rsid w:val="00354FF5"/>
    <w:rsid w:val="00355204"/>
    <w:rsid w:val="00355683"/>
    <w:rsid w:val="00355759"/>
    <w:rsid w:val="00355F8E"/>
    <w:rsid w:val="00356D6C"/>
    <w:rsid w:val="00357449"/>
    <w:rsid w:val="00357584"/>
    <w:rsid w:val="0035786B"/>
    <w:rsid w:val="00360F9C"/>
    <w:rsid w:val="00361111"/>
    <w:rsid w:val="003618FC"/>
    <w:rsid w:val="00361C41"/>
    <w:rsid w:val="00361EF3"/>
    <w:rsid w:val="00361FE2"/>
    <w:rsid w:val="00363756"/>
    <w:rsid w:val="00365297"/>
    <w:rsid w:val="00365A38"/>
    <w:rsid w:val="003672E1"/>
    <w:rsid w:val="00367B24"/>
    <w:rsid w:val="0037183D"/>
    <w:rsid w:val="003719B9"/>
    <w:rsid w:val="003727A1"/>
    <w:rsid w:val="00372918"/>
    <w:rsid w:val="00374CA3"/>
    <w:rsid w:val="003756BE"/>
    <w:rsid w:val="00375A3F"/>
    <w:rsid w:val="00375B05"/>
    <w:rsid w:val="00375E2A"/>
    <w:rsid w:val="00375EC3"/>
    <w:rsid w:val="003760E1"/>
    <w:rsid w:val="00376B1C"/>
    <w:rsid w:val="0037707F"/>
    <w:rsid w:val="00377E43"/>
    <w:rsid w:val="0038043C"/>
    <w:rsid w:val="003808A7"/>
    <w:rsid w:val="00381AE5"/>
    <w:rsid w:val="00383D4C"/>
    <w:rsid w:val="003846E2"/>
    <w:rsid w:val="00384B85"/>
    <w:rsid w:val="00384FAA"/>
    <w:rsid w:val="00386126"/>
    <w:rsid w:val="0038628A"/>
    <w:rsid w:val="003866EB"/>
    <w:rsid w:val="00387146"/>
    <w:rsid w:val="00387AC3"/>
    <w:rsid w:val="00387AD0"/>
    <w:rsid w:val="003902E6"/>
    <w:rsid w:val="00390614"/>
    <w:rsid w:val="0039219C"/>
    <w:rsid w:val="00392A27"/>
    <w:rsid w:val="00392FA8"/>
    <w:rsid w:val="00393385"/>
    <w:rsid w:val="00393F26"/>
    <w:rsid w:val="003957F5"/>
    <w:rsid w:val="00395BBA"/>
    <w:rsid w:val="00396D7D"/>
    <w:rsid w:val="003A009A"/>
    <w:rsid w:val="003A018D"/>
    <w:rsid w:val="003A11C8"/>
    <w:rsid w:val="003A11E9"/>
    <w:rsid w:val="003A21FD"/>
    <w:rsid w:val="003A31FF"/>
    <w:rsid w:val="003A3B94"/>
    <w:rsid w:val="003A4364"/>
    <w:rsid w:val="003A485B"/>
    <w:rsid w:val="003A4E9D"/>
    <w:rsid w:val="003A6FF8"/>
    <w:rsid w:val="003B0842"/>
    <w:rsid w:val="003B0AE9"/>
    <w:rsid w:val="003B0BAD"/>
    <w:rsid w:val="003B0BBA"/>
    <w:rsid w:val="003B0CF7"/>
    <w:rsid w:val="003B1BA1"/>
    <w:rsid w:val="003B25EF"/>
    <w:rsid w:val="003B2917"/>
    <w:rsid w:val="003B3464"/>
    <w:rsid w:val="003B4E5C"/>
    <w:rsid w:val="003B4F63"/>
    <w:rsid w:val="003B54EE"/>
    <w:rsid w:val="003B75E5"/>
    <w:rsid w:val="003C0295"/>
    <w:rsid w:val="003C0A90"/>
    <w:rsid w:val="003C3F01"/>
    <w:rsid w:val="003C4985"/>
    <w:rsid w:val="003C4C20"/>
    <w:rsid w:val="003C6461"/>
    <w:rsid w:val="003C6F42"/>
    <w:rsid w:val="003C74A7"/>
    <w:rsid w:val="003C7727"/>
    <w:rsid w:val="003C7B07"/>
    <w:rsid w:val="003D0FD1"/>
    <w:rsid w:val="003D1312"/>
    <w:rsid w:val="003D1E80"/>
    <w:rsid w:val="003D22D5"/>
    <w:rsid w:val="003D3008"/>
    <w:rsid w:val="003D3F85"/>
    <w:rsid w:val="003D4A9F"/>
    <w:rsid w:val="003D4CE6"/>
    <w:rsid w:val="003D5059"/>
    <w:rsid w:val="003D59D1"/>
    <w:rsid w:val="003D60E5"/>
    <w:rsid w:val="003E0F85"/>
    <w:rsid w:val="003E1371"/>
    <w:rsid w:val="003E2DE8"/>
    <w:rsid w:val="003E3CD5"/>
    <w:rsid w:val="003E52DB"/>
    <w:rsid w:val="003E5EAC"/>
    <w:rsid w:val="003E72C7"/>
    <w:rsid w:val="003E7563"/>
    <w:rsid w:val="003F3349"/>
    <w:rsid w:val="003F33DB"/>
    <w:rsid w:val="003F35BD"/>
    <w:rsid w:val="003F49DF"/>
    <w:rsid w:val="003F5998"/>
    <w:rsid w:val="003F723C"/>
    <w:rsid w:val="003FF251"/>
    <w:rsid w:val="00400E35"/>
    <w:rsid w:val="0040203D"/>
    <w:rsid w:val="004021DC"/>
    <w:rsid w:val="00402688"/>
    <w:rsid w:val="004026B2"/>
    <w:rsid w:val="004028AD"/>
    <w:rsid w:val="00404FBC"/>
    <w:rsid w:val="00410A23"/>
    <w:rsid w:val="00410A43"/>
    <w:rsid w:val="0041149A"/>
    <w:rsid w:val="00411DDA"/>
    <w:rsid w:val="0041236A"/>
    <w:rsid w:val="004131F1"/>
    <w:rsid w:val="0041345B"/>
    <w:rsid w:val="0041346E"/>
    <w:rsid w:val="004137EA"/>
    <w:rsid w:val="004141EE"/>
    <w:rsid w:val="00415759"/>
    <w:rsid w:val="004166CE"/>
    <w:rsid w:val="00417F3B"/>
    <w:rsid w:val="0042192C"/>
    <w:rsid w:val="00423393"/>
    <w:rsid w:val="0042360A"/>
    <w:rsid w:val="00423A63"/>
    <w:rsid w:val="004246AF"/>
    <w:rsid w:val="004303DF"/>
    <w:rsid w:val="00430910"/>
    <w:rsid w:val="004311F8"/>
    <w:rsid w:val="00432AEE"/>
    <w:rsid w:val="00433187"/>
    <w:rsid w:val="00433311"/>
    <w:rsid w:val="0043682C"/>
    <w:rsid w:val="0043718B"/>
    <w:rsid w:val="0043782B"/>
    <w:rsid w:val="00440168"/>
    <w:rsid w:val="004410CF"/>
    <w:rsid w:val="00441A67"/>
    <w:rsid w:val="00441B88"/>
    <w:rsid w:val="00442140"/>
    <w:rsid w:val="00445EE3"/>
    <w:rsid w:val="004465F3"/>
    <w:rsid w:val="00446BC1"/>
    <w:rsid w:val="004501C9"/>
    <w:rsid w:val="00451AF7"/>
    <w:rsid w:val="00451D46"/>
    <w:rsid w:val="00452A52"/>
    <w:rsid w:val="00453698"/>
    <w:rsid w:val="00454D0C"/>
    <w:rsid w:val="00456872"/>
    <w:rsid w:val="004568C9"/>
    <w:rsid w:val="00457477"/>
    <w:rsid w:val="00460099"/>
    <w:rsid w:val="00460AF4"/>
    <w:rsid w:val="004610BC"/>
    <w:rsid w:val="004613E5"/>
    <w:rsid w:val="00461C11"/>
    <w:rsid w:val="00461E21"/>
    <w:rsid w:val="00461F82"/>
    <w:rsid w:val="00462305"/>
    <w:rsid w:val="00462577"/>
    <w:rsid w:val="00462757"/>
    <w:rsid w:val="00462C57"/>
    <w:rsid w:val="004648B8"/>
    <w:rsid w:val="00464A40"/>
    <w:rsid w:val="00465F72"/>
    <w:rsid w:val="0046611B"/>
    <w:rsid w:val="00466A2E"/>
    <w:rsid w:val="004675EE"/>
    <w:rsid w:val="00467819"/>
    <w:rsid w:val="0046F903"/>
    <w:rsid w:val="00470EB0"/>
    <w:rsid w:val="00471734"/>
    <w:rsid w:val="004718ED"/>
    <w:rsid w:val="00471EB7"/>
    <w:rsid w:val="00472147"/>
    <w:rsid w:val="0047235A"/>
    <w:rsid w:val="00473003"/>
    <w:rsid w:val="00473EA3"/>
    <w:rsid w:val="00474189"/>
    <w:rsid w:val="0047536C"/>
    <w:rsid w:val="00475D89"/>
    <w:rsid w:val="00476841"/>
    <w:rsid w:val="00476C32"/>
    <w:rsid w:val="004809BC"/>
    <w:rsid w:val="00481DA8"/>
    <w:rsid w:val="00482609"/>
    <w:rsid w:val="00482E27"/>
    <w:rsid w:val="004831DF"/>
    <w:rsid w:val="00483C6C"/>
    <w:rsid w:val="004840C0"/>
    <w:rsid w:val="00485111"/>
    <w:rsid w:val="00485797"/>
    <w:rsid w:val="00485EEB"/>
    <w:rsid w:val="00486481"/>
    <w:rsid w:val="004875F9"/>
    <w:rsid w:val="00487989"/>
    <w:rsid w:val="00487BF1"/>
    <w:rsid w:val="00490100"/>
    <w:rsid w:val="004918F5"/>
    <w:rsid w:val="00491E8A"/>
    <w:rsid w:val="00491EA7"/>
    <w:rsid w:val="004927A3"/>
    <w:rsid w:val="004928E0"/>
    <w:rsid w:val="00493964"/>
    <w:rsid w:val="00493B04"/>
    <w:rsid w:val="00493FAD"/>
    <w:rsid w:val="0049412A"/>
    <w:rsid w:val="00495821"/>
    <w:rsid w:val="00495BB8"/>
    <w:rsid w:val="00495D70"/>
    <w:rsid w:val="00496910"/>
    <w:rsid w:val="004971A2"/>
    <w:rsid w:val="0049731B"/>
    <w:rsid w:val="004A04FB"/>
    <w:rsid w:val="004A059F"/>
    <w:rsid w:val="004A1FA5"/>
    <w:rsid w:val="004A2101"/>
    <w:rsid w:val="004A2709"/>
    <w:rsid w:val="004A2E1C"/>
    <w:rsid w:val="004A37A0"/>
    <w:rsid w:val="004A3CF8"/>
    <w:rsid w:val="004A4529"/>
    <w:rsid w:val="004A49C0"/>
    <w:rsid w:val="004A5092"/>
    <w:rsid w:val="004B1E1D"/>
    <w:rsid w:val="004B2020"/>
    <w:rsid w:val="004B3DA6"/>
    <w:rsid w:val="004B428C"/>
    <w:rsid w:val="004B4F1F"/>
    <w:rsid w:val="004B5865"/>
    <w:rsid w:val="004B72CB"/>
    <w:rsid w:val="004B772B"/>
    <w:rsid w:val="004C242B"/>
    <w:rsid w:val="004C29CA"/>
    <w:rsid w:val="004C38AF"/>
    <w:rsid w:val="004C3CE4"/>
    <w:rsid w:val="004C3F72"/>
    <w:rsid w:val="004C4A6B"/>
    <w:rsid w:val="004C74CF"/>
    <w:rsid w:val="004C77EE"/>
    <w:rsid w:val="004C7F10"/>
    <w:rsid w:val="004C7F1D"/>
    <w:rsid w:val="004D0B02"/>
    <w:rsid w:val="004D1674"/>
    <w:rsid w:val="004D1FA9"/>
    <w:rsid w:val="004D30E2"/>
    <w:rsid w:val="004D40B6"/>
    <w:rsid w:val="004D4697"/>
    <w:rsid w:val="004D6C11"/>
    <w:rsid w:val="004D7D33"/>
    <w:rsid w:val="004E03F2"/>
    <w:rsid w:val="004E0D2C"/>
    <w:rsid w:val="004E0DC6"/>
    <w:rsid w:val="004E20F2"/>
    <w:rsid w:val="004E23F6"/>
    <w:rsid w:val="004E2644"/>
    <w:rsid w:val="004E3079"/>
    <w:rsid w:val="004E3AB4"/>
    <w:rsid w:val="004E4003"/>
    <w:rsid w:val="004E4A43"/>
    <w:rsid w:val="004E7130"/>
    <w:rsid w:val="004F0415"/>
    <w:rsid w:val="004F0BA4"/>
    <w:rsid w:val="004F0E3A"/>
    <w:rsid w:val="004F13CB"/>
    <w:rsid w:val="004F29FA"/>
    <w:rsid w:val="004F3121"/>
    <w:rsid w:val="004F358B"/>
    <w:rsid w:val="004F372B"/>
    <w:rsid w:val="004F514F"/>
    <w:rsid w:val="004F54AE"/>
    <w:rsid w:val="004F6DC5"/>
    <w:rsid w:val="004F792E"/>
    <w:rsid w:val="004F7D44"/>
    <w:rsid w:val="005000D4"/>
    <w:rsid w:val="00500F5F"/>
    <w:rsid w:val="00501E67"/>
    <w:rsid w:val="005021D8"/>
    <w:rsid w:val="005025EB"/>
    <w:rsid w:val="005025F9"/>
    <w:rsid w:val="005035F4"/>
    <w:rsid w:val="0050541C"/>
    <w:rsid w:val="00505826"/>
    <w:rsid w:val="00505B72"/>
    <w:rsid w:val="00506EED"/>
    <w:rsid w:val="00512F7A"/>
    <w:rsid w:val="0051307E"/>
    <w:rsid w:val="00513938"/>
    <w:rsid w:val="005141B0"/>
    <w:rsid w:val="00514E16"/>
    <w:rsid w:val="0051526B"/>
    <w:rsid w:val="00516750"/>
    <w:rsid w:val="00517775"/>
    <w:rsid w:val="00517B0B"/>
    <w:rsid w:val="00520994"/>
    <w:rsid w:val="00523211"/>
    <w:rsid w:val="0052584C"/>
    <w:rsid w:val="00526E90"/>
    <w:rsid w:val="00527157"/>
    <w:rsid w:val="0052750A"/>
    <w:rsid w:val="00530E6B"/>
    <w:rsid w:val="00531941"/>
    <w:rsid w:val="00531EB0"/>
    <w:rsid w:val="005325F5"/>
    <w:rsid w:val="00532DE8"/>
    <w:rsid w:val="00532FC2"/>
    <w:rsid w:val="005337BA"/>
    <w:rsid w:val="005344B3"/>
    <w:rsid w:val="00534A72"/>
    <w:rsid w:val="00535B80"/>
    <w:rsid w:val="00536EE7"/>
    <w:rsid w:val="00536FF9"/>
    <w:rsid w:val="00540774"/>
    <w:rsid w:val="00544890"/>
    <w:rsid w:val="00544E0E"/>
    <w:rsid w:val="00545B64"/>
    <w:rsid w:val="00546258"/>
    <w:rsid w:val="005477A1"/>
    <w:rsid w:val="00552A56"/>
    <w:rsid w:val="0055507F"/>
    <w:rsid w:val="005558AE"/>
    <w:rsid w:val="00555E69"/>
    <w:rsid w:val="00555F31"/>
    <w:rsid w:val="00557C96"/>
    <w:rsid w:val="0056034A"/>
    <w:rsid w:val="0056098E"/>
    <w:rsid w:val="00560EDF"/>
    <w:rsid w:val="00561385"/>
    <w:rsid w:val="005625FA"/>
    <w:rsid w:val="00562C8B"/>
    <w:rsid w:val="00562EE1"/>
    <w:rsid w:val="005639FB"/>
    <w:rsid w:val="00563CD6"/>
    <w:rsid w:val="00563D84"/>
    <w:rsid w:val="00564215"/>
    <w:rsid w:val="005644CA"/>
    <w:rsid w:val="00564574"/>
    <w:rsid w:val="00565C5D"/>
    <w:rsid w:val="0056606D"/>
    <w:rsid w:val="0056620B"/>
    <w:rsid w:val="00567391"/>
    <w:rsid w:val="00570241"/>
    <w:rsid w:val="00570388"/>
    <w:rsid w:val="00570668"/>
    <w:rsid w:val="00570814"/>
    <w:rsid w:val="00571969"/>
    <w:rsid w:val="00571C56"/>
    <w:rsid w:val="00571D3A"/>
    <w:rsid w:val="005731BE"/>
    <w:rsid w:val="00573586"/>
    <w:rsid w:val="00573848"/>
    <w:rsid w:val="00573AA9"/>
    <w:rsid w:val="0057401F"/>
    <w:rsid w:val="005754BD"/>
    <w:rsid w:val="005755FC"/>
    <w:rsid w:val="005759E7"/>
    <w:rsid w:val="00575B3B"/>
    <w:rsid w:val="00577690"/>
    <w:rsid w:val="00577950"/>
    <w:rsid w:val="00580CCE"/>
    <w:rsid w:val="00582CD1"/>
    <w:rsid w:val="00582DBE"/>
    <w:rsid w:val="00583EF1"/>
    <w:rsid w:val="00584F6D"/>
    <w:rsid w:val="00586486"/>
    <w:rsid w:val="00586547"/>
    <w:rsid w:val="0058785E"/>
    <w:rsid w:val="005908E6"/>
    <w:rsid w:val="00590CA5"/>
    <w:rsid w:val="00591FE5"/>
    <w:rsid w:val="00592635"/>
    <w:rsid w:val="00592978"/>
    <w:rsid w:val="0059298B"/>
    <w:rsid w:val="00592A73"/>
    <w:rsid w:val="00593EC2"/>
    <w:rsid w:val="00594E83"/>
    <w:rsid w:val="0059557D"/>
    <w:rsid w:val="00595B93"/>
    <w:rsid w:val="00596F0C"/>
    <w:rsid w:val="005977D9"/>
    <w:rsid w:val="005978F6"/>
    <w:rsid w:val="00597990"/>
    <w:rsid w:val="00597CF6"/>
    <w:rsid w:val="00597F95"/>
    <w:rsid w:val="00599A53"/>
    <w:rsid w:val="005A014A"/>
    <w:rsid w:val="005A1008"/>
    <w:rsid w:val="005A12E5"/>
    <w:rsid w:val="005A1C64"/>
    <w:rsid w:val="005A1D2E"/>
    <w:rsid w:val="005A2575"/>
    <w:rsid w:val="005A277D"/>
    <w:rsid w:val="005A2DC7"/>
    <w:rsid w:val="005A3125"/>
    <w:rsid w:val="005A3586"/>
    <w:rsid w:val="005A3865"/>
    <w:rsid w:val="005A3B41"/>
    <w:rsid w:val="005A3D0B"/>
    <w:rsid w:val="005A3D31"/>
    <w:rsid w:val="005A7810"/>
    <w:rsid w:val="005A7ABC"/>
    <w:rsid w:val="005B0045"/>
    <w:rsid w:val="005B0161"/>
    <w:rsid w:val="005B1DEA"/>
    <w:rsid w:val="005B2B39"/>
    <w:rsid w:val="005B2C4E"/>
    <w:rsid w:val="005B3041"/>
    <w:rsid w:val="005B3289"/>
    <w:rsid w:val="005B44E0"/>
    <w:rsid w:val="005B45FF"/>
    <w:rsid w:val="005B53E7"/>
    <w:rsid w:val="005B58C5"/>
    <w:rsid w:val="005B5EBC"/>
    <w:rsid w:val="005B651C"/>
    <w:rsid w:val="005B66DE"/>
    <w:rsid w:val="005B6B05"/>
    <w:rsid w:val="005B7C57"/>
    <w:rsid w:val="005C09B0"/>
    <w:rsid w:val="005C174B"/>
    <w:rsid w:val="005C26CD"/>
    <w:rsid w:val="005C2C3B"/>
    <w:rsid w:val="005C3E88"/>
    <w:rsid w:val="005C458F"/>
    <w:rsid w:val="005C5E5B"/>
    <w:rsid w:val="005C5EB2"/>
    <w:rsid w:val="005C60F9"/>
    <w:rsid w:val="005C73CC"/>
    <w:rsid w:val="005C799D"/>
    <w:rsid w:val="005D0710"/>
    <w:rsid w:val="005D0F11"/>
    <w:rsid w:val="005D120C"/>
    <w:rsid w:val="005D128A"/>
    <w:rsid w:val="005D2447"/>
    <w:rsid w:val="005D2641"/>
    <w:rsid w:val="005D401D"/>
    <w:rsid w:val="005D4126"/>
    <w:rsid w:val="005D5736"/>
    <w:rsid w:val="005D5CC0"/>
    <w:rsid w:val="005D6FA7"/>
    <w:rsid w:val="005DD2E0"/>
    <w:rsid w:val="005E051B"/>
    <w:rsid w:val="005E0A2C"/>
    <w:rsid w:val="005E212F"/>
    <w:rsid w:val="005E2D9E"/>
    <w:rsid w:val="005E2FDA"/>
    <w:rsid w:val="005E32E9"/>
    <w:rsid w:val="005E3D1E"/>
    <w:rsid w:val="005E4CB3"/>
    <w:rsid w:val="005E4D13"/>
    <w:rsid w:val="005E4F11"/>
    <w:rsid w:val="005E5428"/>
    <w:rsid w:val="005E61EB"/>
    <w:rsid w:val="005E7308"/>
    <w:rsid w:val="005F13C7"/>
    <w:rsid w:val="005F18F8"/>
    <w:rsid w:val="005F5BB1"/>
    <w:rsid w:val="005F62BB"/>
    <w:rsid w:val="005F67DA"/>
    <w:rsid w:val="005F76F7"/>
    <w:rsid w:val="00600474"/>
    <w:rsid w:val="00600BC4"/>
    <w:rsid w:val="00600DA4"/>
    <w:rsid w:val="00600E2C"/>
    <w:rsid w:val="00600FEF"/>
    <w:rsid w:val="006021F3"/>
    <w:rsid w:val="0060226B"/>
    <w:rsid w:val="00602851"/>
    <w:rsid w:val="00602A98"/>
    <w:rsid w:val="00604599"/>
    <w:rsid w:val="00605BAB"/>
    <w:rsid w:val="006061F3"/>
    <w:rsid w:val="006063DD"/>
    <w:rsid w:val="00606595"/>
    <w:rsid w:val="006101D9"/>
    <w:rsid w:val="00610C57"/>
    <w:rsid w:val="00611CF4"/>
    <w:rsid w:val="006135EB"/>
    <w:rsid w:val="00614012"/>
    <w:rsid w:val="006145F6"/>
    <w:rsid w:val="006159E0"/>
    <w:rsid w:val="006168A2"/>
    <w:rsid w:val="00617B09"/>
    <w:rsid w:val="00621539"/>
    <w:rsid w:val="0062181C"/>
    <w:rsid w:val="006224DE"/>
    <w:rsid w:val="006234AA"/>
    <w:rsid w:val="00623CD0"/>
    <w:rsid w:val="00624C69"/>
    <w:rsid w:val="00624DB0"/>
    <w:rsid w:val="00624FAF"/>
    <w:rsid w:val="006252BA"/>
    <w:rsid w:val="006255C2"/>
    <w:rsid w:val="00626258"/>
    <w:rsid w:val="0062677F"/>
    <w:rsid w:val="0063033A"/>
    <w:rsid w:val="006309EA"/>
    <w:rsid w:val="0063119F"/>
    <w:rsid w:val="006316CE"/>
    <w:rsid w:val="00631FC9"/>
    <w:rsid w:val="00632605"/>
    <w:rsid w:val="0063261D"/>
    <w:rsid w:val="006329CB"/>
    <w:rsid w:val="00636EED"/>
    <w:rsid w:val="0063714D"/>
    <w:rsid w:val="006371BA"/>
    <w:rsid w:val="00637431"/>
    <w:rsid w:val="006377DA"/>
    <w:rsid w:val="006404E5"/>
    <w:rsid w:val="006405BC"/>
    <w:rsid w:val="0064161D"/>
    <w:rsid w:val="00641AA8"/>
    <w:rsid w:val="0064324A"/>
    <w:rsid w:val="00643919"/>
    <w:rsid w:val="00645E1C"/>
    <w:rsid w:val="00646107"/>
    <w:rsid w:val="006461F1"/>
    <w:rsid w:val="00646205"/>
    <w:rsid w:val="00650739"/>
    <w:rsid w:val="0065117D"/>
    <w:rsid w:val="00651BCC"/>
    <w:rsid w:val="00651C3C"/>
    <w:rsid w:val="00652029"/>
    <w:rsid w:val="006523B6"/>
    <w:rsid w:val="00652404"/>
    <w:rsid w:val="006528CA"/>
    <w:rsid w:val="00653A19"/>
    <w:rsid w:val="00653E3E"/>
    <w:rsid w:val="00654F02"/>
    <w:rsid w:val="00655B14"/>
    <w:rsid w:val="00655B83"/>
    <w:rsid w:val="00657B4A"/>
    <w:rsid w:val="006607FA"/>
    <w:rsid w:val="006612A7"/>
    <w:rsid w:val="00661A64"/>
    <w:rsid w:val="00661F7C"/>
    <w:rsid w:val="00662620"/>
    <w:rsid w:val="00662D2D"/>
    <w:rsid w:val="00663364"/>
    <w:rsid w:val="00663C04"/>
    <w:rsid w:val="00663C3C"/>
    <w:rsid w:val="006641E2"/>
    <w:rsid w:val="00665138"/>
    <w:rsid w:val="00665BF9"/>
    <w:rsid w:val="00666444"/>
    <w:rsid w:val="006710BB"/>
    <w:rsid w:val="006712E3"/>
    <w:rsid w:val="00671C57"/>
    <w:rsid w:val="006722CD"/>
    <w:rsid w:val="0067299B"/>
    <w:rsid w:val="00672ACE"/>
    <w:rsid w:val="00672C7C"/>
    <w:rsid w:val="00673A7D"/>
    <w:rsid w:val="0067434C"/>
    <w:rsid w:val="00674BD6"/>
    <w:rsid w:val="00675B22"/>
    <w:rsid w:val="00675DF2"/>
    <w:rsid w:val="00675F3C"/>
    <w:rsid w:val="006761E6"/>
    <w:rsid w:val="00676E39"/>
    <w:rsid w:val="0067783D"/>
    <w:rsid w:val="0067ABE0"/>
    <w:rsid w:val="00682D07"/>
    <w:rsid w:val="006838B7"/>
    <w:rsid w:val="00684421"/>
    <w:rsid w:val="006859DB"/>
    <w:rsid w:val="00686167"/>
    <w:rsid w:val="00686339"/>
    <w:rsid w:val="0068779F"/>
    <w:rsid w:val="00687955"/>
    <w:rsid w:val="00687C8E"/>
    <w:rsid w:val="00690D01"/>
    <w:rsid w:val="00691665"/>
    <w:rsid w:val="00691CAD"/>
    <w:rsid w:val="0069217B"/>
    <w:rsid w:val="006931DD"/>
    <w:rsid w:val="00694F6B"/>
    <w:rsid w:val="006960A8"/>
    <w:rsid w:val="00696711"/>
    <w:rsid w:val="006972E8"/>
    <w:rsid w:val="0069E8E7"/>
    <w:rsid w:val="006A03BE"/>
    <w:rsid w:val="006A06E9"/>
    <w:rsid w:val="006A1F2F"/>
    <w:rsid w:val="006A24FD"/>
    <w:rsid w:val="006A26ED"/>
    <w:rsid w:val="006A3760"/>
    <w:rsid w:val="006A3B4D"/>
    <w:rsid w:val="006A53C6"/>
    <w:rsid w:val="006A6BF2"/>
    <w:rsid w:val="006A6E26"/>
    <w:rsid w:val="006A7960"/>
    <w:rsid w:val="006A79DD"/>
    <w:rsid w:val="006B1249"/>
    <w:rsid w:val="006B15EC"/>
    <w:rsid w:val="006B22D8"/>
    <w:rsid w:val="006B2BF1"/>
    <w:rsid w:val="006B61AC"/>
    <w:rsid w:val="006B6688"/>
    <w:rsid w:val="006B66E9"/>
    <w:rsid w:val="006C17F4"/>
    <w:rsid w:val="006C3449"/>
    <w:rsid w:val="006C5609"/>
    <w:rsid w:val="006C6B3E"/>
    <w:rsid w:val="006D0027"/>
    <w:rsid w:val="006D0A7B"/>
    <w:rsid w:val="006D0F5B"/>
    <w:rsid w:val="006D18AE"/>
    <w:rsid w:val="006D2288"/>
    <w:rsid w:val="006D30DC"/>
    <w:rsid w:val="006D3388"/>
    <w:rsid w:val="006D37AD"/>
    <w:rsid w:val="006D3D69"/>
    <w:rsid w:val="006D42D8"/>
    <w:rsid w:val="006D5195"/>
    <w:rsid w:val="006D5CB7"/>
    <w:rsid w:val="006D5CC3"/>
    <w:rsid w:val="006D5E0E"/>
    <w:rsid w:val="006D6CFD"/>
    <w:rsid w:val="006D7AFC"/>
    <w:rsid w:val="006E0552"/>
    <w:rsid w:val="006E069F"/>
    <w:rsid w:val="006E079A"/>
    <w:rsid w:val="006E269B"/>
    <w:rsid w:val="006E2B5A"/>
    <w:rsid w:val="006E2E2F"/>
    <w:rsid w:val="006E3105"/>
    <w:rsid w:val="006E4AEB"/>
    <w:rsid w:val="006E58BF"/>
    <w:rsid w:val="006E6594"/>
    <w:rsid w:val="006E8FE8"/>
    <w:rsid w:val="006F05BE"/>
    <w:rsid w:val="006F0CD3"/>
    <w:rsid w:val="006F11C0"/>
    <w:rsid w:val="006F189F"/>
    <w:rsid w:val="006F1DEB"/>
    <w:rsid w:val="006F250C"/>
    <w:rsid w:val="006F348D"/>
    <w:rsid w:val="006F3988"/>
    <w:rsid w:val="006F4235"/>
    <w:rsid w:val="006F4872"/>
    <w:rsid w:val="006F50BD"/>
    <w:rsid w:val="006F698D"/>
    <w:rsid w:val="006F7AEB"/>
    <w:rsid w:val="00701046"/>
    <w:rsid w:val="00702051"/>
    <w:rsid w:val="00702BDF"/>
    <w:rsid w:val="00702DC3"/>
    <w:rsid w:val="00704EFB"/>
    <w:rsid w:val="00705040"/>
    <w:rsid w:val="0070549D"/>
    <w:rsid w:val="007067DC"/>
    <w:rsid w:val="00706D17"/>
    <w:rsid w:val="00707331"/>
    <w:rsid w:val="00707ADA"/>
    <w:rsid w:val="00710530"/>
    <w:rsid w:val="00711186"/>
    <w:rsid w:val="00711272"/>
    <w:rsid w:val="00711B9A"/>
    <w:rsid w:val="007130AB"/>
    <w:rsid w:val="00714754"/>
    <w:rsid w:val="007155B5"/>
    <w:rsid w:val="00715E57"/>
    <w:rsid w:val="007201B3"/>
    <w:rsid w:val="007216A1"/>
    <w:rsid w:val="0072238A"/>
    <w:rsid w:val="007226D8"/>
    <w:rsid w:val="00722741"/>
    <w:rsid w:val="00722DAB"/>
    <w:rsid w:val="00722E1E"/>
    <w:rsid w:val="00723282"/>
    <w:rsid w:val="00725059"/>
    <w:rsid w:val="00725DCC"/>
    <w:rsid w:val="00726B53"/>
    <w:rsid w:val="007275DF"/>
    <w:rsid w:val="00730106"/>
    <w:rsid w:val="00730675"/>
    <w:rsid w:val="00730F07"/>
    <w:rsid w:val="0073262C"/>
    <w:rsid w:val="007330DB"/>
    <w:rsid w:val="00733CCA"/>
    <w:rsid w:val="00734CDC"/>
    <w:rsid w:val="00736885"/>
    <w:rsid w:val="00740091"/>
    <w:rsid w:val="00740BB8"/>
    <w:rsid w:val="00742AE2"/>
    <w:rsid w:val="00742C9C"/>
    <w:rsid w:val="00742E02"/>
    <w:rsid w:val="00743B76"/>
    <w:rsid w:val="00743FD5"/>
    <w:rsid w:val="00744525"/>
    <w:rsid w:val="007450A5"/>
    <w:rsid w:val="0074573A"/>
    <w:rsid w:val="00745B84"/>
    <w:rsid w:val="007462E5"/>
    <w:rsid w:val="00746744"/>
    <w:rsid w:val="00747518"/>
    <w:rsid w:val="00750CF8"/>
    <w:rsid w:val="0075271F"/>
    <w:rsid w:val="007538A5"/>
    <w:rsid w:val="00753F06"/>
    <w:rsid w:val="0075498E"/>
    <w:rsid w:val="00754C56"/>
    <w:rsid w:val="00754E80"/>
    <w:rsid w:val="007559B9"/>
    <w:rsid w:val="00757141"/>
    <w:rsid w:val="00757D65"/>
    <w:rsid w:val="00757FE8"/>
    <w:rsid w:val="007604D5"/>
    <w:rsid w:val="007617D6"/>
    <w:rsid w:val="00761E27"/>
    <w:rsid w:val="00762604"/>
    <w:rsid w:val="00762D05"/>
    <w:rsid w:val="00763404"/>
    <w:rsid w:val="00764269"/>
    <w:rsid w:val="00764AF2"/>
    <w:rsid w:val="007651A0"/>
    <w:rsid w:val="00765818"/>
    <w:rsid w:val="007662B5"/>
    <w:rsid w:val="007664E2"/>
    <w:rsid w:val="00770065"/>
    <w:rsid w:val="007703AC"/>
    <w:rsid w:val="00771D4D"/>
    <w:rsid w:val="007726D8"/>
    <w:rsid w:val="00773A51"/>
    <w:rsid w:val="00773D3A"/>
    <w:rsid w:val="007748A6"/>
    <w:rsid w:val="00774C83"/>
    <w:rsid w:val="00775218"/>
    <w:rsid w:val="00776E4E"/>
    <w:rsid w:val="00777BB8"/>
    <w:rsid w:val="007807BE"/>
    <w:rsid w:val="00780AF6"/>
    <w:rsid w:val="00781E29"/>
    <w:rsid w:val="00781E6E"/>
    <w:rsid w:val="007827DD"/>
    <w:rsid w:val="007835F6"/>
    <w:rsid w:val="007836F2"/>
    <w:rsid w:val="007849BE"/>
    <w:rsid w:val="00784CF9"/>
    <w:rsid w:val="00785C1E"/>
    <w:rsid w:val="0079061A"/>
    <w:rsid w:val="0079062E"/>
    <w:rsid w:val="00792F1C"/>
    <w:rsid w:val="0079479F"/>
    <w:rsid w:val="00796185"/>
    <w:rsid w:val="00796A4B"/>
    <w:rsid w:val="007A0694"/>
    <w:rsid w:val="007A0D2C"/>
    <w:rsid w:val="007A0F1F"/>
    <w:rsid w:val="007A16D2"/>
    <w:rsid w:val="007A1B27"/>
    <w:rsid w:val="007A36E1"/>
    <w:rsid w:val="007A41FB"/>
    <w:rsid w:val="007A4A4D"/>
    <w:rsid w:val="007A4FFF"/>
    <w:rsid w:val="007A6024"/>
    <w:rsid w:val="007A65BE"/>
    <w:rsid w:val="007A6BF1"/>
    <w:rsid w:val="007A7287"/>
    <w:rsid w:val="007B1567"/>
    <w:rsid w:val="007B25D4"/>
    <w:rsid w:val="007B3262"/>
    <w:rsid w:val="007B4EAF"/>
    <w:rsid w:val="007B4FD2"/>
    <w:rsid w:val="007B5279"/>
    <w:rsid w:val="007B6095"/>
    <w:rsid w:val="007B7F23"/>
    <w:rsid w:val="007C0509"/>
    <w:rsid w:val="007C0552"/>
    <w:rsid w:val="007C0DD4"/>
    <w:rsid w:val="007C1B93"/>
    <w:rsid w:val="007C2032"/>
    <w:rsid w:val="007C2906"/>
    <w:rsid w:val="007C30C7"/>
    <w:rsid w:val="007C3514"/>
    <w:rsid w:val="007C41BC"/>
    <w:rsid w:val="007C4455"/>
    <w:rsid w:val="007C4819"/>
    <w:rsid w:val="007C5ADD"/>
    <w:rsid w:val="007C7CD3"/>
    <w:rsid w:val="007C7EFD"/>
    <w:rsid w:val="007D00C1"/>
    <w:rsid w:val="007D138C"/>
    <w:rsid w:val="007D1D6A"/>
    <w:rsid w:val="007D2D69"/>
    <w:rsid w:val="007D3292"/>
    <w:rsid w:val="007D37DB"/>
    <w:rsid w:val="007D3FDD"/>
    <w:rsid w:val="007D4571"/>
    <w:rsid w:val="007D45FD"/>
    <w:rsid w:val="007D4D07"/>
    <w:rsid w:val="007D4EE3"/>
    <w:rsid w:val="007D5333"/>
    <w:rsid w:val="007D5520"/>
    <w:rsid w:val="007D71FA"/>
    <w:rsid w:val="007D7208"/>
    <w:rsid w:val="007D7732"/>
    <w:rsid w:val="007E2159"/>
    <w:rsid w:val="007E4585"/>
    <w:rsid w:val="007E56E9"/>
    <w:rsid w:val="007E5720"/>
    <w:rsid w:val="007E5D10"/>
    <w:rsid w:val="007E5F2F"/>
    <w:rsid w:val="007E60F7"/>
    <w:rsid w:val="007E643D"/>
    <w:rsid w:val="007E758F"/>
    <w:rsid w:val="007E7907"/>
    <w:rsid w:val="007E7B48"/>
    <w:rsid w:val="007F0309"/>
    <w:rsid w:val="007F14EC"/>
    <w:rsid w:val="007F2C4B"/>
    <w:rsid w:val="007F5783"/>
    <w:rsid w:val="007F57CE"/>
    <w:rsid w:val="007F6419"/>
    <w:rsid w:val="007F6487"/>
    <w:rsid w:val="007F681A"/>
    <w:rsid w:val="007F700C"/>
    <w:rsid w:val="00800152"/>
    <w:rsid w:val="00800F86"/>
    <w:rsid w:val="00802387"/>
    <w:rsid w:val="0080246E"/>
    <w:rsid w:val="00802EEC"/>
    <w:rsid w:val="00803CBE"/>
    <w:rsid w:val="008046DB"/>
    <w:rsid w:val="00804DC4"/>
    <w:rsid w:val="0080532B"/>
    <w:rsid w:val="0080556B"/>
    <w:rsid w:val="00805856"/>
    <w:rsid w:val="0080617E"/>
    <w:rsid w:val="00806799"/>
    <w:rsid w:val="00806A00"/>
    <w:rsid w:val="00806E10"/>
    <w:rsid w:val="008119EA"/>
    <w:rsid w:val="008139CA"/>
    <w:rsid w:val="00813C6A"/>
    <w:rsid w:val="008144F4"/>
    <w:rsid w:val="008145D9"/>
    <w:rsid w:val="00817486"/>
    <w:rsid w:val="008204AC"/>
    <w:rsid w:val="008214B6"/>
    <w:rsid w:val="008227E0"/>
    <w:rsid w:val="00822D23"/>
    <w:rsid w:val="00822E9E"/>
    <w:rsid w:val="00824DDB"/>
    <w:rsid w:val="00824E07"/>
    <w:rsid w:val="00824F53"/>
    <w:rsid w:val="008255B6"/>
    <w:rsid w:val="00825F8E"/>
    <w:rsid w:val="00826720"/>
    <w:rsid w:val="00826B2E"/>
    <w:rsid w:val="00826D3B"/>
    <w:rsid w:val="0082739F"/>
    <w:rsid w:val="00831392"/>
    <w:rsid w:val="00831732"/>
    <w:rsid w:val="008319F9"/>
    <w:rsid w:val="00832B29"/>
    <w:rsid w:val="00834015"/>
    <w:rsid w:val="008341B6"/>
    <w:rsid w:val="0083458D"/>
    <w:rsid w:val="00835B59"/>
    <w:rsid w:val="00836E97"/>
    <w:rsid w:val="00837A47"/>
    <w:rsid w:val="00837CF6"/>
    <w:rsid w:val="00840353"/>
    <w:rsid w:val="00840800"/>
    <w:rsid w:val="00840BE6"/>
    <w:rsid w:val="008424D8"/>
    <w:rsid w:val="00843B65"/>
    <w:rsid w:val="008443F0"/>
    <w:rsid w:val="008447E3"/>
    <w:rsid w:val="0084482B"/>
    <w:rsid w:val="00845285"/>
    <w:rsid w:val="00845F3F"/>
    <w:rsid w:val="008475B5"/>
    <w:rsid w:val="00850D45"/>
    <w:rsid w:val="00851A4E"/>
    <w:rsid w:val="0085404A"/>
    <w:rsid w:val="008551BA"/>
    <w:rsid w:val="00856562"/>
    <w:rsid w:val="008572F3"/>
    <w:rsid w:val="00857663"/>
    <w:rsid w:val="00857E18"/>
    <w:rsid w:val="00860023"/>
    <w:rsid w:val="008612C7"/>
    <w:rsid w:val="00861D78"/>
    <w:rsid w:val="00864DD2"/>
    <w:rsid w:val="00865514"/>
    <w:rsid w:val="008658C3"/>
    <w:rsid w:val="00866E56"/>
    <w:rsid w:val="0086776E"/>
    <w:rsid w:val="00870758"/>
    <w:rsid w:val="00870A75"/>
    <w:rsid w:val="00871553"/>
    <w:rsid w:val="008719DF"/>
    <w:rsid w:val="008729D1"/>
    <w:rsid w:val="008733A3"/>
    <w:rsid w:val="008747C4"/>
    <w:rsid w:val="0087490C"/>
    <w:rsid w:val="008751A7"/>
    <w:rsid w:val="00875D7D"/>
    <w:rsid w:val="0087646A"/>
    <w:rsid w:val="008766A0"/>
    <w:rsid w:val="00876F0D"/>
    <w:rsid w:val="00877486"/>
    <w:rsid w:val="00877AAF"/>
    <w:rsid w:val="00877DD9"/>
    <w:rsid w:val="0088036F"/>
    <w:rsid w:val="00880485"/>
    <w:rsid w:val="0088058D"/>
    <w:rsid w:val="008807D5"/>
    <w:rsid w:val="00881861"/>
    <w:rsid w:val="00882027"/>
    <w:rsid w:val="00882492"/>
    <w:rsid w:val="00882CD2"/>
    <w:rsid w:val="008832C1"/>
    <w:rsid w:val="00883E4C"/>
    <w:rsid w:val="0088544D"/>
    <w:rsid w:val="0089015D"/>
    <w:rsid w:val="00890863"/>
    <w:rsid w:val="00890D93"/>
    <w:rsid w:val="00891460"/>
    <w:rsid w:val="0089331E"/>
    <w:rsid w:val="008935E9"/>
    <w:rsid w:val="00894D05"/>
    <w:rsid w:val="00895632"/>
    <w:rsid w:val="008957B9"/>
    <w:rsid w:val="00896307"/>
    <w:rsid w:val="00897B2A"/>
    <w:rsid w:val="008A009B"/>
    <w:rsid w:val="008A0359"/>
    <w:rsid w:val="008A036C"/>
    <w:rsid w:val="008A1B83"/>
    <w:rsid w:val="008A2585"/>
    <w:rsid w:val="008A279E"/>
    <w:rsid w:val="008A2BC4"/>
    <w:rsid w:val="008A2DAB"/>
    <w:rsid w:val="008A49FF"/>
    <w:rsid w:val="008A4C46"/>
    <w:rsid w:val="008A523F"/>
    <w:rsid w:val="008A58D3"/>
    <w:rsid w:val="008A5B8E"/>
    <w:rsid w:val="008A5CA2"/>
    <w:rsid w:val="008A6015"/>
    <w:rsid w:val="008A6EDB"/>
    <w:rsid w:val="008A74CA"/>
    <w:rsid w:val="008A7C16"/>
    <w:rsid w:val="008B0DB5"/>
    <w:rsid w:val="008B10FA"/>
    <w:rsid w:val="008B1205"/>
    <w:rsid w:val="008B19BC"/>
    <w:rsid w:val="008B305C"/>
    <w:rsid w:val="008B3BEF"/>
    <w:rsid w:val="008B4379"/>
    <w:rsid w:val="008B4E1D"/>
    <w:rsid w:val="008B5BFD"/>
    <w:rsid w:val="008B6CF9"/>
    <w:rsid w:val="008B6D1B"/>
    <w:rsid w:val="008B7085"/>
    <w:rsid w:val="008B725B"/>
    <w:rsid w:val="008B75E0"/>
    <w:rsid w:val="008B7FD0"/>
    <w:rsid w:val="008C0386"/>
    <w:rsid w:val="008C03F2"/>
    <w:rsid w:val="008C148B"/>
    <w:rsid w:val="008C1C1C"/>
    <w:rsid w:val="008C3E00"/>
    <w:rsid w:val="008C4907"/>
    <w:rsid w:val="008C5B01"/>
    <w:rsid w:val="008C6A69"/>
    <w:rsid w:val="008C6B73"/>
    <w:rsid w:val="008C7938"/>
    <w:rsid w:val="008D1956"/>
    <w:rsid w:val="008D1BAF"/>
    <w:rsid w:val="008D1DB0"/>
    <w:rsid w:val="008D2898"/>
    <w:rsid w:val="008D2EF6"/>
    <w:rsid w:val="008D3E55"/>
    <w:rsid w:val="008D55C4"/>
    <w:rsid w:val="008D5A8C"/>
    <w:rsid w:val="008D5BBB"/>
    <w:rsid w:val="008D7DF2"/>
    <w:rsid w:val="008E1E8D"/>
    <w:rsid w:val="008E2776"/>
    <w:rsid w:val="008E393C"/>
    <w:rsid w:val="008E3A93"/>
    <w:rsid w:val="008E3C00"/>
    <w:rsid w:val="008E4893"/>
    <w:rsid w:val="008E6262"/>
    <w:rsid w:val="008E6D1A"/>
    <w:rsid w:val="008E6FBD"/>
    <w:rsid w:val="008E7363"/>
    <w:rsid w:val="008E78EE"/>
    <w:rsid w:val="008F0B8F"/>
    <w:rsid w:val="008F0C50"/>
    <w:rsid w:val="008F2757"/>
    <w:rsid w:val="008F2A30"/>
    <w:rsid w:val="008F2ADF"/>
    <w:rsid w:val="008F3CF1"/>
    <w:rsid w:val="008F3FDF"/>
    <w:rsid w:val="008F4077"/>
    <w:rsid w:val="008F4A31"/>
    <w:rsid w:val="008F4A77"/>
    <w:rsid w:val="008F4EF5"/>
    <w:rsid w:val="008F4F83"/>
    <w:rsid w:val="008F545D"/>
    <w:rsid w:val="008F5AD1"/>
    <w:rsid w:val="008F5C49"/>
    <w:rsid w:val="008F605D"/>
    <w:rsid w:val="008F66BD"/>
    <w:rsid w:val="008F7839"/>
    <w:rsid w:val="008F7B38"/>
    <w:rsid w:val="00900174"/>
    <w:rsid w:val="00901C81"/>
    <w:rsid w:val="00901CFA"/>
    <w:rsid w:val="00902048"/>
    <w:rsid w:val="00902C85"/>
    <w:rsid w:val="00904013"/>
    <w:rsid w:val="009041E8"/>
    <w:rsid w:val="00904AF7"/>
    <w:rsid w:val="009054E0"/>
    <w:rsid w:val="009057BA"/>
    <w:rsid w:val="00906266"/>
    <w:rsid w:val="0090741C"/>
    <w:rsid w:val="00907510"/>
    <w:rsid w:val="009112F5"/>
    <w:rsid w:val="00911512"/>
    <w:rsid w:val="00911A6F"/>
    <w:rsid w:val="00912972"/>
    <w:rsid w:val="00912B8F"/>
    <w:rsid w:val="0091424A"/>
    <w:rsid w:val="00914B50"/>
    <w:rsid w:val="009176DA"/>
    <w:rsid w:val="00917D48"/>
    <w:rsid w:val="00920703"/>
    <w:rsid w:val="009208F5"/>
    <w:rsid w:val="0092106C"/>
    <w:rsid w:val="00921680"/>
    <w:rsid w:val="00922E46"/>
    <w:rsid w:val="00923529"/>
    <w:rsid w:val="00923B9F"/>
    <w:rsid w:val="0092498C"/>
    <w:rsid w:val="00924DA6"/>
    <w:rsid w:val="00925016"/>
    <w:rsid w:val="009256C2"/>
    <w:rsid w:val="00925A03"/>
    <w:rsid w:val="00926047"/>
    <w:rsid w:val="00926CEA"/>
    <w:rsid w:val="00927007"/>
    <w:rsid w:val="00927AFE"/>
    <w:rsid w:val="00930904"/>
    <w:rsid w:val="00930C9F"/>
    <w:rsid w:val="0093139C"/>
    <w:rsid w:val="009330A9"/>
    <w:rsid w:val="00933390"/>
    <w:rsid w:val="00933604"/>
    <w:rsid w:val="0093462C"/>
    <w:rsid w:val="00937793"/>
    <w:rsid w:val="009377BB"/>
    <w:rsid w:val="00940059"/>
    <w:rsid w:val="00940872"/>
    <w:rsid w:val="00941AA4"/>
    <w:rsid w:val="00941EAB"/>
    <w:rsid w:val="00942902"/>
    <w:rsid w:val="009433A4"/>
    <w:rsid w:val="00943B12"/>
    <w:rsid w:val="00944CC0"/>
    <w:rsid w:val="009452B3"/>
    <w:rsid w:val="00945C96"/>
    <w:rsid w:val="00946337"/>
    <w:rsid w:val="00951701"/>
    <w:rsid w:val="00951706"/>
    <w:rsid w:val="00951A20"/>
    <w:rsid w:val="00952539"/>
    <w:rsid w:val="00953267"/>
    <w:rsid w:val="00953C79"/>
    <w:rsid w:val="00953E21"/>
    <w:rsid w:val="0095534E"/>
    <w:rsid w:val="00955E3F"/>
    <w:rsid w:val="009568F2"/>
    <w:rsid w:val="0095D97E"/>
    <w:rsid w:val="00960E14"/>
    <w:rsid w:val="00960E38"/>
    <w:rsid w:val="00962071"/>
    <w:rsid w:val="00964088"/>
    <w:rsid w:val="00966251"/>
    <w:rsid w:val="009664C2"/>
    <w:rsid w:val="00966FE4"/>
    <w:rsid w:val="0096747F"/>
    <w:rsid w:val="0097089F"/>
    <w:rsid w:val="009712C4"/>
    <w:rsid w:val="0097158B"/>
    <w:rsid w:val="00972096"/>
    <w:rsid w:val="00972A47"/>
    <w:rsid w:val="00972B5B"/>
    <w:rsid w:val="00973410"/>
    <w:rsid w:val="00973627"/>
    <w:rsid w:val="0097398D"/>
    <w:rsid w:val="0097489E"/>
    <w:rsid w:val="0097502A"/>
    <w:rsid w:val="009759C3"/>
    <w:rsid w:val="009769FA"/>
    <w:rsid w:val="00980DB6"/>
    <w:rsid w:val="00981589"/>
    <w:rsid w:val="009820D5"/>
    <w:rsid w:val="00982A4A"/>
    <w:rsid w:val="00983807"/>
    <w:rsid w:val="00984255"/>
    <w:rsid w:val="009844A1"/>
    <w:rsid w:val="009844E5"/>
    <w:rsid w:val="00984DCB"/>
    <w:rsid w:val="009862D8"/>
    <w:rsid w:val="009865B2"/>
    <w:rsid w:val="00986AD9"/>
    <w:rsid w:val="00986E9C"/>
    <w:rsid w:val="009879B5"/>
    <w:rsid w:val="0099021F"/>
    <w:rsid w:val="00990A6E"/>
    <w:rsid w:val="00990AC6"/>
    <w:rsid w:val="00990B14"/>
    <w:rsid w:val="0099169C"/>
    <w:rsid w:val="00991FE0"/>
    <w:rsid w:val="0099379B"/>
    <w:rsid w:val="00993E1C"/>
    <w:rsid w:val="00994316"/>
    <w:rsid w:val="00994786"/>
    <w:rsid w:val="00994875"/>
    <w:rsid w:val="00994965"/>
    <w:rsid w:val="009965A6"/>
    <w:rsid w:val="009A0B8D"/>
    <w:rsid w:val="009A25CD"/>
    <w:rsid w:val="009A32C0"/>
    <w:rsid w:val="009A45E9"/>
    <w:rsid w:val="009A4958"/>
    <w:rsid w:val="009A56CB"/>
    <w:rsid w:val="009A65D1"/>
    <w:rsid w:val="009A6929"/>
    <w:rsid w:val="009A6C3D"/>
    <w:rsid w:val="009A6DA4"/>
    <w:rsid w:val="009A7F99"/>
    <w:rsid w:val="009B0D56"/>
    <w:rsid w:val="009B0F14"/>
    <w:rsid w:val="009B0F66"/>
    <w:rsid w:val="009B2585"/>
    <w:rsid w:val="009B3796"/>
    <w:rsid w:val="009B3981"/>
    <w:rsid w:val="009B40FC"/>
    <w:rsid w:val="009B44AA"/>
    <w:rsid w:val="009B49C6"/>
    <w:rsid w:val="009B4D75"/>
    <w:rsid w:val="009B5654"/>
    <w:rsid w:val="009B8A4D"/>
    <w:rsid w:val="009C0DF2"/>
    <w:rsid w:val="009C2932"/>
    <w:rsid w:val="009C436E"/>
    <w:rsid w:val="009C4A5F"/>
    <w:rsid w:val="009C7117"/>
    <w:rsid w:val="009C7820"/>
    <w:rsid w:val="009C7BAE"/>
    <w:rsid w:val="009D0A8D"/>
    <w:rsid w:val="009D0E56"/>
    <w:rsid w:val="009D0EC9"/>
    <w:rsid w:val="009D102F"/>
    <w:rsid w:val="009D132F"/>
    <w:rsid w:val="009D136F"/>
    <w:rsid w:val="009D2988"/>
    <w:rsid w:val="009D3B84"/>
    <w:rsid w:val="009D45A3"/>
    <w:rsid w:val="009D5C5C"/>
    <w:rsid w:val="009D7EC7"/>
    <w:rsid w:val="009E02E0"/>
    <w:rsid w:val="009E040B"/>
    <w:rsid w:val="009E074D"/>
    <w:rsid w:val="009E1034"/>
    <w:rsid w:val="009E11F2"/>
    <w:rsid w:val="009E1516"/>
    <w:rsid w:val="009E2452"/>
    <w:rsid w:val="009E2871"/>
    <w:rsid w:val="009E3400"/>
    <w:rsid w:val="009E65DF"/>
    <w:rsid w:val="009E78E9"/>
    <w:rsid w:val="009F137D"/>
    <w:rsid w:val="009F35BD"/>
    <w:rsid w:val="009F46C4"/>
    <w:rsid w:val="009F50D0"/>
    <w:rsid w:val="009F516C"/>
    <w:rsid w:val="009F52C6"/>
    <w:rsid w:val="009F6845"/>
    <w:rsid w:val="009F6D6F"/>
    <w:rsid w:val="009F6E17"/>
    <w:rsid w:val="00A007FD"/>
    <w:rsid w:val="00A008F3"/>
    <w:rsid w:val="00A010ED"/>
    <w:rsid w:val="00A03CC2"/>
    <w:rsid w:val="00A0445F"/>
    <w:rsid w:val="00A04B82"/>
    <w:rsid w:val="00A05A0E"/>
    <w:rsid w:val="00A078D1"/>
    <w:rsid w:val="00A07D1F"/>
    <w:rsid w:val="00A103A5"/>
    <w:rsid w:val="00A10794"/>
    <w:rsid w:val="00A10B48"/>
    <w:rsid w:val="00A11D47"/>
    <w:rsid w:val="00A1436C"/>
    <w:rsid w:val="00A14DA4"/>
    <w:rsid w:val="00A150FE"/>
    <w:rsid w:val="00A159FF"/>
    <w:rsid w:val="00A174DB"/>
    <w:rsid w:val="00A17E06"/>
    <w:rsid w:val="00A20059"/>
    <w:rsid w:val="00A20585"/>
    <w:rsid w:val="00A20C2D"/>
    <w:rsid w:val="00A2223E"/>
    <w:rsid w:val="00A24823"/>
    <w:rsid w:val="00A272D7"/>
    <w:rsid w:val="00A279AC"/>
    <w:rsid w:val="00A279D0"/>
    <w:rsid w:val="00A27BB5"/>
    <w:rsid w:val="00A30E4B"/>
    <w:rsid w:val="00A30F34"/>
    <w:rsid w:val="00A32855"/>
    <w:rsid w:val="00A33017"/>
    <w:rsid w:val="00A34AE2"/>
    <w:rsid w:val="00A34D2A"/>
    <w:rsid w:val="00A3583F"/>
    <w:rsid w:val="00A3594E"/>
    <w:rsid w:val="00A35989"/>
    <w:rsid w:val="00A35E7A"/>
    <w:rsid w:val="00A36219"/>
    <w:rsid w:val="00A36B67"/>
    <w:rsid w:val="00A37C9B"/>
    <w:rsid w:val="00A40055"/>
    <w:rsid w:val="00A4132A"/>
    <w:rsid w:val="00A413B7"/>
    <w:rsid w:val="00A42044"/>
    <w:rsid w:val="00A421BA"/>
    <w:rsid w:val="00A422AE"/>
    <w:rsid w:val="00A427AA"/>
    <w:rsid w:val="00A468CF"/>
    <w:rsid w:val="00A469BA"/>
    <w:rsid w:val="00A46F84"/>
    <w:rsid w:val="00A50509"/>
    <w:rsid w:val="00A51372"/>
    <w:rsid w:val="00A51402"/>
    <w:rsid w:val="00A51D4A"/>
    <w:rsid w:val="00A5219F"/>
    <w:rsid w:val="00A52466"/>
    <w:rsid w:val="00A54472"/>
    <w:rsid w:val="00A546E1"/>
    <w:rsid w:val="00A5499A"/>
    <w:rsid w:val="00A55722"/>
    <w:rsid w:val="00A55B37"/>
    <w:rsid w:val="00A56414"/>
    <w:rsid w:val="00A5688A"/>
    <w:rsid w:val="00A56DA9"/>
    <w:rsid w:val="00A57555"/>
    <w:rsid w:val="00A5798C"/>
    <w:rsid w:val="00A57C95"/>
    <w:rsid w:val="00A609FB"/>
    <w:rsid w:val="00A61F34"/>
    <w:rsid w:val="00A62022"/>
    <w:rsid w:val="00A628EE"/>
    <w:rsid w:val="00A637FF"/>
    <w:rsid w:val="00A6450C"/>
    <w:rsid w:val="00A65180"/>
    <w:rsid w:val="00A652E5"/>
    <w:rsid w:val="00A66B66"/>
    <w:rsid w:val="00A6749A"/>
    <w:rsid w:val="00A678BC"/>
    <w:rsid w:val="00A67AFF"/>
    <w:rsid w:val="00A70406"/>
    <w:rsid w:val="00A72078"/>
    <w:rsid w:val="00A73073"/>
    <w:rsid w:val="00A73183"/>
    <w:rsid w:val="00A73D79"/>
    <w:rsid w:val="00A772C9"/>
    <w:rsid w:val="00A80955"/>
    <w:rsid w:val="00A82157"/>
    <w:rsid w:val="00A835BF"/>
    <w:rsid w:val="00A837BC"/>
    <w:rsid w:val="00A83F55"/>
    <w:rsid w:val="00A853E5"/>
    <w:rsid w:val="00A85D87"/>
    <w:rsid w:val="00A85EDE"/>
    <w:rsid w:val="00A85FA0"/>
    <w:rsid w:val="00A86387"/>
    <w:rsid w:val="00A866E2"/>
    <w:rsid w:val="00A87C51"/>
    <w:rsid w:val="00A901BE"/>
    <w:rsid w:val="00A90787"/>
    <w:rsid w:val="00A9255A"/>
    <w:rsid w:val="00A9403F"/>
    <w:rsid w:val="00A94088"/>
    <w:rsid w:val="00A94763"/>
    <w:rsid w:val="00A94DBA"/>
    <w:rsid w:val="00A94F87"/>
    <w:rsid w:val="00A955CF"/>
    <w:rsid w:val="00A957C0"/>
    <w:rsid w:val="00A95B08"/>
    <w:rsid w:val="00A96165"/>
    <w:rsid w:val="00A9618D"/>
    <w:rsid w:val="00A96913"/>
    <w:rsid w:val="00AA013B"/>
    <w:rsid w:val="00AA108B"/>
    <w:rsid w:val="00AA17E8"/>
    <w:rsid w:val="00AA197A"/>
    <w:rsid w:val="00AA1F74"/>
    <w:rsid w:val="00AA2E42"/>
    <w:rsid w:val="00AA34DC"/>
    <w:rsid w:val="00AA3C2E"/>
    <w:rsid w:val="00AA3CD5"/>
    <w:rsid w:val="00AA40D1"/>
    <w:rsid w:val="00AA477D"/>
    <w:rsid w:val="00AA61FE"/>
    <w:rsid w:val="00AB0CFF"/>
    <w:rsid w:val="00AB13F3"/>
    <w:rsid w:val="00AB1ADA"/>
    <w:rsid w:val="00AB1BD2"/>
    <w:rsid w:val="00AB1F2E"/>
    <w:rsid w:val="00AB23DB"/>
    <w:rsid w:val="00AB2A3D"/>
    <w:rsid w:val="00AB2D49"/>
    <w:rsid w:val="00AB32C0"/>
    <w:rsid w:val="00AB333E"/>
    <w:rsid w:val="00AB3769"/>
    <w:rsid w:val="00AB447D"/>
    <w:rsid w:val="00AB4E0A"/>
    <w:rsid w:val="00AB583C"/>
    <w:rsid w:val="00AB649E"/>
    <w:rsid w:val="00AB787E"/>
    <w:rsid w:val="00AC0107"/>
    <w:rsid w:val="00AC1077"/>
    <w:rsid w:val="00AC1DAF"/>
    <w:rsid w:val="00AC1F83"/>
    <w:rsid w:val="00AC25F4"/>
    <w:rsid w:val="00AC2EB0"/>
    <w:rsid w:val="00AC3072"/>
    <w:rsid w:val="00AC3417"/>
    <w:rsid w:val="00AC3E79"/>
    <w:rsid w:val="00AC77D3"/>
    <w:rsid w:val="00AD0C31"/>
    <w:rsid w:val="00AD1B5A"/>
    <w:rsid w:val="00AD42B2"/>
    <w:rsid w:val="00AD454B"/>
    <w:rsid w:val="00AD4CC1"/>
    <w:rsid w:val="00AD4E9D"/>
    <w:rsid w:val="00AD576B"/>
    <w:rsid w:val="00AD58FF"/>
    <w:rsid w:val="00AD5C29"/>
    <w:rsid w:val="00AD758E"/>
    <w:rsid w:val="00AD75DE"/>
    <w:rsid w:val="00AD795E"/>
    <w:rsid w:val="00AE104F"/>
    <w:rsid w:val="00AE1F17"/>
    <w:rsid w:val="00AE4402"/>
    <w:rsid w:val="00AE512E"/>
    <w:rsid w:val="00AE5413"/>
    <w:rsid w:val="00AE5E99"/>
    <w:rsid w:val="00AE6BC7"/>
    <w:rsid w:val="00AE6F66"/>
    <w:rsid w:val="00AE7319"/>
    <w:rsid w:val="00AF0003"/>
    <w:rsid w:val="00AF0FE3"/>
    <w:rsid w:val="00AF146E"/>
    <w:rsid w:val="00AF1C4D"/>
    <w:rsid w:val="00AF2308"/>
    <w:rsid w:val="00AF423D"/>
    <w:rsid w:val="00AF5587"/>
    <w:rsid w:val="00AF56EB"/>
    <w:rsid w:val="00AF61D2"/>
    <w:rsid w:val="00AF6279"/>
    <w:rsid w:val="00AF6A4D"/>
    <w:rsid w:val="00AF6ECF"/>
    <w:rsid w:val="00AF6EEC"/>
    <w:rsid w:val="00AF7B6B"/>
    <w:rsid w:val="00AF7BA5"/>
    <w:rsid w:val="00B007AB"/>
    <w:rsid w:val="00B01B60"/>
    <w:rsid w:val="00B0221A"/>
    <w:rsid w:val="00B02654"/>
    <w:rsid w:val="00B043B0"/>
    <w:rsid w:val="00B04489"/>
    <w:rsid w:val="00B0549E"/>
    <w:rsid w:val="00B05810"/>
    <w:rsid w:val="00B062EA"/>
    <w:rsid w:val="00B06933"/>
    <w:rsid w:val="00B077E6"/>
    <w:rsid w:val="00B07C93"/>
    <w:rsid w:val="00B10040"/>
    <w:rsid w:val="00B10478"/>
    <w:rsid w:val="00B11537"/>
    <w:rsid w:val="00B11721"/>
    <w:rsid w:val="00B122FA"/>
    <w:rsid w:val="00B12C53"/>
    <w:rsid w:val="00B13C6A"/>
    <w:rsid w:val="00B13CBD"/>
    <w:rsid w:val="00B141A8"/>
    <w:rsid w:val="00B14348"/>
    <w:rsid w:val="00B15AA5"/>
    <w:rsid w:val="00B1654B"/>
    <w:rsid w:val="00B171C3"/>
    <w:rsid w:val="00B20770"/>
    <w:rsid w:val="00B210CF"/>
    <w:rsid w:val="00B220CD"/>
    <w:rsid w:val="00B223D7"/>
    <w:rsid w:val="00B22BD6"/>
    <w:rsid w:val="00B2523D"/>
    <w:rsid w:val="00B27ADB"/>
    <w:rsid w:val="00B27F30"/>
    <w:rsid w:val="00B30628"/>
    <w:rsid w:val="00B30C8E"/>
    <w:rsid w:val="00B32D49"/>
    <w:rsid w:val="00B342F4"/>
    <w:rsid w:val="00B3452A"/>
    <w:rsid w:val="00B34CB6"/>
    <w:rsid w:val="00B34D8F"/>
    <w:rsid w:val="00B35866"/>
    <w:rsid w:val="00B359EB"/>
    <w:rsid w:val="00B36322"/>
    <w:rsid w:val="00B36D42"/>
    <w:rsid w:val="00B40D23"/>
    <w:rsid w:val="00B40E62"/>
    <w:rsid w:val="00B41849"/>
    <w:rsid w:val="00B455CE"/>
    <w:rsid w:val="00B46DB3"/>
    <w:rsid w:val="00B472B0"/>
    <w:rsid w:val="00B47482"/>
    <w:rsid w:val="00B47A3A"/>
    <w:rsid w:val="00B47CC4"/>
    <w:rsid w:val="00B50F48"/>
    <w:rsid w:val="00B52D1F"/>
    <w:rsid w:val="00B53247"/>
    <w:rsid w:val="00B53D11"/>
    <w:rsid w:val="00B54483"/>
    <w:rsid w:val="00B550FB"/>
    <w:rsid w:val="00B55A02"/>
    <w:rsid w:val="00B55B31"/>
    <w:rsid w:val="00B56094"/>
    <w:rsid w:val="00B57378"/>
    <w:rsid w:val="00B57DC2"/>
    <w:rsid w:val="00B57DEC"/>
    <w:rsid w:val="00B60428"/>
    <w:rsid w:val="00B614FF"/>
    <w:rsid w:val="00B61AFF"/>
    <w:rsid w:val="00B62004"/>
    <w:rsid w:val="00B6222D"/>
    <w:rsid w:val="00B62576"/>
    <w:rsid w:val="00B6315B"/>
    <w:rsid w:val="00B6315D"/>
    <w:rsid w:val="00B63A01"/>
    <w:rsid w:val="00B63FF3"/>
    <w:rsid w:val="00B64E59"/>
    <w:rsid w:val="00B65E25"/>
    <w:rsid w:val="00B67B08"/>
    <w:rsid w:val="00B70312"/>
    <w:rsid w:val="00B70FC6"/>
    <w:rsid w:val="00B7138C"/>
    <w:rsid w:val="00B7185F"/>
    <w:rsid w:val="00B724D2"/>
    <w:rsid w:val="00B72920"/>
    <w:rsid w:val="00B72A74"/>
    <w:rsid w:val="00B737A1"/>
    <w:rsid w:val="00B74032"/>
    <w:rsid w:val="00B754CD"/>
    <w:rsid w:val="00B76002"/>
    <w:rsid w:val="00B761DD"/>
    <w:rsid w:val="00B764BC"/>
    <w:rsid w:val="00B7718E"/>
    <w:rsid w:val="00B77474"/>
    <w:rsid w:val="00B803E9"/>
    <w:rsid w:val="00B81714"/>
    <w:rsid w:val="00B81EF1"/>
    <w:rsid w:val="00B82222"/>
    <w:rsid w:val="00B824C4"/>
    <w:rsid w:val="00B828B7"/>
    <w:rsid w:val="00B82ED2"/>
    <w:rsid w:val="00B840EF"/>
    <w:rsid w:val="00B84146"/>
    <w:rsid w:val="00B841A4"/>
    <w:rsid w:val="00B85623"/>
    <w:rsid w:val="00B86B02"/>
    <w:rsid w:val="00B86D3D"/>
    <w:rsid w:val="00B87002"/>
    <w:rsid w:val="00B87209"/>
    <w:rsid w:val="00B87305"/>
    <w:rsid w:val="00B910BA"/>
    <w:rsid w:val="00B9330A"/>
    <w:rsid w:val="00B94B37"/>
    <w:rsid w:val="00B94DD2"/>
    <w:rsid w:val="00B964CE"/>
    <w:rsid w:val="00B96DF3"/>
    <w:rsid w:val="00B972F8"/>
    <w:rsid w:val="00BA051A"/>
    <w:rsid w:val="00BA11D0"/>
    <w:rsid w:val="00BA2455"/>
    <w:rsid w:val="00BA245E"/>
    <w:rsid w:val="00BA2611"/>
    <w:rsid w:val="00BA4008"/>
    <w:rsid w:val="00BA5118"/>
    <w:rsid w:val="00BA6D72"/>
    <w:rsid w:val="00BA7948"/>
    <w:rsid w:val="00BA7C14"/>
    <w:rsid w:val="00BA7D18"/>
    <w:rsid w:val="00BB042A"/>
    <w:rsid w:val="00BB091D"/>
    <w:rsid w:val="00BB0C33"/>
    <w:rsid w:val="00BB134C"/>
    <w:rsid w:val="00BB1DD0"/>
    <w:rsid w:val="00BB2EF6"/>
    <w:rsid w:val="00BB5E5C"/>
    <w:rsid w:val="00BB6CC0"/>
    <w:rsid w:val="00BB7C05"/>
    <w:rsid w:val="00BC1870"/>
    <w:rsid w:val="00BC1E7E"/>
    <w:rsid w:val="00BC2283"/>
    <w:rsid w:val="00BC24A0"/>
    <w:rsid w:val="00BC2E1A"/>
    <w:rsid w:val="00BC2F89"/>
    <w:rsid w:val="00BC3AF4"/>
    <w:rsid w:val="00BC4B26"/>
    <w:rsid w:val="00BC5679"/>
    <w:rsid w:val="00BC5AAB"/>
    <w:rsid w:val="00BC5B9D"/>
    <w:rsid w:val="00BC69C7"/>
    <w:rsid w:val="00BC6A5C"/>
    <w:rsid w:val="00BC7D39"/>
    <w:rsid w:val="00BD0084"/>
    <w:rsid w:val="00BD05B1"/>
    <w:rsid w:val="00BD0759"/>
    <w:rsid w:val="00BD0EE2"/>
    <w:rsid w:val="00BD104F"/>
    <w:rsid w:val="00BD2C90"/>
    <w:rsid w:val="00BD3FB2"/>
    <w:rsid w:val="00BD4107"/>
    <w:rsid w:val="00BD42B2"/>
    <w:rsid w:val="00BD5750"/>
    <w:rsid w:val="00BD5786"/>
    <w:rsid w:val="00BD6219"/>
    <w:rsid w:val="00BD68D1"/>
    <w:rsid w:val="00BD6C5B"/>
    <w:rsid w:val="00BD726F"/>
    <w:rsid w:val="00BE0499"/>
    <w:rsid w:val="00BE0DF1"/>
    <w:rsid w:val="00BE301E"/>
    <w:rsid w:val="00BE4350"/>
    <w:rsid w:val="00BE4F25"/>
    <w:rsid w:val="00BE5126"/>
    <w:rsid w:val="00BE6825"/>
    <w:rsid w:val="00BE6FB7"/>
    <w:rsid w:val="00BE7094"/>
    <w:rsid w:val="00BE79B5"/>
    <w:rsid w:val="00BF0E20"/>
    <w:rsid w:val="00BF20ED"/>
    <w:rsid w:val="00BF24BA"/>
    <w:rsid w:val="00BF308E"/>
    <w:rsid w:val="00BF33D2"/>
    <w:rsid w:val="00BF58B3"/>
    <w:rsid w:val="00BF5E83"/>
    <w:rsid w:val="00C01B3B"/>
    <w:rsid w:val="00C01B75"/>
    <w:rsid w:val="00C01F33"/>
    <w:rsid w:val="00C02883"/>
    <w:rsid w:val="00C037DF"/>
    <w:rsid w:val="00C0432D"/>
    <w:rsid w:val="00C05A18"/>
    <w:rsid w:val="00C0772F"/>
    <w:rsid w:val="00C078CA"/>
    <w:rsid w:val="00C101BA"/>
    <w:rsid w:val="00C114E3"/>
    <w:rsid w:val="00C12F6C"/>
    <w:rsid w:val="00C1354B"/>
    <w:rsid w:val="00C13754"/>
    <w:rsid w:val="00C13918"/>
    <w:rsid w:val="00C14167"/>
    <w:rsid w:val="00C1542C"/>
    <w:rsid w:val="00C15CA5"/>
    <w:rsid w:val="00C16D46"/>
    <w:rsid w:val="00C17107"/>
    <w:rsid w:val="00C20600"/>
    <w:rsid w:val="00C21508"/>
    <w:rsid w:val="00C233E3"/>
    <w:rsid w:val="00C23C0D"/>
    <w:rsid w:val="00C23C61"/>
    <w:rsid w:val="00C2440E"/>
    <w:rsid w:val="00C2495D"/>
    <w:rsid w:val="00C30247"/>
    <w:rsid w:val="00C3103D"/>
    <w:rsid w:val="00C310F9"/>
    <w:rsid w:val="00C31D86"/>
    <w:rsid w:val="00C3315E"/>
    <w:rsid w:val="00C34597"/>
    <w:rsid w:val="00C34A33"/>
    <w:rsid w:val="00C34DF6"/>
    <w:rsid w:val="00C3532F"/>
    <w:rsid w:val="00C35D9B"/>
    <w:rsid w:val="00C35DBD"/>
    <w:rsid w:val="00C3657C"/>
    <w:rsid w:val="00C36938"/>
    <w:rsid w:val="00C36A55"/>
    <w:rsid w:val="00C36C7F"/>
    <w:rsid w:val="00C4015A"/>
    <w:rsid w:val="00C40266"/>
    <w:rsid w:val="00C42153"/>
    <w:rsid w:val="00C421B7"/>
    <w:rsid w:val="00C43E49"/>
    <w:rsid w:val="00C449E4"/>
    <w:rsid w:val="00C44EA0"/>
    <w:rsid w:val="00C44FC2"/>
    <w:rsid w:val="00C45EEE"/>
    <w:rsid w:val="00C475A3"/>
    <w:rsid w:val="00C47AD6"/>
    <w:rsid w:val="00C51BBE"/>
    <w:rsid w:val="00C51EE2"/>
    <w:rsid w:val="00C53839"/>
    <w:rsid w:val="00C53C71"/>
    <w:rsid w:val="00C56221"/>
    <w:rsid w:val="00C57CF7"/>
    <w:rsid w:val="00C60298"/>
    <w:rsid w:val="00C64E54"/>
    <w:rsid w:val="00C65972"/>
    <w:rsid w:val="00C676BA"/>
    <w:rsid w:val="00C67929"/>
    <w:rsid w:val="00C67D61"/>
    <w:rsid w:val="00C71E78"/>
    <w:rsid w:val="00C723A5"/>
    <w:rsid w:val="00C7293F"/>
    <w:rsid w:val="00C74414"/>
    <w:rsid w:val="00C74587"/>
    <w:rsid w:val="00C7650F"/>
    <w:rsid w:val="00C76A71"/>
    <w:rsid w:val="00C76E83"/>
    <w:rsid w:val="00C77D7F"/>
    <w:rsid w:val="00C80B46"/>
    <w:rsid w:val="00C819D9"/>
    <w:rsid w:val="00C82271"/>
    <w:rsid w:val="00C82EB7"/>
    <w:rsid w:val="00C82F00"/>
    <w:rsid w:val="00C833E4"/>
    <w:rsid w:val="00C838A9"/>
    <w:rsid w:val="00C8543F"/>
    <w:rsid w:val="00C85BB6"/>
    <w:rsid w:val="00C85D35"/>
    <w:rsid w:val="00C85D6E"/>
    <w:rsid w:val="00C86364"/>
    <w:rsid w:val="00C8685B"/>
    <w:rsid w:val="00C87027"/>
    <w:rsid w:val="00C8742B"/>
    <w:rsid w:val="00C908A6"/>
    <w:rsid w:val="00C90C1E"/>
    <w:rsid w:val="00C914FE"/>
    <w:rsid w:val="00C921D7"/>
    <w:rsid w:val="00C927B6"/>
    <w:rsid w:val="00C92D67"/>
    <w:rsid w:val="00C92E54"/>
    <w:rsid w:val="00C950AC"/>
    <w:rsid w:val="00C9537A"/>
    <w:rsid w:val="00C95768"/>
    <w:rsid w:val="00C96AC6"/>
    <w:rsid w:val="00CA152C"/>
    <w:rsid w:val="00CA1631"/>
    <w:rsid w:val="00CA179B"/>
    <w:rsid w:val="00CA2162"/>
    <w:rsid w:val="00CA2B4D"/>
    <w:rsid w:val="00CA31C2"/>
    <w:rsid w:val="00CA350D"/>
    <w:rsid w:val="00CA3E88"/>
    <w:rsid w:val="00CA3FF7"/>
    <w:rsid w:val="00CA5593"/>
    <w:rsid w:val="00CA5F4D"/>
    <w:rsid w:val="00CA5F96"/>
    <w:rsid w:val="00CA69DE"/>
    <w:rsid w:val="00CA6A1A"/>
    <w:rsid w:val="00CA70D7"/>
    <w:rsid w:val="00CA7814"/>
    <w:rsid w:val="00CA7D4E"/>
    <w:rsid w:val="00CA7DE8"/>
    <w:rsid w:val="00CB1E99"/>
    <w:rsid w:val="00CB28DA"/>
    <w:rsid w:val="00CB3E6C"/>
    <w:rsid w:val="00CB44D8"/>
    <w:rsid w:val="00CB45CE"/>
    <w:rsid w:val="00CB4818"/>
    <w:rsid w:val="00CB6EC3"/>
    <w:rsid w:val="00CB703E"/>
    <w:rsid w:val="00CB7169"/>
    <w:rsid w:val="00CC0256"/>
    <w:rsid w:val="00CC0969"/>
    <w:rsid w:val="00CC0B79"/>
    <w:rsid w:val="00CC12B5"/>
    <w:rsid w:val="00CC26E9"/>
    <w:rsid w:val="00CC27BD"/>
    <w:rsid w:val="00CC52B5"/>
    <w:rsid w:val="00CC5B1C"/>
    <w:rsid w:val="00CC5C65"/>
    <w:rsid w:val="00CC6529"/>
    <w:rsid w:val="00CC679C"/>
    <w:rsid w:val="00CC6E2F"/>
    <w:rsid w:val="00CC7547"/>
    <w:rsid w:val="00CC759D"/>
    <w:rsid w:val="00CD0807"/>
    <w:rsid w:val="00CD142F"/>
    <w:rsid w:val="00CD1D0C"/>
    <w:rsid w:val="00CD1D30"/>
    <w:rsid w:val="00CD1FBB"/>
    <w:rsid w:val="00CD20AF"/>
    <w:rsid w:val="00CD20D8"/>
    <w:rsid w:val="00CD2C29"/>
    <w:rsid w:val="00CD2D0B"/>
    <w:rsid w:val="00CD372A"/>
    <w:rsid w:val="00CD4397"/>
    <w:rsid w:val="00CD4412"/>
    <w:rsid w:val="00CD516E"/>
    <w:rsid w:val="00CD58ED"/>
    <w:rsid w:val="00CE0F91"/>
    <w:rsid w:val="00CE13AF"/>
    <w:rsid w:val="00CE1EEC"/>
    <w:rsid w:val="00CE217B"/>
    <w:rsid w:val="00CE23EB"/>
    <w:rsid w:val="00CE390A"/>
    <w:rsid w:val="00CE3E59"/>
    <w:rsid w:val="00CE5B92"/>
    <w:rsid w:val="00CE69CF"/>
    <w:rsid w:val="00CF02C0"/>
    <w:rsid w:val="00CF08F4"/>
    <w:rsid w:val="00CF0D4F"/>
    <w:rsid w:val="00CF0F7E"/>
    <w:rsid w:val="00CF0FAE"/>
    <w:rsid w:val="00CF2799"/>
    <w:rsid w:val="00CF3BAE"/>
    <w:rsid w:val="00CF5AE4"/>
    <w:rsid w:val="00CF6B64"/>
    <w:rsid w:val="00CF6EE5"/>
    <w:rsid w:val="00CF706A"/>
    <w:rsid w:val="00CF7EB2"/>
    <w:rsid w:val="00D00117"/>
    <w:rsid w:val="00D0048A"/>
    <w:rsid w:val="00D02802"/>
    <w:rsid w:val="00D02DFE"/>
    <w:rsid w:val="00D03824"/>
    <w:rsid w:val="00D044B1"/>
    <w:rsid w:val="00D0535B"/>
    <w:rsid w:val="00D06E30"/>
    <w:rsid w:val="00D1042A"/>
    <w:rsid w:val="00D11D27"/>
    <w:rsid w:val="00D1290A"/>
    <w:rsid w:val="00D12F62"/>
    <w:rsid w:val="00D131B2"/>
    <w:rsid w:val="00D138EF"/>
    <w:rsid w:val="00D13B45"/>
    <w:rsid w:val="00D14552"/>
    <w:rsid w:val="00D15720"/>
    <w:rsid w:val="00D16099"/>
    <w:rsid w:val="00D1632C"/>
    <w:rsid w:val="00D1651D"/>
    <w:rsid w:val="00D16E39"/>
    <w:rsid w:val="00D16E7B"/>
    <w:rsid w:val="00D173A4"/>
    <w:rsid w:val="00D22996"/>
    <w:rsid w:val="00D23972"/>
    <w:rsid w:val="00D246EE"/>
    <w:rsid w:val="00D24FD1"/>
    <w:rsid w:val="00D25085"/>
    <w:rsid w:val="00D2562E"/>
    <w:rsid w:val="00D25872"/>
    <w:rsid w:val="00D27040"/>
    <w:rsid w:val="00D275C1"/>
    <w:rsid w:val="00D27BF9"/>
    <w:rsid w:val="00D30B5C"/>
    <w:rsid w:val="00D31CA5"/>
    <w:rsid w:val="00D31D41"/>
    <w:rsid w:val="00D31E30"/>
    <w:rsid w:val="00D321CE"/>
    <w:rsid w:val="00D32D5C"/>
    <w:rsid w:val="00D336D0"/>
    <w:rsid w:val="00D34DCA"/>
    <w:rsid w:val="00D36777"/>
    <w:rsid w:val="00D36EDF"/>
    <w:rsid w:val="00D372F7"/>
    <w:rsid w:val="00D40471"/>
    <w:rsid w:val="00D40746"/>
    <w:rsid w:val="00D41BD5"/>
    <w:rsid w:val="00D4204C"/>
    <w:rsid w:val="00D42AE6"/>
    <w:rsid w:val="00D43764"/>
    <w:rsid w:val="00D43A11"/>
    <w:rsid w:val="00D43B52"/>
    <w:rsid w:val="00D43EE8"/>
    <w:rsid w:val="00D45F2A"/>
    <w:rsid w:val="00D465C6"/>
    <w:rsid w:val="00D46637"/>
    <w:rsid w:val="00D47388"/>
    <w:rsid w:val="00D47D2B"/>
    <w:rsid w:val="00D50229"/>
    <w:rsid w:val="00D505D9"/>
    <w:rsid w:val="00D505DA"/>
    <w:rsid w:val="00D50784"/>
    <w:rsid w:val="00D5137B"/>
    <w:rsid w:val="00D51F3A"/>
    <w:rsid w:val="00D52955"/>
    <w:rsid w:val="00D5340D"/>
    <w:rsid w:val="00D54685"/>
    <w:rsid w:val="00D54758"/>
    <w:rsid w:val="00D54AF3"/>
    <w:rsid w:val="00D5509C"/>
    <w:rsid w:val="00D55374"/>
    <w:rsid w:val="00D57090"/>
    <w:rsid w:val="00D579D1"/>
    <w:rsid w:val="00D6126F"/>
    <w:rsid w:val="00D61AC0"/>
    <w:rsid w:val="00D61B0F"/>
    <w:rsid w:val="00D61B20"/>
    <w:rsid w:val="00D62C05"/>
    <w:rsid w:val="00D63BD5"/>
    <w:rsid w:val="00D64946"/>
    <w:rsid w:val="00D64DC6"/>
    <w:rsid w:val="00D650F1"/>
    <w:rsid w:val="00D65F8D"/>
    <w:rsid w:val="00D6657F"/>
    <w:rsid w:val="00D66ADA"/>
    <w:rsid w:val="00D676A8"/>
    <w:rsid w:val="00D67821"/>
    <w:rsid w:val="00D67B27"/>
    <w:rsid w:val="00D67B71"/>
    <w:rsid w:val="00D702BE"/>
    <w:rsid w:val="00D70B47"/>
    <w:rsid w:val="00D70CC2"/>
    <w:rsid w:val="00D7169C"/>
    <w:rsid w:val="00D71708"/>
    <w:rsid w:val="00D71DCE"/>
    <w:rsid w:val="00D72314"/>
    <w:rsid w:val="00D73582"/>
    <w:rsid w:val="00D73831"/>
    <w:rsid w:val="00D741C2"/>
    <w:rsid w:val="00D742AA"/>
    <w:rsid w:val="00D7463B"/>
    <w:rsid w:val="00D75288"/>
    <w:rsid w:val="00D75697"/>
    <w:rsid w:val="00D77556"/>
    <w:rsid w:val="00D77D01"/>
    <w:rsid w:val="00D81165"/>
    <w:rsid w:val="00D8125F"/>
    <w:rsid w:val="00D81684"/>
    <w:rsid w:val="00D827F2"/>
    <w:rsid w:val="00D827F6"/>
    <w:rsid w:val="00D82ED3"/>
    <w:rsid w:val="00D85751"/>
    <w:rsid w:val="00D85A7A"/>
    <w:rsid w:val="00D85F02"/>
    <w:rsid w:val="00D86533"/>
    <w:rsid w:val="00D86797"/>
    <w:rsid w:val="00D903A6"/>
    <w:rsid w:val="00D90AAD"/>
    <w:rsid w:val="00D90AAF"/>
    <w:rsid w:val="00D91013"/>
    <w:rsid w:val="00D91C2E"/>
    <w:rsid w:val="00D932FD"/>
    <w:rsid w:val="00D9351F"/>
    <w:rsid w:val="00D9388C"/>
    <w:rsid w:val="00D9559A"/>
    <w:rsid w:val="00D957A7"/>
    <w:rsid w:val="00D95957"/>
    <w:rsid w:val="00D968A4"/>
    <w:rsid w:val="00DA137F"/>
    <w:rsid w:val="00DA1B99"/>
    <w:rsid w:val="00DA3D59"/>
    <w:rsid w:val="00DA5775"/>
    <w:rsid w:val="00DA5DF7"/>
    <w:rsid w:val="00DA5F71"/>
    <w:rsid w:val="00DA5FCD"/>
    <w:rsid w:val="00DA693E"/>
    <w:rsid w:val="00DA7D7F"/>
    <w:rsid w:val="00DA7F8A"/>
    <w:rsid w:val="00DB0991"/>
    <w:rsid w:val="00DB2D7C"/>
    <w:rsid w:val="00DB3143"/>
    <w:rsid w:val="00DB3C8B"/>
    <w:rsid w:val="00DB40AC"/>
    <w:rsid w:val="00DB4D38"/>
    <w:rsid w:val="00DB67F2"/>
    <w:rsid w:val="00DB6A23"/>
    <w:rsid w:val="00DB6BFA"/>
    <w:rsid w:val="00DB7BAA"/>
    <w:rsid w:val="00DC05C4"/>
    <w:rsid w:val="00DC112C"/>
    <w:rsid w:val="00DC188A"/>
    <w:rsid w:val="00DC19A9"/>
    <w:rsid w:val="00DC2286"/>
    <w:rsid w:val="00DC2305"/>
    <w:rsid w:val="00DC26C5"/>
    <w:rsid w:val="00DC31F4"/>
    <w:rsid w:val="00DC3BF6"/>
    <w:rsid w:val="00DC5CEF"/>
    <w:rsid w:val="00DC6009"/>
    <w:rsid w:val="00DC6732"/>
    <w:rsid w:val="00DC6A7C"/>
    <w:rsid w:val="00DC70B7"/>
    <w:rsid w:val="00DC75C9"/>
    <w:rsid w:val="00DD08B9"/>
    <w:rsid w:val="00DD0FFF"/>
    <w:rsid w:val="00DD170B"/>
    <w:rsid w:val="00DD252B"/>
    <w:rsid w:val="00DD2739"/>
    <w:rsid w:val="00DD27AC"/>
    <w:rsid w:val="00DD28A0"/>
    <w:rsid w:val="00DD3A18"/>
    <w:rsid w:val="00DD42F7"/>
    <w:rsid w:val="00DD4438"/>
    <w:rsid w:val="00DD51F4"/>
    <w:rsid w:val="00DD5684"/>
    <w:rsid w:val="00DD67A9"/>
    <w:rsid w:val="00DD6955"/>
    <w:rsid w:val="00DD6CE2"/>
    <w:rsid w:val="00DD7144"/>
    <w:rsid w:val="00DD7E70"/>
    <w:rsid w:val="00DE1548"/>
    <w:rsid w:val="00DE2268"/>
    <w:rsid w:val="00DE33A9"/>
    <w:rsid w:val="00DE3C48"/>
    <w:rsid w:val="00DE45DA"/>
    <w:rsid w:val="00DE4C3D"/>
    <w:rsid w:val="00DE5BC2"/>
    <w:rsid w:val="00DE6331"/>
    <w:rsid w:val="00DE72A8"/>
    <w:rsid w:val="00DE7C83"/>
    <w:rsid w:val="00DF0777"/>
    <w:rsid w:val="00DF14F0"/>
    <w:rsid w:val="00DF1AEA"/>
    <w:rsid w:val="00DF1BCB"/>
    <w:rsid w:val="00DF1C07"/>
    <w:rsid w:val="00DF2220"/>
    <w:rsid w:val="00DF2EEB"/>
    <w:rsid w:val="00DF4BD0"/>
    <w:rsid w:val="00DF59AD"/>
    <w:rsid w:val="00DF5C56"/>
    <w:rsid w:val="00DF689C"/>
    <w:rsid w:val="00DF6C63"/>
    <w:rsid w:val="00E00802"/>
    <w:rsid w:val="00E02FB9"/>
    <w:rsid w:val="00E032E5"/>
    <w:rsid w:val="00E037C5"/>
    <w:rsid w:val="00E03881"/>
    <w:rsid w:val="00E04A5B"/>
    <w:rsid w:val="00E04B18"/>
    <w:rsid w:val="00E05434"/>
    <w:rsid w:val="00E0650C"/>
    <w:rsid w:val="00E112CE"/>
    <w:rsid w:val="00E12587"/>
    <w:rsid w:val="00E158B3"/>
    <w:rsid w:val="00E15ECD"/>
    <w:rsid w:val="00E177BA"/>
    <w:rsid w:val="00E17A37"/>
    <w:rsid w:val="00E20794"/>
    <w:rsid w:val="00E20FF5"/>
    <w:rsid w:val="00E21B67"/>
    <w:rsid w:val="00E21EB6"/>
    <w:rsid w:val="00E2245D"/>
    <w:rsid w:val="00E224FA"/>
    <w:rsid w:val="00E22978"/>
    <w:rsid w:val="00E23288"/>
    <w:rsid w:val="00E2492B"/>
    <w:rsid w:val="00E26853"/>
    <w:rsid w:val="00E26F46"/>
    <w:rsid w:val="00E26FE0"/>
    <w:rsid w:val="00E26FEE"/>
    <w:rsid w:val="00E2794A"/>
    <w:rsid w:val="00E30558"/>
    <w:rsid w:val="00E3226D"/>
    <w:rsid w:val="00E322EE"/>
    <w:rsid w:val="00E3233F"/>
    <w:rsid w:val="00E32991"/>
    <w:rsid w:val="00E34094"/>
    <w:rsid w:val="00E34E25"/>
    <w:rsid w:val="00E34FAC"/>
    <w:rsid w:val="00E3556B"/>
    <w:rsid w:val="00E35F20"/>
    <w:rsid w:val="00E36072"/>
    <w:rsid w:val="00E36D78"/>
    <w:rsid w:val="00E378D5"/>
    <w:rsid w:val="00E3ED4E"/>
    <w:rsid w:val="00E406ED"/>
    <w:rsid w:val="00E414D7"/>
    <w:rsid w:val="00E41AFC"/>
    <w:rsid w:val="00E433E2"/>
    <w:rsid w:val="00E43F0A"/>
    <w:rsid w:val="00E44AC0"/>
    <w:rsid w:val="00E4531E"/>
    <w:rsid w:val="00E45F85"/>
    <w:rsid w:val="00E46150"/>
    <w:rsid w:val="00E46C4E"/>
    <w:rsid w:val="00E47759"/>
    <w:rsid w:val="00E47F5C"/>
    <w:rsid w:val="00E511CB"/>
    <w:rsid w:val="00E51DDB"/>
    <w:rsid w:val="00E528FA"/>
    <w:rsid w:val="00E549D0"/>
    <w:rsid w:val="00E55A63"/>
    <w:rsid w:val="00E56238"/>
    <w:rsid w:val="00E56A0A"/>
    <w:rsid w:val="00E56CA2"/>
    <w:rsid w:val="00E56CD6"/>
    <w:rsid w:val="00E57C67"/>
    <w:rsid w:val="00E6073D"/>
    <w:rsid w:val="00E6077B"/>
    <w:rsid w:val="00E60FEB"/>
    <w:rsid w:val="00E61978"/>
    <w:rsid w:val="00E61C40"/>
    <w:rsid w:val="00E6217A"/>
    <w:rsid w:val="00E63A2F"/>
    <w:rsid w:val="00E63E3E"/>
    <w:rsid w:val="00E65C6A"/>
    <w:rsid w:val="00E66863"/>
    <w:rsid w:val="00E67F78"/>
    <w:rsid w:val="00E67FB1"/>
    <w:rsid w:val="00E71395"/>
    <w:rsid w:val="00E719DC"/>
    <w:rsid w:val="00E7315F"/>
    <w:rsid w:val="00E73377"/>
    <w:rsid w:val="00E7505A"/>
    <w:rsid w:val="00E7552C"/>
    <w:rsid w:val="00E7612B"/>
    <w:rsid w:val="00E76BB6"/>
    <w:rsid w:val="00E76E56"/>
    <w:rsid w:val="00E77B0E"/>
    <w:rsid w:val="00E77E44"/>
    <w:rsid w:val="00E8013B"/>
    <w:rsid w:val="00E801A6"/>
    <w:rsid w:val="00E803AB"/>
    <w:rsid w:val="00E80AA2"/>
    <w:rsid w:val="00E80E63"/>
    <w:rsid w:val="00E80FCE"/>
    <w:rsid w:val="00E81A35"/>
    <w:rsid w:val="00E81E35"/>
    <w:rsid w:val="00E82942"/>
    <w:rsid w:val="00E82AB2"/>
    <w:rsid w:val="00E8380C"/>
    <w:rsid w:val="00E83E76"/>
    <w:rsid w:val="00E844A3"/>
    <w:rsid w:val="00E84A94"/>
    <w:rsid w:val="00E85C32"/>
    <w:rsid w:val="00E8644E"/>
    <w:rsid w:val="00E8731B"/>
    <w:rsid w:val="00E87F31"/>
    <w:rsid w:val="00E91AF3"/>
    <w:rsid w:val="00E91D6A"/>
    <w:rsid w:val="00E93014"/>
    <w:rsid w:val="00E9329F"/>
    <w:rsid w:val="00E9426E"/>
    <w:rsid w:val="00E94B62"/>
    <w:rsid w:val="00E94F80"/>
    <w:rsid w:val="00E96C17"/>
    <w:rsid w:val="00E96D65"/>
    <w:rsid w:val="00EA0371"/>
    <w:rsid w:val="00EA1653"/>
    <w:rsid w:val="00EA1685"/>
    <w:rsid w:val="00EA171B"/>
    <w:rsid w:val="00EA227D"/>
    <w:rsid w:val="00EA27FF"/>
    <w:rsid w:val="00EA2B61"/>
    <w:rsid w:val="00EA35B0"/>
    <w:rsid w:val="00EA42BA"/>
    <w:rsid w:val="00EA4532"/>
    <w:rsid w:val="00EA4574"/>
    <w:rsid w:val="00EA5AD5"/>
    <w:rsid w:val="00EB129D"/>
    <w:rsid w:val="00EB2CE4"/>
    <w:rsid w:val="00EB5147"/>
    <w:rsid w:val="00EB5909"/>
    <w:rsid w:val="00EB5F60"/>
    <w:rsid w:val="00EB6249"/>
    <w:rsid w:val="00EB6716"/>
    <w:rsid w:val="00EB6956"/>
    <w:rsid w:val="00EB76DE"/>
    <w:rsid w:val="00EC088F"/>
    <w:rsid w:val="00EC12F2"/>
    <w:rsid w:val="00EC18C6"/>
    <w:rsid w:val="00EC25D5"/>
    <w:rsid w:val="00EC29F9"/>
    <w:rsid w:val="00EC31ED"/>
    <w:rsid w:val="00EC36BE"/>
    <w:rsid w:val="00EC443F"/>
    <w:rsid w:val="00EC4F0F"/>
    <w:rsid w:val="00EC512D"/>
    <w:rsid w:val="00ED087E"/>
    <w:rsid w:val="00ED0F1C"/>
    <w:rsid w:val="00ED1626"/>
    <w:rsid w:val="00ED2349"/>
    <w:rsid w:val="00ED385A"/>
    <w:rsid w:val="00ED691F"/>
    <w:rsid w:val="00ED7C3B"/>
    <w:rsid w:val="00EE0705"/>
    <w:rsid w:val="00EE2305"/>
    <w:rsid w:val="00EE2735"/>
    <w:rsid w:val="00EE31B0"/>
    <w:rsid w:val="00EE5ED8"/>
    <w:rsid w:val="00EE6573"/>
    <w:rsid w:val="00EE7A56"/>
    <w:rsid w:val="00EE7B2F"/>
    <w:rsid w:val="00EF0678"/>
    <w:rsid w:val="00EF2793"/>
    <w:rsid w:val="00EF5492"/>
    <w:rsid w:val="00EF5A6B"/>
    <w:rsid w:val="00EF652D"/>
    <w:rsid w:val="00EF6BE2"/>
    <w:rsid w:val="00EF6BF0"/>
    <w:rsid w:val="00EF6D44"/>
    <w:rsid w:val="00EF723C"/>
    <w:rsid w:val="00EF7A36"/>
    <w:rsid w:val="00F0164F"/>
    <w:rsid w:val="00F01E0C"/>
    <w:rsid w:val="00F02770"/>
    <w:rsid w:val="00F03340"/>
    <w:rsid w:val="00F03859"/>
    <w:rsid w:val="00F04F0B"/>
    <w:rsid w:val="00F074E2"/>
    <w:rsid w:val="00F0758B"/>
    <w:rsid w:val="00F07702"/>
    <w:rsid w:val="00F07997"/>
    <w:rsid w:val="00F109AF"/>
    <w:rsid w:val="00F13000"/>
    <w:rsid w:val="00F13136"/>
    <w:rsid w:val="00F13288"/>
    <w:rsid w:val="00F13DF9"/>
    <w:rsid w:val="00F1517F"/>
    <w:rsid w:val="00F1560C"/>
    <w:rsid w:val="00F15A23"/>
    <w:rsid w:val="00F15CC8"/>
    <w:rsid w:val="00F16005"/>
    <w:rsid w:val="00F16D6F"/>
    <w:rsid w:val="00F174FE"/>
    <w:rsid w:val="00F208E3"/>
    <w:rsid w:val="00F21674"/>
    <w:rsid w:val="00F22597"/>
    <w:rsid w:val="00F22CCE"/>
    <w:rsid w:val="00F2459C"/>
    <w:rsid w:val="00F26318"/>
    <w:rsid w:val="00F2693E"/>
    <w:rsid w:val="00F27680"/>
    <w:rsid w:val="00F31639"/>
    <w:rsid w:val="00F3176D"/>
    <w:rsid w:val="00F31F99"/>
    <w:rsid w:val="00F33492"/>
    <w:rsid w:val="00F337E0"/>
    <w:rsid w:val="00F33C27"/>
    <w:rsid w:val="00F34413"/>
    <w:rsid w:val="00F36F60"/>
    <w:rsid w:val="00F3737B"/>
    <w:rsid w:val="00F379E5"/>
    <w:rsid w:val="00F37AC9"/>
    <w:rsid w:val="00F40A88"/>
    <w:rsid w:val="00F41306"/>
    <w:rsid w:val="00F41EFC"/>
    <w:rsid w:val="00F41F00"/>
    <w:rsid w:val="00F438EE"/>
    <w:rsid w:val="00F4397D"/>
    <w:rsid w:val="00F4639D"/>
    <w:rsid w:val="00F46619"/>
    <w:rsid w:val="00F46B50"/>
    <w:rsid w:val="00F501F4"/>
    <w:rsid w:val="00F50F30"/>
    <w:rsid w:val="00F5421D"/>
    <w:rsid w:val="00F55939"/>
    <w:rsid w:val="00F55B3A"/>
    <w:rsid w:val="00F561CF"/>
    <w:rsid w:val="00F56DC7"/>
    <w:rsid w:val="00F57289"/>
    <w:rsid w:val="00F574BE"/>
    <w:rsid w:val="00F57CA3"/>
    <w:rsid w:val="00F57ED7"/>
    <w:rsid w:val="00F60020"/>
    <w:rsid w:val="00F6136D"/>
    <w:rsid w:val="00F614C9"/>
    <w:rsid w:val="00F6226F"/>
    <w:rsid w:val="00F626EE"/>
    <w:rsid w:val="00F62CAB"/>
    <w:rsid w:val="00F62D2F"/>
    <w:rsid w:val="00F62D6E"/>
    <w:rsid w:val="00F62DA1"/>
    <w:rsid w:val="00F63C46"/>
    <w:rsid w:val="00F6440D"/>
    <w:rsid w:val="00F647C5"/>
    <w:rsid w:val="00F64F78"/>
    <w:rsid w:val="00F6533A"/>
    <w:rsid w:val="00F65397"/>
    <w:rsid w:val="00F65E10"/>
    <w:rsid w:val="00F660F2"/>
    <w:rsid w:val="00F665F7"/>
    <w:rsid w:val="00F714A4"/>
    <w:rsid w:val="00F71CEC"/>
    <w:rsid w:val="00F73BDA"/>
    <w:rsid w:val="00F73F67"/>
    <w:rsid w:val="00F74410"/>
    <w:rsid w:val="00F768B8"/>
    <w:rsid w:val="00F76D6E"/>
    <w:rsid w:val="00F774D8"/>
    <w:rsid w:val="00F77595"/>
    <w:rsid w:val="00F77E56"/>
    <w:rsid w:val="00F8025B"/>
    <w:rsid w:val="00F80B3C"/>
    <w:rsid w:val="00F8259F"/>
    <w:rsid w:val="00F82855"/>
    <w:rsid w:val="00F839B1"/>
    <w:rsid w:val="00F83F5F"/>
    <w:rsid w:val="00F861E3"/>
    <w:rsid w:val="00F8636D"/>
    <w:rsid w:val="00F8778C"/>
    <w:rsid w:val="00F91E4B"/>
    <w:rsid w:val="00F923B3"/>
    <w:rsid w:val="00F9261E"/>
    <w:rsid w:val="00F9378C"/>
    <w:rsid w:val="00F93E83"/>
    <w:rsid w:val="00F94347"/>
    <w:rsid w:val="00F94DCB"/>
    <w:rsid w:val="00F952A3"/>
    <w:rsid w:val="00F95445"/>
    <w:rsid w:val="00F9648F"/>
    <w:rsid w:val="00F96AAA"/>
    <w:rsid w:val="00F973D6"/>
    <w:rsid w:val="00F97BD4"/>
    <w:rsid w:val="00F97F7E"/>
    <w:rsid w:val="00FA083E"/>
    <w:rsid w:val="00FA0A03"/>
    <w:rsid w:val="00FA0B3B"/>
    <w:rsid w:val="00FA1F50"/>
    <w:rsid w:val="00FA32DB"/>
    <w:rsid w:val="00FA4202"/>
    <w:rsid w:val="00FA4A5B"/>
    <w:rsid w:val="00FA657F"/>
    <w:rsid w:val="00FA6A3B"/>
    <w:rsid w:val="00FA704D"/>
    <w:rsid w:val="00FB0C02"/>
    <w:rsid w:val="00FB0F93"/>
    <w:rsid w:val="00FB1266"/>
    <w:rsid w:val="00FB22FB"/>
    <w:rsid w:val="00FB40B4"/>
    <w:rsid w:val="00FB4157"/>
    <w:rsid w:val="00FB4E4C"/>
    <w:rsid w:val="00FB4F31"/>
    <w:rsid w:val="00FB5861"/>
    <w:rsid w:val="00FB6101"/>
    <w:rsid w:val="00FB662A"/>
    <w:rsid w:val="00FB6644"/>
    <w:rsid w:val="00FB70D1"/>
    <w:rsid w:val="00FB7E0C"/>
    <w:rsid w:val="00FC09F7"/>
    <w:rsid w:val="00FC0A5C"/>
    <w:rsid w:val="00FC0D2D"/>
    <w:rsid w:val="00FC25B9"/>
    <w:rsid w:val="00FC3030"/>
    <w:rsid w:val="00FC363B"/>
    <w:rsid w:val="00FC5C43"/>
    <w:rsid w:val="00FC6943"/>
    <w:rsid w:val="00FD08B2"/>
    <w:rsid w:val="00FD0A48"/>
    <w:rsid w:val="00FD10EA"/>
    <w:rsid w:val="00FD2162"/>
    <w:rsid w:val="00FD2237"/>
    <w:rsid w:val="00FD2BED"/>
    <w:rsid w:val="00FD3A84"/>
    <w:rsid w:val="00FD4655"/>
    <w:rsid w:val="00FD4676"/>
    <w:rsid w:val="00FD4C57"/>
    <w:rsid w:val="00FD50FD"/>
    <w:rsid w:val="00FD6454"/>
    <w:rsid w:val="00FD6E85"/>
    <w:rsid w:val="00FE1C1D"/>
    <w:rsid w:val="00FE26C3"/>
    <w:rsid w:val="00FE2C3E"/>
    <w:rsid w:val="00FE32F6"/>
    <w:rsid w:val="00FE394A"/>
    <w:rsid w:val="00FE4F5E"/>
    <w:rsid w:val="00FE506B"/>
    <w:rsid w:val="00FE51F6"/>
    <w:rsid w:val="00FE5F5E"/>
    <w:rsid w:val="00FE6580"/>
    <w:rsid w:val="00FE6E15"/>
    <w:rsid w:val="00FE6E5F"/>
    <w:rsid w:val="00FF0211"/>
    <w:rsid w:val="00FF0746"/>
    <w:rsid w:val="00FF1420"/>
    <w:rsid w:val="00FF2820"/>
    <w:rsid w:val="00FF3961"/>
    <w:rsid w:val="00FF3C72"/>
    <w:rsid w:val="00FF50E4"/>
    <w:rsid w:val="00FF5826"/>
    <w:rsid w:val="00FF5CF9"/>
    <w:rsid w:val="00FF5DE5"/>
    <w:rsid w:val="00FF6BC1"/>
    <w:rsid w:val="00FF6ECE"/>
    <w:rsid w:val="00FF713E"/>
    <w:rsid w:val="00FF7682"/>
    <w:rsid w:val="00FF7BC3"/>
    <w:rsid w:val="01000318"/>
    <w:rsid w:val="0101625E"/>
    <w:rsid w:val="010BA1DE"/>
    <w:rsid w:val="0115D934"/>
    <w:rsid w:val="01189617"/>
    <w:rsid w:val="0119AFD2"/>
    <w:rsid w:val="011BF2E6"/>
    <w:rsid w:val="011E0FCD"/>
    <w:rsid w:val="011F8B15"/>
    <w:rsid w:val="013CD650"/>
    <w:rsid w:val="014FBB6E"/>
    <w:rsid w:val="01501986"/>
    <w:rsid w:val="015A8695"/>
    <w:rsid w:val="015C6BEC"/>
    <w:rsid w:val="01627463"/>
    <w:rsid w:val="01678DEB"/>
    <w:rsid w:val="0172914D"/>
    <w:rsid w:val="017BD1F5"/>
    <w:rsid w:val="018A7200"/>
    <w:rsid w:val="01904D22"/>
    <w:rsid w:val="019568CB"/>
    <w:rsid w:val="0199FAA5"/>
    <w:rsid w:val="019C86E6"/>
    <w:rsid w:val="01A22B13"/>
    <w:rsid w:val="01A23FF9"/>
    <w:rsid w:val="01B60B99"/>
    <w:rsid w:val="01B79399"/>
    <w:rsid w:val="01C02BC0"/>
    <w:rsid w:val="01C13D95"/>
    <w:rsid w:val="01C5CB6A"/>
    <w:rsid w:val="01CEDF59"/>
    <w:rsid w:val="01D7D818"/>
    <w:rsid w:val="01DAD08E"/>
    <w:rsid w:val="01DC244A"/>
    <w:rsid w:val="01DD920F"/>
    <w:rsid w:val="01E2703F"/>
    <w:rsid w:val="01F43ABB"/>
    <w:rsid w:val="020C4859"/>
    <w:rsid w:val="021F9DC7"/>
    <w:rsid w:val="022C9B0B"/>
    <w:rsid w:val="022E3A91"/>
    <w:rsid w:val="023F5052"/>
    <w:rsid w:val="025C6FDC"/>
    <w:rsid w:val="02612303"/>
    <w:rsid w:val="0267C4F6"/>
    <w:rsid w:val="026C90E9"/>
    <w:rsid w:val="0274FB2A"/>
    <w:rsid w:val="02758618"/>
    <w:rsid w:val="028ADB54"/>
    <w:rsid w:val="0290FD7A"/>
    <w:rsid w:val="0291C09C"/>
    <w:rsid w:val="02AAB998"/>
    <w:rsid w:val="02B28A43"/>
    <w:rsid w:val="02B65ED6"/>
    <w:rsid w:val="02B68CB8"/>
    <w:rsid w:val="02D2C59B"/>
    <w:rsid w:val="02D4E952"/>
    <w:rsid w:val="02DF64E4"/>
    <w:rsid w:val="02F3C395"/>
    <w:rsid w:val="02F5F0F7"/>
    <w:rsid w:val="031496DA"/>
    <w:rsid w:val="031A3BD8"/>
    <w:rsid w:val="03204376"/>
    <w:rsid w:val="035ABA47"/>
    <w:rsid w:val="035CA8FB"/>
    <w:rsid w:val="035DA59A"/>
    <w:rsid w:val="036F0082"/>
    <w:rsid w:val="03730E1B"/>
    <w:rsid w:val="038497FA"/>
    <w:rsid w:val="0394EAE1"/>
    <w:rsid w:val="039A3282"/>
    <w:rsid w:val="03A67C20"/>
    <w:rsid w:val="03B4142B"/>
    <w:rsid w:val="03C4BD6C"/>
    <w:rsid w:val="03C76E51"/>
    <w:rsid w:val="03DAF7B7"/>
    <w:rsid w:val="03E57676"/>
    <w:rsid w:val="03E881B5"/>
    <w:rsid w:val="040AD4EF"/>
    <w:rsid w:val="041808B9"/>
    <w:rsid w:val="041B657E"/>
    <w:rsid w:val="04344D1E"/>
    <w:rsid w:val="04506FB2"/>
    <w:rsid w:val="045240C4"/>
    <w:rsid w:val="0452697B"/>
    <w:rsid w:val="0465B3DE"/>
    <w:rsid w:val="04697D1D"/>
    <w:rsid w:val="046DA803"/>
    <w:rsid w:val="0487A0D2"/>
    <w:rsid w:val="04897852"/>
    <w:rsid w:val="04899564"/>
    <w:rsid w:val="0492F929"/>
    <w:rsid w:val="04A3AA4C"/>
    <w:rsid w:val="04B19F51"/>
    <w:rsid w:val="04C2CC78"/>
    <w:rsid w:val="04D026AD"/>
    <w:rsid w:val="04D994B3"/>
    <w:rsid w:val="04DBF77D"/>
    <w:rsid w:val="04DCB659"/>
    <w:rsid w:val="04DF948A"/>
    <w:rsid w:val="04EE4900"/>
    <w:rsid w:val="04F6E1E2"/>
    <w:rsid w:val="0512E71A"/>
    <w:rsid w:val="0517D492"/>
    <w:rsid w:val="05211043"/>
    <w:rsid w:val="0522495B"/>
    <w:rsid w:val="05417FD4"/>
    <w:rsid w:val="05422E49"/>
    <w:rsid w:val="056553A0"/>
    <w:rsid w:val="056CF45A"/>
    <w:rsid w:val="05712314"/>
    <w:rsid w:val="057E0847"/>
    <w:rsid w:val="058277E5"/>
    <w:rsid w:val="05833F5D"/>
    <w:rsid w:val="058487EC"/>
    <w:rsid w:val="05926E69"/>
    <w:rsid w:val="059AE816"/>
    <w:rsid w:val="05A06B58"/>
    <w:rsid w:val="05A8DC88"/>
    <w:rsid w:val="05EB7A00"/>
    <w:rsid w:val="05F81276"/>
    <w:rsid w:val="06101097"/>
    <w:rsid w:val="0611E272"/>
    <w:rsid w:val="061433F8"/>
    <w:rsid w:val="0618543F"/>
    <w:rsid w:val="061A4F21"/>
    <w:rsid w:val="0621BCDD"/>
    <w:rsid w:val="0625B2B5"/>
    <w:rsid w:val="062B0C6E"/>
    <w:rsid w:val="063E2ED4"/>
    <w:rsid w:val="06472838"/>
    <w:rsid w:val="064E0A13"/>
    <w:rsid w:val="0661E367"/>
    <w:rsid w:val="06633417"/>
    <w:rsid w:val="0666AB75"/>
    <w:rsid w:val="067E610E"/>
    <w:rsid w:val="067EE1F3"/>
    <w:rsid w:val="068CDA19"/>
    <w:rsid w:val="06A1281D"/>
    <w:rsid w:val="06A5EAD5"/>
    <w:rsid w:val="06A663D4"/>
    <w:rsid w:val="06AC70D7"/>
    <w:rsid w:val="06B31079"/>
    <w:rsid w:val="06C15724"/>
    <w:rsid w:val="06CC7229"/>
    <w:rsid w:val="06DD0926"/>
    <w:rsid w:val="06DE3DBC"/>
    <w:rsid w:val="06E0044D"/>
    <w:rsid w:val="06E326B2"/>
    <w:rsid w:val="06F958FA"/>
    <w:rsid w:val="0701CF4E"/>
    <w:rsid w:val="070971B6"/>
    <w:rsid w:val="070F3244"/>
    <w:rsid w:val="071BBBB3"/>
    <w:rsid w:val="072B31F2"/>
    <w:rsid w:val="072FF06B"/>
    <w:rsid w:val="07348723"/>
    <w:rsid w:val="07388261"/>
    <w:rsid w:val="0739EEA5"/>
    <w:rsid w:val="0743271A"/>
    <w:rsid w:val="07544D2A"/>
    <w:rsid w:val="075BAB3D"/>
    <w:rsid w:val="075FB90F"/>
    <w:rsid w:val="0769DEF7"/>
    <w:rsid w:val="076B956D"/>
    <w:rsid w:val="0780588E"/>
    <w:rsid w:val="07863F9B"/>
    <w:rsid w:val="07906CF0"/>
    <w:rsid w:val="07962DF1"/>
    <w:rsid w:val="07AAF461"/>
    <w:rsid w:val="07D41A6E"/>
    <w:rsid w:val="07E5F644"/>
    <w:rsid w:val="07F8499E"/>
    <w:rsid w:val="0807D79D"/>
    <w:rsid w:val="080A3A82"/>
    <w:rsid w:val="0815E929"/>
    <w:rsid w:val="081C1427"/>
    <w:rsid w:val="0828DDF2"/>
    <w:rsid w:val="082F97FD"/>
    <w:rsid w:val="08464930"/>
    <w:rsid w:val="08488891"/>
    <w:rsid w:val="08491FDD"/>
    <w:rsid w:val="084F52E8"/>
    <w:rsid w:val="086341FC"/>
    <w:rsid w:val="0873C588"/>
    <w:rsid w:val="088ACB41"/>
    <w:rsid w:val="088D89F7"/>
    <w:rsid w:val="088DDB93"/>
    <w:rsid w:val="089AC061"/>
    <w:rsid w:val="08A2C616"/>
    <w:rsid w:val="08B129B4"/>
    <w:rsid w:val="08B2202F"/>
    <w:rsid w:val="08C20EF8"/>
    <w:rsid w:val="08C2600E"/>
    <w:rsid w:val="08E93523"/>
    <w:rsid w:val="08EB25FF"/>
    <w:rsid w:val="08F2E414"/>
    <w:rsid w:val="08FFE141"/>
    <w:rsid w:val="0929C640"/>
    <w:rsid w:val="0931DAA4"/>
    <w:rsid w:val="09325CF0"/>
    <w:rsid w:val="09345F6E"/>
    <w:rsid w:val="093C011E"/>
    <w:rsid w:val="093CFDEE"/>
    <w:rsid w:val="093EA983"/>
    <w:rsid w:val="0952BDC7"/>
    <w:rsid w:val="0955CBC7"/>
    <w:rsid w:val="096A7326"/>
    <w:rsid w:val="096B5167"/>
    <w:rsid w:val="097F1A6A"/>
    <w:rsid w:val="0988BFC6"/>
    <w:rsid w:val="098DB18F"/>
    <w:rsid w:val="098FF40B"/>
    <w:rsid w:val="0999038C"/>
    <w:rsid w:val="09A115DC"/>
    <w:rsid w:val="09AD9336"/>
    <w:rsid w:val="09D16C11"/>
    <w:rsid w:val="09F087E3"/>
    <w:rsid w:val="09F233A1"/>
    <w:rsid w:val="09FAEFCB"/>
    <w:rsid w:val="09FC33BF"/>
    <w:rsid w:val="09FEE652"/>
    <w:rsid w:val="0A071F80"/>
    <w:rsid w:val="0A0E2DB2"/>
    <w:rsid w:val="0A1076A2"/>
    <w:rsid w:val="0A11D671"/>
    <w:rsid w:val="0A139DEF"/>
    <w:rsid w:val="0A36C99F"/>
    <w:rsid w:val="0A3D62C5"/>
    <w:rsid w:val="0A40CE20"/>
    <w:rsid w:val="0A452128"/>
    <w:rsid w:val="0A5642FC"/>
    <w:rsid w:val="0A5B3BFD"/>
    <w:rsid w:val="0A6D9420"/>
    <w:rsid w:val="0A75557B"/>
    <w:rsid w:val="0A7BB3D0"/>
    <w:rsid w:val="0A7C6CD8"/>
    <w:rsid w:val="0A800460"/>
    <w:rsid w:val="0A80B0E9"/>
    <w:rsid w:val="0A81C252"/>
    <w:rsid w:val="0A8A6DB3"/>
    <w:rsid w:val="0A8CD5E8"/>
    <w:rsid w:val="0A911B97"/>
    <w:rsid w:val="0A92A87D"/>
    <w:rsid w:val="0A97CE7E"/>
    <w:rsid w:val="0AA175BC"/>
    <w:rsid w:val="0AA3A406"/>
    <w:rsid w:val="0AABD4B7"/>
    <w:rsid w:val="0AB37E3A"/>
    <w:rsid w:val="0ABAA3E1"/>
    <w:rsid w:val="0AC4DE67"/>
    <w:rsid w:val="0ACDD3D3"/>
    <w:rsid w:val="0AD39CAA"/>
    <w:rsid w:val="0AE2D3C8"/>
    <w:rsid w:val="0AE6FDBC"/>
    <w:rsid w:val="0AE9D35D"/>
    <w:rsid w:val="0AF607D8"/>
    <w:rsid w:val="0AF8E330"/>
    <w:rsid w:val="0B0297E6"/>
    <w:rsid w:val="0B1180BC"/>
    <w:rsid w:val="0B150742"/>
    <w:rsid w:val="0B16554C"/>
    <w:rsid w:val="0B2A582D"/>
    <w:rsid w:val="0B364699"/>
    <w:rsid w:val="0B4E6512"/>
    <w:rsid w:val="0B54A842"/>
    <w:rsid w:val="0B59D6D7"/>
    <w:rsid w:val="0B7812B9"/>
    <w:rsid w:val="0B931A77"/>
    <w:rsid w:val="0B9B6C12"/>
    <w:rsid w:val="0BA2F4E8"/>
    <w:rsid w:val="0BAB66CE"/>
    <w:rsid w:val="0BB33D56"/>
    <w:rsid w:val="0BB4F57D"/>
    <w:rsid w:val="0BD5D057"/>
    <w:rsid w:val="0BDB1C33"/>
    <w:rsid w:val="0BDE6698"/>
    <w:rsid w:val="0BE657B3"/>
    <w:rsid w:val="0C09E7E7"/>
    <w:rsid w:val="0C1AFABC"/>
    <w:rsid w:val="0C2280C8"/>
    <w:rsid w:val="0C301429"/>
    <w:rsid w:val="0C31A0C9"/>
    <w:rsid w:val="0C386C42"/>
    <w:rsid w:val="0C4B4F27"/>
    <w:rsid w:val="0C53A743"/>
    <w:rsid w:val="0C5AAA73"/>
    <w:rsid w:val="0C5AEF40"/>
    <w:rsid w:val="0C5DEFBF"/>
    <w:rsid w:val="0C5E68EF"/>
    <w:rsid w:val="0C7AF775"/>
    <w:rsid w:val="0C7D60A3"/>
    <w:rsid w:val="0C851413"/>
    <w:rsid w:val="0C93E1BE"/>
    <w:rsid w:val="0CA796A9"/>
    <w:rsid w:val="0CA89761"/>
    <w:rsid w:val="0CADAF5F"/>
    <w:rsid w:val="0CBCE06C"/>
    <w:rsid w:val="0CD0E382"/>
    <w:rsid w:val="0CD97FD9"/>
    <w:rsid w:val="0CDC9929"/>
    <w:rsid w:val="0CF6ED0F"/>
    <w:rsid w:val="0D04A546"/>
    <w:rsid w:val="0D1B206B"/>
    <w:rsid w:val="0D1C3B90"/>
    <w:rsid w:val="0D2CF9BD"/>
    <w:rsid w:val="0D402F81"/>
    <w:rsid w:val="0D471CC9"/>
    <w:rsid w:val="0D4810A2"/>
    <w:rsid w:val="0D6A106D"/>
    <w:rsid w:val="0D6D65FB"/>
    <w:rsid w:val="0D7195C3"/>
    <w:rsid w:val="0D8344E5"/>
    <w:rsid w:val="0D843E75"/>
    <w:rsid w:val="0D993287"/>
    <w:rsid w:val="0D9F0D47"/>
    <w:rsid w:val="0DA36EE2"/>
    <w:rsid w:val="0DA41E0E"/>
    <w:rsid w:val="0DA82DB9"/>
    <w:rsid w:val="0DB85740"/>
    <w:rsid w:val="0DC019B7"/>
    <w:rsid w:val="0DC1DA8C"/>
    <w:rsid w:val="0DD550FE"/>
    <w:rsid w:val="0DD6EB66"/>
    <w:rsid w:val="0DDEFFB7"/>
    <w:rsid w:val="0DF944B0"/>
    <w:rsid w:val="0DFA3631"/>
    <w:rsid w:val="0DFF442C"/>
    <w:rsid w:val="0DFFABC0"/>
    <w:rsid w:val="0E027F7F"/>
    <w:rsid w:val="0E060176"/>
    <w:rsid w:val="0E146946"/>
    <w:rsid w:val="0E2DCA4D"/>
    <w:rsid w:val="0E35B964"/>
    <w:rsid w:val="0E415C91"/>
    <w:rsid w:val="0E53A82F"/>
    <w:rsid w:val="0E5707BB"/>
    <w:rsid w:val="0E6C6510"/>
    <w:rsid w:val="0E78DD91"/>
    <w:rsid w:val="0E7F6BF3"/>
    <w:rsid w:val="0E86C9A8"/>
    <w:rsid w:val="0E8BCC7D"/>
    <w:rsid w:val="0E9968A8"/>
    <w:rsid w:val="0E9C5CBA"/>
    <w:rsid w:val="0EA2629C"/>
    <w:rsid w:val="0EA76CE2"/>
    <w:rsid w:val="0EB38906"/>
    <w:rsid w:val="0EB8D2A6"/>
    <w:rsid w:val="0EC5B607"/>
    <w:rsid w:val="0EE9E17F"/>
    <w:rsid w:val="0EF9E9F7"/>
    <w:rsid w:val="0EFAF44F"/>
    <w:rsid w:val="0F0728CB"/>
    <w:rsid w:val="0F0AD173"/>
    <w:rsid w:val="0F1F2DA4"/>
    <w:rsid w:val="0F210567"/>
    <w:rsid w:val="0F21C57F"/>
    <w:rsid w:val="0F2F2406"/>
    <w:rsid w:val="0F53DAA3"/>
    <w:rsid w:val="0F5F90DD"/>
    <w:rsid w:val="0F65FE0F"/>
    <w:rsid w:val="0F699869"/>
    <w:rsid w:val="0F6CE6F9"/>
    <w:rsid w:val="0F741130"/>
    <w:rsid w:val="0F7F08B0"/>
    <w:rsid w:val="0F87C89C"/>
    <w:rsid w:val="0F8C3B19"/>
    <w:rsid w:val="0F97F950"/>
    <w:rsid w:val="0FA0B358"/>
    <w:rsid w:val="0FA1D599"/>
    <w:rsid w:val="0FA2D5D7"/>
    <w:rsid w:val="0FC38756"/>
    <w:rsid w:val="0FC9511C"/>
    <w:rsid w:val="0FCB8DA3"/>
    <w:rsid w:val="0FD5BB26"/>
    <w:rsid w:val="0FE9011C"/>
    <w:rsid w:val="0FF73903"/>
    <w:rsid w:val="0FF93597"/>
    <w:rsid w:val="100963D8"/>
    <w:rsid w:val="1023AF66"/>
    <w:rsid w:val="103CB24F"/>
    <w:rsid w:val="103F7D25"/>
    <w:rsid w:val="10457A95"/>
    <w:rsid w:val="105950E3"/>
    <w:rsid w:val="107B0CA4"/>
    <w:rsid w:val="1087F620"/>
    <w:rsid w:val="10B9310C"/>
    <w:rsid w:val="10E24120"/>
    <w:rsid w:val="10ECAA15"/>
    <w:rsid w:val="1109143E"/>
    <w:rsid w:val="1114B925"/>
    <w:rsid w:val="11177051"/>
    <w:rsid w:val="112A35F4"/>
    <w:rsid w:val="114318CF"/>
    <w:rsid w:val="115F9E52"/>
    <w:rsid w:val="116F5858"/>
    <w:rsid w:val="11787AB3"/>
    <w:rsid w:val="118D3420"/>
    <w:rsid w:val="118F78DA"/>
    <w:rsid w:val="119630A5"/>
    <w:rsid w:val="11B5FDFD"/>
    <w:rsid w:val="11BB0A06"/>
    <w:rsid w:val="11CB6435"/>
    <w:rsid w:val="11D1A9E4"/>
    <w:rsid w:val="11D851D8"/>
    <w:rsid w:val="11D93C17"/>
    <w:rsid w:val="11F2CD1F"/>
    <w:rsid w:val="1210AA69"/>
    <w:rsid w:val="122EF55E"/>
    <w:rsid w:val="12321927"/>
    <w:rsid w:val="12420BB2"/>
    <w:rsid w:val="1279263F"/>
    <w:rsid w:val="127A3BC9"/>
    <w:rsid w:val="12832897"/>
    <w:rsid w:val="1297F56C"/>
    <w:rsid w:val="129BEB3A"/>
    <w:rsid w:val="129C7853"/>
    <w:rsid w:val="12B19B4F"/>
    <w:rsid w:val="12B56D7B"/>
    <w:rsid w:val="12CC7C60"/>
    <w:rsid w:val="12D163C1"/>
    <w:rsid w:val="12D93502"/>
    <w:rsid w:val="12D9ECAC"/>
    <w:rsid w:val="12DAFEB4"/>
    <w:rsid w:val="12F1D2CB"/>
    <w:rsid w:val="12F33F3C"/>
    <w:rsid w:val="1305EB44"/>
    <w:rsid w:val="130A7FB7"/>
    <w:rsid w:val="1310AD97"/>
    <w:rsid w:val="1317E2B5"/>
    <w:rsid w:val="13218EFF"/>
    <w:rsid w:val="13233F63"/>
    <w:rsid w:val="132E8521"/>
    <w:rsid w:val="13319D74"/>
    <w:rsid w:val="13368264"/>
    <w:rsid w:val="133A1ECC"/>
    <w:rsid w:val="133CEA50"/>
    <w:rsid w:val="1345E197"/>
    <w:rsid w:val="134B474F"/>
    <w:rsid w:val="1354A42A"/>
    <w:rsid w:val="135D99E4"/>
    <w:rsid w:val="135E5564"/>
    <w:rsid w:val="13645542"/>
    <w:rsid w:val="13801CCA"/>
    <w:rsid w:val="138D6117"/>
    <w:rsid w:val="1392AACC"/>
    <w:rsid w:val="13949E53"/>
    <w:rsid w:val="13953F11"/>
    <w:rsid w:val="1397E8CD"/>
    <w:rsid w:val="139BC022"/>
    <w:rsid w:val="139C31B4"/>
    <w:rsid w:val="139EC654"/>
    <w:rsid w:val="13AC60BE"/>
    <w:rsid w:val="13B3F354"/>
    <w:rsid w:val="13C5CC80"/>
    <w:rsid w:val="13CD76A4"/>
    <w:rsid w:val="13D127FE"/>
    <w:rsid w:val="13DE5C5F"/>
    <w:rsid w:val="13E05BBC"/>
    <w:rsid w:val="13FB5043"/>
    <w:rsid w:val="14071FDA"/>
    <w:rsid w:val="1422229A"/>
    <w:rsid w:val="1423A961"/>
    <w:rsid w:val="142417AD"/>
    <w:rsid w:val="14356EBD"/>
    <w:rsid w:val="1435D576"/>
    <w:rsid w:val="14432DFF"/>
    <w:rsid w:val="144BFCED"/>
    <w:rsid w:val="145825A1"/>
    <w:rsid w:val="146CFD3C"/>
    <w:rsid w:val="14738980"/>
    <w:rsid w:val="1473E96A"/>
    <w:rsid w:val="14752AA8"/>
    <w:rsid w:val="148A691E"/>
    <w:rsid w:val="14957780"/>
    <w:rsid w:val="149D4694"/>
    <w:rsid w:val="14A1F184"/>
    <w:rsid w:val="14A556F5"/>
    <w:rsid w:val="14BFDB1F"/>
    <w:rsid w:val="14C5D8CC"/>
    <w:rsid w:val="14D37054"/>
    <w:rsid w:val="14E8668A"/>
    <w:rsid w:val="14F8BBE1"/>
    <w:rsid w:val="14FD781A"/>
    <w:rsid w:val="15042A09"/>
    <w:rsid w:val="15285770"/>
    <w:rsid w:val="152CA26C"/>
    <w:rsid w:val="153D212F"/>
    <w:rsid w:val="153E9E26"/>
    <w:rsid w:val="154CCA3B"/>
    <w:rsid w:val="155BF604"/>
    <w:rsid w:val="155D14C2"/>
    <w:rsid w:val="15614777"/>
    <w:rsid w:val="1571A867"/>
    <w:rsid w:val="15761ADD"/>
    <w:rsid w:val="1578C3C8"/>
    <w:rsid w:val="15864076"/>
    <w:rsid w:val="159354C2"/>
    <w:rsid w:val="15B0E70D"/>
    <w:rsid w:val="15B157A4"/>
    <w:rsid w:val="15B504E2"/>
    <w:rsid w:val="15C7D747"/>
    <w:rsid w:val="15DA2F78"/>
    <w:rsid w:val="15E5A653"/>
    <w:rsid w:val="15EA9081"/>
    <w:rsid w:val="15EED02F"/>
    <w:rsid w:val="160FF74C"/>
    <w:rsid w:val="161B930F"/>
    <w:rsid w:val="16241730"/>
    <w:rsid w:val="1627D12C"/>
    <w:rsid w:val="16290DD8"/>
    <w:rsid w:val="162E99F1"/>
    <w:rsid w:val="1659510B"/>
    <w:rsid w:val="1679C4BC"/>
    <w:rsid w:val="1695038E"/>
    <w:rsid w:val="16B76FE6"/>
    <w:rsid w:val="16E6BCEC"/>
    <w:rsid w:val="16FB9BF3"/>
    <w:rsid w:val="16FD0CEC"/>
    <w:rsid w:val="1707AC3C"/>
    <w:rsid w:val="1708708F"/>
    <w:rsid w:val="17208420"/>
    <w:rsid w:val="172705A5"/>
    <w:rsid w:val="172A6D15"/>
    <w:rsid w:val="172E7B6F"/>
    <w:rsid w:val="17386367"/>
    <w:rsid w:val="173AEA0F"/>
    <w:rsid w:val="173F5DEA"/>
    <w:rsid w:val="174ABD18"/>
    <w:rsid w:val="17658D9C"/>
    <w:rsid w:val="1775F984"/>
    <w:rsid w:val="178E841F"/>
    <w:rsid w:val="179C1790"/>
    <w:rsid w:val="179EB880"/>
    <w:rsid w:val="179F68DB"/>
    <w:rsid w:val="17C37D73"/>
    <w:rsid w:val="17C4541E"/>
    <w:rsid w:val="17C4E51F"/>
    <w:rsid w:val="17C952FF"/>
    <w:rsid w:val="17F8930D"/>
    <w:rsid w:val="17F8AEC1"/>
    <w:rsid w:val="1800910F"/>
    <w:rsid w:val="18115CCF"/>
    <w:rsid w:val="18185AEE"/>
    <w:rsid w:val="181D65DA"/>
    <w:rsid w:val="182879EE"/>
    <w:rsid w:val="182D273E"/>
    <w:rsid w:val="18487166"/>
    <w:rsid w:val="184A907B"/>
    <w:rsid w:val="184C65D8"/>
    <w:rsid w:val="18532077"/>
    <w:rsid w:val="186046F9"/>
    <w:rsid w:val="18687C21"/>
    <w:rsid w:val="1872AF26"/>
    <w:rsid w:val="1875CB6D"/>
    <w:rsid w:val="1875E29F"/>
    <w:rsid w:val="1876C7CA"/>
    <w:rsid w:val="187A3B09"/>
    <w:rsid w:val="187AF569"/>
    <w:rsid w:val="18980C84"/>
    <w:rsid w:val="189CD0C7"/>
    <w:rsid w:val="189F8F52"/>
    <w:rsid w:val="18A35DE8"/>
    <w:rsid w:val="18AFC062"/>
    <w:rsid w:val="18B11646"/>
    <w:rsid w:val="18BA3CF8"/>
    <w:rsid w:val="18D8AAF3"/>
    <w:rsid w:val="18E2E267"/>
    <w:rsid w:val="18F80496"/>
    <w:rsid w:val="18F9368E"/>
    <w:rsid w:val="18FF4B78"/>
    <w:rsid w:val="190E97B5"/>
    <w:rsid w:val="190FF809"/>
    <w:rsid w:val="192193D5"/>
    <w:rsid w:val="19272528"/>
    <w:rsid w:val="192C31F7"/>
    <w:rsid w:val="1935BBC0"/>
    <w:rsid w:val="1936EFD8"/>
    <w:rsid w:val="1938B1EE"/>
    <w:rsid w:val="19423115"/>
    <w:rsid w:val="194242EC"/>
    <w:rsid w:val="19437F51"/>
    <w:rsid w:val="1955A6F9"/>
    <w:rsid w:val="19560C5E"/>
    <w:rsid w:val="195E38F0"/>
    <w:rsid w:val="1964A5A3"/>
    <w:rsid w:val="1987711B"/>
    <w:rsid w:val="198FCA58"/>
    <w:rsid w:val="1994A2CB"/>
    <w:rsid w:val="1999539A"/>
    <w:rsid w:val="199F5680"/>
    <w:rsid w:val="19A1DCAD"/>
    <w:rsid w:val="19A1E9D4"/>
    <w:rsid w:val="19A2E59D"/>
    <w:rsid w:val="19A85E9E"/>
    <w:rsid w:val="19A99C63"/>
    <w:rsid w:val="19AC7E39"/>
    <w:rsid w:val="19AF8FE0"/>
    <w:rsid w:val="19B4571E"/>
    <w:rsid w:val="19C56F4B"/>
    <w:rsid w:val="19D58E76"/>
    <w:rsid w:val="19D89000"/>
    <w:rsid w:val="19DA6729"/>
    <w:rsid w:val="19F893C5"/>
    <w:rsid w:val="1A33C308"/>
    <w:rsid w:val="1A3A1033"/>
    <w:rsid w:val="1A523177"/>
    <w:rsid w:val="1A70D912"/>
    <w:rsid w:val="1A72562A"/>
    <w:rsid w:val="1A7549CE"/>
    <w:rsid w:val="1A80AF13"/>
    <w:rsid w:val="1A921775"/>
    <w:rsid w:val="1A9DE6AB"/>
    <w:rsid w:val="1AA7DB57"/>
    <w:rsid w:val="1AB09E55"/>
    <w:rsid w:val="1AB28414"/>
    <w:rsid w:val="1ADD0154"/>
    <w:rsid w:val="1AE45F1E"/>
    <w:rsid w:val="1AF133DE"/>
    <w:rsid w:val="1AF824A6"/>
    <w:rsid w:val="1AFBB3B3"/>
    <w:rsid w:val="1B16C049"/>
    <w:rsid w:val="1B183990"/>
    <w:rsid w:val="1B1B2408"/>
    <w:rsid w:val="1B228E25"/>
    <w:rsid w:val="1B230040"/>
    <w:rsid w:val="1B35F567"/>
    <w:rsid w:val="1B373558"/>
    <w:rsid w:val="1B45F89B"/>
    <w:rsid w:val="1B53DEA0"/>
    <w:rsid w:val="1B57EB53"/>
    <w:rsid w:val="1B712467"/>
    <w:rsid w:val="1B88468C"/>
    <w:rsid w:val="1B8E30B0"/>
    <w:rsid w:val="1B975230"/>
    <w:rsid w:val="1BAF8D25"/>
    <w:rsid w:val="1BC3C7D5"/>
    <w:rsid w:val="1BC7296E"/>
    <w:rsid w:val="1BD32CD6"/>
    <w:rsid w:val="1BD94B90"/>
    <w:rsid w:val="1BDC3C36"/>
    <w:rsid w:val="1BE7B98E"/>
    <w:rsid w:val="1BF33E02"/>
    <w:rsid w:val="1BF82DA3"/>
    <w:rsid w:val="1C061886"/>
    <w:rsid w:val="1C17ABF4"/>
    <w:rsid w:val="1C236685"/>
    <w:rsid w:val="1C2A5B47"/>
    <w:rsid w:val="1C42B13A"/>
    <w:rsid w:val="1C4A99E5"/>
    <w:rsid w:val="1C540ACE"/>
    <w:rsid w:val="1C5C55F1"/>
    <w:rsid w:val="1C60621C"/>
    <w:rsid w:val="1C6EB9E1"/>
    <w:rsid w:val="1C6F3931"/>
    <w:rsid w:val="1C6FF832"/>
    <w:rsid w:val="1C7011A3"/>
    <w:rsid w:val="1C81FC1F"/>
    <w:rsid w:val="1C859EB2"/>
    <w:rsid w:val="1C92685E"/>
    <w:rsid w:val="1C93DF18"/>
    <w:rsid w:val="1C9EA2AD"/>
    <w:rsid w:val="1CA111FE"/>
    <w:rsid w:val="1CAA84A2"/>
    <w:rsid w:val="1CB00D83"/>
    <w:rsid w:val="1CDAFDB9"/>
    <w:rsid w:val="1CDFEEEE"/>
    <w:rsid w:val="1CE1FAF7"/>
    <w:rsid w:val="1CE68FA6"/>
    <w:rsid w:val="1CEC9AA0"/>
    <w:rsid w:val="1CFAA3CC"/>
    <w:rsid w:val="1D19C3EB"/>
    <w:rsid w:val="1D21B1F6"/>
    <w:rsid w:val="1D320325"/>
    <w:rsid w:val="1D33ADE7"/>
    <w:rsid w:val="1D3FD7FA"/>
    <w:rsid w:val="1D410FDE"/>
    <w:rsid w:val="1D4F33C5"/>
    <w:rsid w:val="1D60CA26"/>
    <w:rsid w:val="1D7D430B"/>
    <w:rsid w:val="1D7DC6B5"/>
    <w:rsid w:val="1DA4A9E2"/>
    <w:rsid w:val="1DB7A547"/>
    <w:rsid w:val="1DC3C093"/>
    <w:rsid w:val="1DE95C48"/>
    <w:rsid w:val="1E02CF7E"/>
    <w:rsid w:val="1E080B38"/>
    <w:rsid w:val="1E0A053B"/>
    <w:rsid w:val="1E2081DC"/>
    <w:rsid w:val="1E258B65"/>
    <w:rsid w:val="1E26BE61"/>
    <w:rsid w:val="1E286E59"/>
    <w:rsid w:val="1E2F52EC"/>
    <w:rsid w:val="1E30D18F"/>
    <w:rsid w:val="1E35767E"/>
    <w:rsid w:val="1E4C8ECA"/>
    <w:rsid w:val="1E51D465"/>
    <w:rsid w:val="1E5CCECE"/>
    <w:rsid w:val="1E6D9C94"/>
    <w:rsid w:val="1E6F7639"/>
    <w:rsid w:val="1E8624BF"/>
    <w:rsid w:val="1E98F311"/>
    <w:rsid w:val="1EBB2760"/>
    <w:rsid w:val="1EBBC31D"/>
    <w:rsid w:val="1EBBD281"/>
    <w:rsid w:val="1ECD5900"/>
    <w:rsid w:val="1ED2B827"/>
    <w:rsid w:val="1EE53C50"/>
    <w:rsid w:val="1EEA1A98"/>
    <w:rsid w:val="1EFABED0"/>
    <w:rsid w:val="1F013E15"/>
    <w:rsid w:val="1F1A373F"/>
    <w:rsid w:val="1F1AFFFC"/>
    <w:rsid w:val="1F310AA8"/>
    <w:rsid w:val="1F34F9C8"/>
    <w:rsid w:val="1F3ED65D"/>
    <w:rsid w:val="1F43F368"/>
    <w:rsid w:val="1F530D45"/>
    <w:rsid w:val="1F5B8317"/>
    <w:rsid w:val="1F61D7C1"/>
    <w:rsid w:val="1F626350"/>
    <w:rsid w:val="1F654888"/>
    <w:rsid w:val="1F66AC4F"/>
    <w:rsid w:val="1F74367B"/>
    <w:rsid w:val="1F75D787"/>
    <w:rsid w:val="1F78FF9B"/>
    <w:rsid w:val="1F7B3443"/>
    <w:rsid w:val="1F7E58A6"/>
    <w:rsid w:val="1F7F322E"/>
    <w:rsid w:val="1F802EEB"/>
    <w:rsid w:val="1F8C9DA7"/>
    <w:rsid w:val="1F8D0AD4"/>
    <w:rsid w:val="1F8FAC9A"/>
    <w:rsid w:val="1F9E8930"/>
    <w:rsid w:val="1FBD3C55"/>
    <w:rsid w:val="1FC1752E"/>
    <w:rsid w:val="1FC70B6B"/>
    <w:rsid w:val="1FCB3ED3"/>
    <w:rsid w:val="1FCCB296"/>
    <w:rsid w:val="1FCE088A"/>
    <w:rsid w:val="1FD68D2B"/>
    <w:rsid w:val="1FD9CA0B"/>
    <w:rsid w:val="1FE10EF7"/>
    <w:rsid w:val="1FE8552C"/>
    <w:rsid w:val="1FF525EB"/>
    <w:rsid w:val="2010866A"/>
    <w:rsid w:val="20167AFE"/>
    <w:rsid w:val="20194E04"/>
    <w:rsid w:val="202C5B43"/>
    <w:rsid w:val="202D47C4"/>
    <w:rsid w:val="202FCF34"/>
    <w:rsid w:val="2033CB86"/>
    <w:rsid w:val="2038E7E5"/>
    <w:rsid w:val="203B2063"/>
    <w:rsid w:val="203E2431"/>
    <w:rsid w:val="204A9C34"/>
    <w:rsid w:val="204AC1E9"/>
    <w:rsid w:val="2064F3F4"/>
    <w:rsid w:val="2096CBBF"/>
    <w:rsid w:val="20A2F88D"/>
    <w:rsid w:val="20A99DD6"/>
    <w:rsid w:val="20AA98A6"/>
    <w:rsid w:val="20B8148A"/>
    <w:rsid w:val="20CBEC2D"/>
    <w:rsid w:val="20CC6A09"/>
    <w:rsid w:val="20D89167"/>
    <w:rsid w:val="20E55AC8"/>
    <w:rsid w:val="20EC52B3"/>
    <w:rsid w:val="21058EC8"/>
    <w:rsid w:val="210FCA70"/>
    <w:rsid w:val="2113C164"/>
    <w:rsid w:val="2123D50C"/>
    <w:rsid w:val="21329329"/>
    <w:rsid w:val="21356E5A"/>
    <w:rsid w:val="21437CE5"/>
    <w:rsid w:val="2144E3B6"/>
    <w:rsid w:val="21663CEE"/>
    <w:rsid w:val="2171E3B3"/>
    <w:rsid w:val="217D640A"/>
    <w:rsid w:val="21858E25"/>
    <w:rsid w:val="21B7CF22"/>
    <w:rsid w:val="21B94FF8"/>
    <w:rsid w:val="21B959C2"/>
    <w:rsid w:val="21B9D960"/>
    <w:rsid w:val="21BC5CB7"/>
    <w:rsid w:val="21C4CFF8"/>
    <w:rsid w:val="21C91ACF"/>
    <w:rsid w:val="21D0DFED"/>
    <w:rsid w:val="21E38DF3"/>
    <w:rsid w:val="220D0329"/>
    <w:rsid w:val="2229816F"/>
    <w:rsid w:val="2236D96F"/>
    <w:rsid w:val="223AEC38"/>
    <w:rsid w:val="224A2448"/>
    <w:rsid w:val="2256EA9F"/>
    <w:rsid w:val="2266A01D"/>
    <w:rsid w:val="22859F0C"/>
    <w:rsid w:val="22970847"/>
    <w:rsid w:val="22A0B638"/>
    <w:rsid w:val="22B65F0F"/>
    <w:rsid w:val="22D31328"/>
    <w:rsid w:val="22DCB54B"/>
    <w:rsid w:val="22E93809"/>
    <w:rsid w:val="22F77206"/>
    <w:rsid w:val="231FF62D"/>
    <w:rsid w:val="232A31BB"/>
    <w:rsid w:val="232BA97A"/>
    <w:rsid w:val="2330FAD0"/>
    <w:rsid w:val="23372C6E"/>
    <w:rsid w:val="233D2CE5"/>
    <w:rsid w:val="234C3EE7"/>
    <w:rsid w:val="234E5CF6"/>
    <w:rsid w:val="235195A7"/>
    <w:rsid w:val="235792EA"/>
    <w:rsid w:val="23599CC7"/>
    <w:rsid w:val="236EF5FB"/>
    <w:rsid w:val="23761DBF"/>
    <w:rsid w:val="23781C91"/>
    <w:rsid w:val="237C35F2"/>
    <w:rsid w:val="23832075"/>
    <w:rsid w:val="238E9347"/>
    <w:rsid w:val="2395A32D"/>
    <w:rsid w:val="2395A710"/>
    <w:rsid w:val="23978E0D"/>
    <w:rsid w:val="239DD870"/>
    <w:rsid w:val="23A41E53"/>
    <w:rsid w:val="23A54628"/>
    <w:rsid w:val="23ADD1B3"/>
    <w:rsid w:val="23B82E82"/>
    <w:rsid w:val="23BA7E70"/>
    <w:rsid w:val="23C14FCA"/>
    <w:rsid w:val="23D5AC8D"/>
    <w:rsid w:val="23D8CBFC"/>
    <w:rsid w:val="23DCD5EA"/>
    <w:rsid w:val="23E6E041"/>
    <w:rsid w:val="23EC15D4"/>
    <w:rsid w:val="23ED3DC7"/>
    <w:rsid w:val="23EE54ED"/>
    <w:rsid w:val="23EECF85"/>
    <w:rsid w:val="23F35E57"/>
    <w:rsid w:val="240627CD"/>
    <w:rsid w:val="240B6C4B"/>
    <w:rsid w:val="2424B427"/>
    <w:rsid w:val="2426254E"/>
    <w:rsid w:val="242D102A"/>
    <w:rsid w:val="242E7369"/>
    <w:rsid w:val="242F042A"/>
    <w:rsid w:val="243002D2"/>
    <w:rsid w:val="243D9479"/>
    <w:rsid w:val="2441E001"/>
    <w:rsid w:val="24448E64"/>
    <w:rsid w:val="2454794B"/>
    <w:rsid w:val="2457C2EC"/>
    <w:rsid w:val="2484F1DE"/>
    <w:rsid w:val="248B9FF6"/>
    <w:rsid w:val="2497C518"/>
    <w:rsid w:val="249D358B"/>
    <w:rsid w:val="24A8B55A"/>
    <w:rsid w:val="24B035BB"/>
    <w:rsid w:val="24B06209"/>
    <w:rsid w:val="24B1A236"/>
    <w:rsid w:val="24B9B497"/>
    <w:rsid w:val="24D4F3C9"/>
    <w:rsid w:val="24E1BDEB"/>
    <w:rsid w:val="24E53439"/>
    <w:rsid w:val="24E5AD00"/>
    <w:rsid w:val="24EA12D2"/>
    <w:rsid w:val="250701B1"/>
    <w:rsid w:val="251332E6"/>
    <w:rsid w:val="252975A3"/>
    <w:rsid w:val="25330F26"/>
    <w:rsid w:val="2533779D"/>
    <w:rsid w:val="2548FCFF"/>
    <w:rsid w:val="25644D0C"/>
    <w:rsid w:val="256C7DBB"/>
    <w:rsid w:val="257EAF9C"/>
    <w:rsid w:val="257EDA1A"/>
    <w:rsid w:val="259045B9"/>
    <w:rsid w:val="25912161"/>
    <w:rsid w:val="259EE976"/>
    <w:rsid w:val="25ABBCC1"/>
    <w:rsid w:val="25B39294"/>
    <w:rsid w:val="25B3ADE2"/>
    <w:rsid w:val="25B76091"/>
    <w:rsid w:val="25B87BD5"/>
    <w:rsid w:val="25BA4A3F"/>
    <w:rsid w:val="25BCC48B"/>
    <w:rsid w:val="25C5264D"/>
    <w:rsid w:val="25C82F67"/>
    <w:rsid w:val="25D80728"/>
    <w:rsid w:val="25E39A93"/>
    <w:rsid w:val="25E8CD3A"/>
    <w:rsid w:val="25F256A8"/>
    <w:rsid w:val="25FA2924"/>
    <w:rsid w:val="26002699"/>
    <w:rsid w:val="26183864"/>
    <w:rsid w:val="262D518B"/>
    <w:rsid w:val="263F2FEC"/>
    <w:rsid w:val="26447820"/>
    <w:rsid w:val="264B00B5"/>
    <w:rsid w:val="26585E63"/>
    <w:rsid w:val="2686205D"/>
    <w:rsid w:val="268E72CC"/>
    <w:rsid w:val="269502E6"/>
    <w:rsid w:val="26952AC5"/>
    <w:rsid w:val="2697D5EF"/>
    <w:rsid w:val="26A7A0DF"/>
    <w:rsid w:val="26A901FC"/>
    <w:rsid w:val="26B06F85"/>
    <w:rsid w:val="26B3F5FB"/>
    <w:rsid w:val="26DE18C5"/>
    <w:rsid w:val="2705F1E5"/>
    <w:rsid w:val="270C22E5"/>
    <w:rsid w:val="27113F8E"/>
    <w:rsid w:val="27221189"/>
    <w:rsid w:val="2725477D"/>
    <w:rsid w:val="2739A526"/>
    <w:rsid w:val="273D4194"/>
    <w:rsid w:val="2750B7DA"/>
    <w:rsid w:val="2761B7D2"/>
    <w:rsid w:val="2775DC88"/>
    <w:rsid w:val="277A9D08"/>
    <w:rsid w:val="277EBDCE"/>
    <w:rsid w:val="27922189"/>
    <w:rsid w:val="279CD64C"/>
    <w:rsid w:val="279E01B7"/>
    <w:rsid w:val="27A502AC"/>
    <w:rsid w:val="27B49F87"/>
    <w:rsid w:val="27BC5EEE"/>
    <w:rsid w:val="27CAFA6C"/>
    <w:rsid w:val="27CC0B2D"/>
    <w:rsid w:val="27D54F80"/>
    <w:rsid w:val="280C4681"/>
    <w:rsid w:val="2817DF55"/>
    <w:rsid w:val="28197916"/>
    <w:rsid w:val="2825F578"/>
    <w:rsid w:val="2829891F"/>
    <w:rsid w:val="282C6D66"/>
    <w:rsid w:val="284C9901"/>
    <w:rsid w:val="2858656B"/>
    <w:rsid w:val="285E7515"/>
    <w:rsid w:val="2870249A"/>
    <w:rsid w:val="28918FB4"/>
    <w:rsid w:val="289720CE"/>
    <w:rsid w:val="289FCB23"/>
    <w:rsid w:val="28A1DA11"/>
    <w:rsid w:val="28ADBF37"/>
    <w:rsid w:val="28D1E163"/>
    <w:rsid w:val="28DADBB8"/>
    <w:rsid w:val="28DDA907"/>
    <w:rsid w:val="28FCD94F"/>
    <w:rsid w:val="290DE568"/>
    <w:rsid w:val="291746CB"/>
    <w:rsid w:val="291C40EB"/>
    <w:rsid w:val="291E2973"/>
    <w:rsid w:val="291F1367"/>
    <w:rsid w:val="29296E59"/>
    <w:rsid w:val="292A24AE"/>
    <w:rsid w:val="292B83B1"/>
    <w:rsid w:val="293047A1"/>
    <w:rsid w:val="2939A7E0"/>
    <w:rsid w:val="294A8780"/>
    <w:rsid w:val="294DC473"/>
    <w:rsid w:val="294FEFDB"/>
    <w:rsid w:val="295D5011"/>
    <w:rsid w:val="2960D1C7"/>
    <w:rsid w:val="296D7E32"/>
    <w:rsid w:val="297501D2"/>
    <w:rsid w:val="297E830A"/>
    <w:rsid w:val="2985D80F"/>
    <w:rsid w:val="29886656"/>
    <w:rsid w:val="298EE5A7"/>
    <w:rsid w:val="299744A2"/>
    <w:rsid w:val="299C6656"/>
    <w:rsid w:val="29B2296B"/>
    <w:rsid w:val="29B3409E"/>
    <w:rsid w:val="29B83D2D"/>
    <w:rsid w:val="29BF6DDF"/>
    <w:rsid w:val="29C24AC5"/>
    <w:rsid w:val="29D89563"/>
    <w:rsid w:val="29D8A277"/>
    <w:rsid w:val="29E0741E"/>
    <w:rsid w:val="29E7DA05"/>
    <w:rsid w:val="29EE3C1F"/>
    <w:rsid w:val="2A03CFC5"/>
    <w:rsid w:val="2A0F4ED5"/>
    <w:rsid w:val="2A177606"/>
    <w:rsid w:val="2A1BE81A"/>
    <w:rsid w:val="2A4C44F1"/>
    <w:rsid w:val="2A78F8C3"/>
    <w:rsid w:val="2A8E1895"/>
    <w:rsid w:val="2A91ABFC"/>
    <w:rsid w:val="2A960262"/>
    <w:rsid w:val="2A99D5E2"/>
    <w:rsid w:val="2A9FCF8A"/>
    <w:rsid w:val="2AB4534E"/>
    <w:rsid w:val="2ABA40CC"/>
    <w:rsid w:val="2AD15D47"/>
    <w:rsid w:val="2AD78BC1"/>
    <w:rsid w:val="2AD93EA7"/>
    <w:rsid w:val="2ADFD98F"/>
    <w:rsid w:val="2AE360F9"/>
    <w:rsid w:val="2AEA9BA6"/>
    <w:rsid w:val="2AEE8214"/>
    <w:rsid w:val="2B09FC44"/>
    <w:rsid w:val="2B136574"/>
    <w:rsid w:val="2B177B88"/>
    <w:rsid w:val="2B217637"/>
    <w:rsid w:val="2B237E5A"/>
    <w:rsid w:val="2B2AB7DB"/>
    <w:rsid w:val="2B3014F3"/>
    <w:rsid w:val="2B3F32D6"/>
    <w:rsid w:val="2B4CC227"/>
    <w:rsid w:val="2B5365DB"/>
    <w:rsid w:val="2B539C30"/>
    <w:rsid w:val="2B61B080"/>
    <w:rsid w:val="2B6804B7"/>
    <w:rsid w:val="2B789B3F"/>
    <w:rsid w:val="2B853195"/>
    <w:rsid w:val="2BA03AFD"/>
    <w:rsid w:val="2BA23955"/>
    <w:rsid w:val="2BF83135"/>
    <w:rsid w:val="2C041834"/>
    <w:rsid w:val="2C056C08"/>
    <w:rsid w:val="2C135306"/>
    <w:rsid w:val="2C17F9F1"/>
    <w:rsid w:val="2C375F10"/>
    <w:rsid w:val="2C3B6CE5"/>
    <w:rsid w:val="2C462EFB"/>
    <w:rsid w:val="2C515D20"/>
    <w:rsid w:val="2C620F07"/>
    <w:rsid w:val="2C6405E4"/>
    <w:rsid w:val="2C7ACE77"/>
    <w:rsid w:val="2C7BD4DE"/>
    <w:rsid w:val="2C818A57"/>
    <w:rsid w:val="2C86ACEB"/>
    <w:rsid w:val="2C8FAF32"/>
    <w:rsid w:val="2C9841F4"/>
    <w:rsid w:val="2CBDB399"/>
    <w:rsid w:val="2CBE2049"/>
    <w:rsid w:val="2CC72C84"/>
    <w:rsid w:val="2CCD7F0A"/>
    <w:rsid w:val="2CCF5400"/>
    <w:rsid w:val="2CD14DFD"/>
    <w:rsid w:val="2CFC50AB"/>
    <w:rsid w:val="2D08B26C"/>
    <w:rsid w:val="2D116A05"/>
    <w:rsid w:val="2D1B8E91"/>
    <w:rsid w:val="2D1F0763"/>
    <w:rsid w:val="2D1F1576"/>
    <w:rsid w:val="2D2336D1"/>
    <w:rsid w:val="2D33B6D4"/>
    <w:rsid w:val="2D40A9A7"/>
    <w:rsid w:val="2D46AC66"/>
    <w:rsid w:val="2D475553"/>
    <w:rsid w:val="2D60683F"/>
    <w:rsid w:val="2D65EC48"/>
    <w:rsid w:val="2D6E5CC3"/>
    <w:rsid w:val="2D7A0606"/>
    <w:rsid w:val="2D8343D4"/>
    <w:rsid w:val="2D918B75"/>
    <w:rsid w:val="2DBB7313"/>
    <w:rsid w:val="2DC4C5CD"/>
    <w:rsid w:val="2DC646EE"/>
    <w:rsid w:val="2DCE949B"/>
    <w:rsid w:val="2DD87445"/>
    <w:rsid w:val="2DE1F3BC"/>
    <w:rsid w:val="2DEDD168"/>
    <w:rsid w:val="2DFCE1C0"/>
    <w:rsid w:val="2DFEB409"/>
    <w:rsid w:val="2E07F532"/>
    <w:rsid w:val="2E13BC0B"/>
    <w:rsid w:val="2E15BAC5"/>
    <w:rsid w:val="2E175EA2"/>
    <w:rsid w:val="2E1D2F85"/>
    <w:rsid w:val="2E1DF270"/>
    <w:rsid w:val="2E1DF6CB"/>
    <w:rsid w:val="2E21EA5C"/>
    <w:rsid w:val="2E2D095F"/>
    <w:rsid w:val="2E2E6D79"/>
    <w:rsid w:val="2E320630"/>
    <w:rsid w:val="2E331363"/>
    <w:rsid w:val="2E3BB8B0"/>
    <w:rsid w:val="2E4285AD"/>
    <w:rsid w:val="2E4B9F32"/>
    <w:rsid w:val="2E531CD3"/>
    <w:rsid w:val="2E56AB4A"/>
    <w:rsid w:val="2E6C22E0"/>
    <w:rsid w:val="2E6FA52C"/>
    <w:rsid w:val="2E70BB30"/>
    <w:rsid w:val="2E853995"/>
    <w:rsid w:val="2EAA2040"/>
    <w:rsid w:val="2EB7FF91"/>
    <w:rsid w:val="2EB80867"/>
    <w:rsid w:val="2EC8EC65"/>
    <w:rsid w:val="2ED4848B"/>
    <w:rsid w:val="2ED50353"/>
    <w:rsid w:val="2EEA4009"/>
    <w:rsid w:val="2EFD6ED7"/>
    <w:rsid w:val="2F00D753"/>
    <w:rsid w:val="2F00F1BF"/>
    <w:rsid w:val="2F1605B6"/>
    <w:rsid w:val="2F20EDAC"/>
    <w:rsid w:val="2F3F1AAC"/>
    <w:rsid w:val="2F409C66"/>
    <w:rsid w:val="2F4E6326"/>
    <w:rsid w:val="2F55390D"/>
    <w:rsid w:val="2F80A206"/>
    <w:rsid w:val="2F89A087"/>
    <w:rsid w:val="2F8C9A4A"/>
    <w:rsid w:val="2FAE4636"/>
    <w:rsid w:val="2FB8C49E"/>
    <w:rsid w:val="2FBF4394"/>
    <w:rsid w:val="2FC1A4B5"/>
    <w:rsid w:val="2FD2F078"/>
    <w:rsid w:val="2FD92078"/>
    <w:rsid w:val="2FE8E496"/>
    <w:rsid w:val="2FF12DC4"/>
    <w:rsid w:val="2FF298A7"/>
    <w:rsid w:val="2FF4F2C6"/>
    <w:rsid w:val="300160F6"/>
    <w:rsid w:val="302B8564"/>
    <w:rsid w:val="305982A6"/>
    <w:rsid w:val="305A8F0D"/>
    <w:rsid w:val="305CE301"/>
    <w:rsid w:val="30775024"/>
    <w:rsid w:val="3086455C"/>
    <w:rsid w:val="30B6C4B0"/>
    <w:rsid w:val="30BBF96E"/>
    <w:rsid w:val="30C1AE36"/>
    <w:rsid w:val="30CF302B"/>
    <w:rsid w:val="30D86250"/>
    <w:rsid w:val="30E6DEEF"/>
    <w:rsid w:val="30F12221"/>
    <w:rsid w:val="30F4D44A"/>
    <w:rsid w:val="30F8FEB7"/>
    <w:rsid w:val="31085CA8"/>
    <w:rsid w:val="31164342"/>
    <w:rsid w:val="313748FB"/>
    <w:rsid w:val="3139ED46"/>
    <w:rsid w:val="313BDE44"/>
    <w:rsid w:val="31427EA4"/>
    <w:rsid w:val="3143B131"/>
    <w:rsid w:val="31451CA9"/>
    <w:rsid w:val="314D34B7"/>
    <w:rsid w:val="314FA955"/>
    <w:rsid w:val="316AE06E"/>
    <w:rsid w:val="31708D96"/>
    <w:rsid w:val="31725B7C"/>
    <w:rsid w:val="3172AD43"/>
    <w:rsid w:val="317FB479"/>
    <w:rsid w:val="31876DF5"/>
    <w:rsid w:val="318EF1A7"/>
    <w:rsid w:val="3191232B"/>
    <w:rsid w:val="31925FC8"/>
    <w:rsid w:val="3196B8AE"/>
    <w:rsid w:val="31A406A6"/>
    <w:rsid w:val="31A5FADA"/>
    <w:rsid w:val="31B125EB"/>
    <w:rsid w:val="31BA077B"/>
    <w:rsid w:val="31BFAA5C"/>
    <w:rsid w:val="31C177A1"/>
    <w:rsid w:val="31C46341"/>
    <w:rsid w:val="31C46E2D"/>
    <w:rsid w:val="31CEE03A"/>
    <w:rsid w:val="31EC21FE"/>
    <w:rsid w:val="31F6C41F"/>
    <w:rsid w:val="31F8479D"/>
    <w:rsid w:val="3211A519"/>
    <w:rsid w:val="32229EC4"/>
    <w:rsid w:val="3226F6C3"/>
    <w:rsid w:val="3230A270"/>
    <w:rsid w:val="32333389"/>
    <w:rsid w:val="32522B1A"/>
    <w:rsid w:val="32758564"/>
    <w:rsid w:val="327D0C39"/>
    <w:rsid w:val="327EB8A4"/>
    <w:rsid w:val="32944236"/>
    <w:rsid w:val="32A0A715"/>
    <w:rsid w:val="32A22514"/>
    <w:rsid w:val="32A44D5C"/>
    <w:rsid w:val="32AA4A06"/>
    <w:rsid w:val="32AB29FC"/>
    <w:rsid w:val="32BD29DF"/>
    <w:rsid w:val="32BF66B3"/>
    <w:rsid w:val="32C03E44"/>
    <w:rsid w:val="32EA6562"/>
    <w:rsid w:val="32F6F7C9"/>
    <w:rsid w:val="32FEAEE8"/>
    <w:rsid w:val="331C08C1"/>
    <w:rsid w:val="331D050D"/>
    <w:rsid w:val="332A758B"/>
    <w:rsid w:val="332FC659"/>
    <w:rsid w:val="334B75B3"/>
    <w:rsid w:val="3354C8B5"/>
    <w:rsid w:val="33639371"/>
    <w:rsid w:val="33653C01"/>
    <w:rsid w:val="33685960"/>
    <w:rsid w:val="3376C694"/>
    <w:rsid w:val="337CBC14"/>
    <w:rsid w:val="3381BB00"/>
    <w:rsid w:val="338422A7"/>
    <w:rsid w:val="33C3E3E0"/>
    <w:rsid w:val="33CA589B"/>
    <w:rsid w:val="33CB56F2"/>
    <w:rsid w:val="33CBA022"/>
    <w:rsid w:val="33D11217"/>
    <w:rsid w:val="33EC686F"/>
    <w:rsid w:val="33ED0446"/>
    <w:rsid w:val="33F225FB"/>
    <w:rsid w:val="33F2605E"/>
    <w:rsid w:val="3406FC15"/>
    <w:rsid w:val="34099729"/>
    <w:rsid w:val="340D9A3E"/>
    <w:rsid w:val="34116E10"/>
    <w:rsid w:val="341E3949"/>
    <w:rsid w:val="34289F9D"/>
    <w:rsid w:val="342B6B16"/>
    <w:rsid w:val="342D81D0"/>
    <w:rsid w:val="3443FF4C"/>
    <w:rsid w:val="3456D674"/>
    <w:rsid w:val="3464ADBC"/>
    <w:rsid w:val="346E990B"/>
    <w:rsid w:val="3475C61D"/>
    <w:rsid w:val="34947343"/>
    <w:rsid w:val="34AFB845"/>
    <w:rsid w:val="34B62473"/>
    <w:rsid w:val="34B83637"/>
    <w:rsid w:val="34BE122E"/>
    <w:rsid w:val="34D5EED2"/>
    <w:rsid w:val="34E221AA"/>
    <w:rsid w:val="34F9EE95"/>
    <w:rsid w:val="34FDCF79"/>
    <w:rsid w:val="34FE79A1"/>
    <w:rsid w:val="350CB8EA"/>
    <w:rsid w:val="351CCD2F"/>
    <w:rsid w:val="351F06AE"/>
    <w:rsid w:val="35201C5E"/>
    <w:rsid w:val="352A4C1E"/>
    <w:rsid w:val="352B8754"/>
    <w:rsid w:val="3534379F"/>
    <w:rsid w:val="35374118"/>
    <w:rsid w:val="3542B0E6"/>
    <w:rsid w:val="354B84C6"/>
    <w:rsid w:val="3550D770"/>
    <w:rsid w:val="3554D8B7"/>
    <w:rsid w:val="356EB803"/>
    <w:rsid w:val="35719354"/>
    <w:rsid w:val="357B3CAF"/>
    <w:rsid w:val="3586B201"/>
    <w:rsid w:val="35897451"/>
    <w:rsid w:val="358CB94F"/>
    <w:rsid w:val="35C70523"/>
    <w:rsid w:val="35DF392A"/>
    <w:rsid w:val="3603D2E0"/>
    <w:rsid w:val="363A7C22"/>
    <w:rsid w:val="3640894B"/>
    <w:rsid w:val="36439206"/>
    <w:rsid w:val="3645668E"/>
    <w:rsid w:val="36481F9B"/>
    <w:rsid w:val="365F2732"/>
    <w:rsid w:val="3674FF7C"/>
    <w:rsid w:val="36796B3D"/>
    <w:rsid w:val="36807FBD"/>
    <w:rsid w:val="369540BF"/>
    <w:rsid w:val="36B84208"/>
    <w:rsid w:val="36BA7D84"/>
    <w:rsid w:val="36CA4915"/>
    <w:rsid w:val="36D53D53"/>
    <w:rsid w:val="36D81571"/>
    <w:rsid w:val="36DA99BF"/>
    <w:rsid w:val="36E031C0"/>
    <w:rsid w:val="36EAF223"/>
    <w:rsid w:val="36F865D6"/>
    <w:rsid w:val="36FCBB9E"/>
    <w:rsid w:val="3701FB3F"/>
    <w:rsid w:val="3707F98E"/>
    <w:rsid w:val="37092483"/>
    <w:rsid w:val="370A31D9"/>
    <w:rsid w:val="3717AFD8"/>
    <w:rsid w:val="37240D7F"/>
    <w:rsid w:val="3724727B"/>
    <w:rsid w:val="37355878"/>
    <w:rsid w:val="37359508"/>
    <w:rsid w:val="373AB07D"/>
    <w:rsid w:val="37434F96"/>
    <w:rsid w:val="3770BFCC"/>
    <w:rsid w:val="37776D03"/>
    <w:rsid w:val="377A22F2"/>
    <w:rsid w:val="377A420E"/>
    <w:rsid w:val="377AD9C6"/>
    <w:rsid w:val="377B256A"/>
    <w:rsid w:val="378292BE"/>
    <w:rsid w:val="37878DFA"/>
    <w:rsid w:val="378A8492"/>
    <w:rsid w:val="3793508F"/>
    <w:rsid w:val="379D5112"/>
    <w:rsid w:val="379FD5F9"/>
    <w:rsid w:val="37A426C7"/>
    <w:rsid w:val="37A5241B"/>
    <w:rsid w:val="37A654ED"/>
    <w:rsid w:val="37B2341D"/>
    <w:rsid w:val="37B38D04"/>
    <w:rsid w:val="37B4591C"/>
    <w:rsid w:val="37BD89E7"/>
    <w:rsid w:val="37CD33C2"/>
    <w:rsid w:val="37CFA21D"/>
    <w:rsid w:val="37D946D0"/>
    <w:rsid w:val="37DBB0AD"/>
    <w:rsid w:val="3802500D"/>
    <w:rsid w:val="38056126"/>
    <w:rsid w:val="38124CE1"/>
    <w:rsid w:val="382373D7"/>
    <w:rsid w:val="384B8F34"/>
    <w:rsid w:val="3851E4A0"/>
    <w:rsid w:val="3852ACE5"/>
    <w:rsid w:val="3856BBD2"/>
    <w:rsid w:val="386405E4"/>
    <w:rsid w:val="3868D1E8"/>
    <w:rsid w:val="386DB5DE"/>
    <w:rsid w:val="38711F1A"/>
    <w:rsid w:val="387134CB"/>
    <w:rsid w:val="387C0072"/>
    <w:rsid w:val="3880BFEC"/>
    <w:rsid w:val="3883FD8B"/>
    <w:rsid w:val="389C5D57"/>
    <w:rsid w:val="38A23512"/>
    <w:rsid w:val="38B5495E"/>
    <w:rsid w:val="38C76BC3"/>
    <w:rsid w:val="38CA7178"/>
    <w:rsid w:val="38CDC725"/>
    <w:rsid w:val="38D19DB8"/>
    <w:rsid w:val="38D4A0DC"/>
    <w:rsid w:val="38E80553"/>
    <w:rsid w:val="38EA9FEF"/>
    <w:rsid w:val="38EE962F"/>
    <w:rsid w:val="38F51D5D"/>
    <w:rsid w:val="38FE1446"/>
    <w:rsid w:val="3902F131"/>
    <w:rsid w:val="390F0A11"/>
    <w:rsid w:val="3912D84E"/>
    <w:rsid w:val="39415783"/>
    <w:rsid w:val="3946D5E9"/>
    <w:rsid w:val="394C5E56"/>
    <w:rsid w:val="3950109F"/>
    <w:rsid w:val="3952AE2A"/>
    <w:rsid w:val="395779AB"/>
    <w:rsid w:val="396DA474"/>
    <w:rsid w:val="3977D80C"/>
    <w:rsid w:val="397A5B3C"/>
    <w:rsid w:val="39842773"/>
    <w:rsid w:val="398601F7"/>
    <w:rsid w:val="39870AB5"/>
    <w:rsid w:val="3991558D"/>
    <w:rsid w:val="3996A4F1"/>
    <w:rsid w:val="399D0467"/>
    <w:rsid w:val="399F25A6"/>
    <w:rsid w:val="39A82599"/>
    <w:rsid w:val="39B35C67"/>
    <w:rsid w:val="39B4F24D"/>
    <w:rsid w:val="39B73191"/>
    <w:rsid w:val="39BB4DE5"/>
    <w:rsid w:val="39C0F752"/>
    <w:rsid w:val="39D46656"/>
    <w:rsid w:val="39DEDA78"/>
    <w:rsid w:val="39DEE59E"/>
    <w:rsid w:val="39E9275C"/>
    <w:rsid w:val="39EA3DCE"/>
    <w:rsid w:val="39F82E0E"/>
    <w:rsid w:val="39FBF9F9"/>
    <w:rsid w:val="39FFD373"/>
    <w:rsid w:val="3A083E35"/>
    <w:rsid w:val="3A09780C"/>
    <w:rsid w:val="3A0C036F"/>
    <w:rsid w:val="3A0F9EC5"/>
    <w:rsid w:val="3A16D46A"/>
    <w:rsid w:val="3A1996AE"/>
    <w:rsid w:val="3A319B2B"/>
    <w:rsid w:val="3A33A182"/>
    <w:rsid w:val="3A381DB0"/>
    <w:rsid w:val="3A3D24D6"/>
    <w:rsid w:val="3A4795F1"/>
    <w:rsid w:val="3A4F7116"/>
    <w:rsid w:val="3A56D370"/>
    <w:rsid w:val="3A5ADB6D"/>
    <w:rsid w:val="3A7B7D54"/>
    <w:rsid w:val="3A9776F0"/>
    <w:rsid w:val="3ABDB18F"/>
    <w:rsid w:val="3ABDF1F7"/>
    <w:rsid w:val="3AC4B454"/>
    <w:rsid w:val="3ACED70C"/>
    <w:rsid w:val="3AD98BD6"/>
    <w:rsid w:val="3ADD5806"/>
    <w:rsid w:val="3AF9412C"/>
    <w:rsid w:val="3B01695B"/>
    <w:rsid w:val="3B095F8F"/>
    <w:rsid w:val="3B0AA622"/>
    <w:rsid w:val="3B20A1D2"/>
    <w:rsid w:val="3B2AC3AA"/>
    <w:rsid w:val="3B328667"/>
    <w:rsid w:val="3B4B3034"/>
    <w:rsid w:val="3B5A6DAA"/>
    <w:rsid w:val="3B6F2DB8"/>
    <w:rsid w:val="3B803FA9"/>
    <w:rsid w:val="3B829472"/>
    <w:rsid w:val="3B84DEC4"/>
    <w:rsid w:val="3B8E52C2"/>
    <w:rsid w:val="3B903D97"/>
    <w:rsid w:val="3B93DA02"/>
    <w:rsid w:val="3B9C82B1"/>
    <w:rsid w:val="3BAF0B44"/>
    <w:rsid w:val="3BB2AA54"/>
    <w:rsid w:val="3BC035AE"/>
    <w:rsid w:val="3BD4A9E9"/>
    <w:rsid w:val="3C024DA2"/>
    <w:rsid w:val="3C0488A6"/>
    <w:rsid w:val="3C12B559"/>
    <w:rsid w:val="3C16BC48"/>
    <w:rsid w:val="3C180DAE"/>
    <w:rsid w:val="3C1DCE88"/>
    <w:rsid w:val="3C33813B"/>
    <w:rsid w:val="3C33BE60"/>
    <w:rsid w:val="3C4D4AF8"/>
    <w:rsid w:val="3C59785C"/>
    <w:rsid w:val="3C5D73EE"/>
    <w:rsid w:val="3C722889"/>
    <w:rsid w:val="3C7889D4"/>
    <w:rsid w:val="3C792546"/>
    <w:rsid w:val="3C88681A"/>
    <w:rsid w:val="3C8D3A91"/>
    <w:rsid w:val="3CA3A3A0"/>
    <w:rsid w:val="3CAF1FA1"/>
    <w:rsid w:val="3CB91FC5"/>
    <w:rsid w:val="3CBC73B7"/>
    <w:rsid w:val="3CC3FE21"/>
    <w:rsid w:val="3CC41AEF"/>
    <w:rsid w:val="3CC5F119"/>
    <w:rsid w:val="3CCCB30A"/>
    <w:rsid w:val="3CCD407F"/>
    <w:rsid w:val="3CCDBD24"/>
    <w:rsid w:val="3CD04D46"/>
    <w:rsid w:val="3CE63CF9"/>
    <w:rsid w:val="3CEEA471"/>
    <w:rsid w:val="3D0C4961"/>
    <w:rsid w:val="3D26D0EB"/>
    <w:rsid w:val="3D2E8B01"/>
    <w:rsid w:val="3D38FECE"/>
    <w:rsid w:val="3D39F4D0"/>
    <w:rsid w:val="3D3FAC06"/>
    <w:rsid w:val="3D4B1D95"/>
    <w:rsid w:val="3D5FE874"/>
    <w:rsid w:val="3D638586"/>
    <w:rsid w:val="3D639B41"/>
    <w:rsid w:val="3D6F07BA"/>
    <w:rsid w:val="3D71FA3C"/>
    <w:rsid w:val="3D7224DA"/>
    <w:rsid w:val="3D7CDB2F"/>
    <w:rsid w:val="3D964109"/>
    <w:rsid w:val="3D9B6E71"/>
    <w:rsid w:val="3D9E066C"/>
    <w:rsid w:val="3DA4DAAD"/>
    <w:rsid w:val="3DB19AE5"/>
    <w:rsid w:val="3DCC48D2"/>
    <w:rsid w:val="3DCCACC6"/>
    <w:rsid w:val="3DFB17EE"/>
    <w:rsid w:val="3DFBD77E"/>
    <w:rsid w:val="3DFD8224"/>
    <w:rsid w:val="3DFD87BE"/>
    <w:rsid w:val="3E0772DD"/>
    <w:rsid w:val="3E0E3A21"/>
    <w:rsid w:val="3E305495"/>
    <w:rsid w:val="3E359384"/>
    <w:rsid w:val="3E466E21"/>
    <w:rsid w:val="3E46E537"/>
    <w:rsid w:val="3E4B2F7F"/>
    <w:rsid w:val="3E54918C"/>
    <w:rsid w:val="3E5C6310"/>
    <w:rsid w:val="3E65501F"/>
    <w:rsid w:val="3E66ACBE"/>
    <w:rsid w:val="3E6B34DD"/>
    <w:rsid w:val="3E6DAA93"/>
    <w:rsid w:val="3E7B862D"/>
    <w:rsid w:val="3E824FB5"/>
    <w:rsid w:val="3E840266"/>
    <w:rsid w:val="3E84EC76"/>
    <w:rsid w:val="3E8C1A13"/>
    <w:rsid w:val="3E95A55A"/>
    <w:rsid w:val="3E98FFBE"/>
    <w:rsid w:val="3ECF67A2"/>
    <w:rsid w:val="3ED29F38"/>
    <w:rsid w:val="3ED58E07"/>
    <w:rsid w:val="3EDAE69A"/>
    <w:rsid w:val="3EF111B4"/>
    <w:rsid w:val="3EFEF62E"/>
    <w:rsid w:val="3F0BFFA7"/>
    <w:rsid w:val="3F0DE54F"/>
    <w:rsid w:val="3F168A6A"/>
    <w:rsid w:val="3F1BC2FB"/>
    <w:rsid w:val="3F1D57D6"/>
    <w:rsid w:val="3F2B8759"/>
    <w:rsid w:val="3F2FF198"/>
    <w:rsid w:val="3F4DAEB4"/>
    <w:rsid w:val="3F7016EF"/>
    <w:rsid w:val="3F747A46"/>
    <w:rsid w:val="3F7B8DCF"/>
    <w:rsid w:val="3F7FC758"/>
    <w:rsid w:val="3F81104C"/>
    <w:rsid w:val="3F90685E"/>
    <w:rsid w:val="3F92E20C"/>
    <w:rsid w:val="3FA61FF5"/>
    <w:rsid w:val="3FB7AA8B"/>
    <w:rsid w:val="3FB86348"/>
    <w:rsid w:val="3FC73AE0"/>
    <w:rsid w:val="3FD632A9"/>
    <w:rsid w:val="3FD7BEAC"/>
    <w:rsid w:val="3FDB9EE5"/>
    <w:rsid w:val="3FDC427B"/>
    <w:rsid w:val="3FE3E30B"/>
    <w:rsid w:val="3FEC7D77"/>
    <w:rsid w:val="3FECC672"/>
    <w:rsid w:val="3FF016EF"/>
    <w:rsid w:val="3FFC6EBB"/>
    <w:rsid w:val="3FFCA549"/>
    <w:rsid w:val="401D521A"/>
    <w:rsid w:val="403C9C0E"/>
    <w:rsid w:val="403F57FB"/>
    <w:rsid w:val="405ABE48"/>
    <w:rsid w:val="406D05CF"/>
    <w:rsid w:val="407124C2"/>
    <w:rsid w:val="407D6EE2"/>
    <w:rsid w:val="40875DB2"/>
    <w:rsid w:val="408B863D"/>
    <w:rsid w:val="408E7C7E"/>
    <w:rsid w:val="409EF031"/>
    <w:rsid w:val="40A11925"/>
    <w:rsid w:val="40A3CCEF"/>
    <w:rsid w:val="40A6DF06"/>
    <w:rsid w:val="40ADC9D6"/>
    <w:rsid w:val="40B07188"/>
    <w:rsid w:val="40B07365"/>
    <w:rsid w:val="40BC5377"/>
    <w:rsid w:val="40C192E2"/>
    <w:rsid w:val="40D96783"/>
    <w:rsid w:val="40DF76A7"/>
    <w:rsid w:val="410DD539"/>
    <w:rsid w:val="41102CCE"/>
    <w:rsid w:val="41149580"/>
    <w:rsid w:val="4124EAE8"/>
    <w:rsid w:val="4130633A"/>
    <w:rsid w:val="413CF4FF"/>
    <w:rsid w:val="4147A713"/>
    <w:rsid w:val="414AE90A"/>
    <w:rsid w:val="414E5E2B"/>
    <w:rsid w:val="41570F9B"/>
    <w:rsid w:val="41646841"/>
    <w:rsid w:val="417FEFC1"/>
    <w:rsid w:val="4182A72D"/>
    <w:rsid w:val="41A39B9E"/>
    <w:rsid w:val="41AA4EE5"/>
    <w:rsid w:val="41AE5DE8"/>
    <w:rsid w:val="41B2A755"/>
    <w:rsid w:val="41CAF602"/>
    <w:rsid w:val="41DF678C"/>
    <w:rsid w:val="41F38F1C"/>
    <w:rsid w:val="41F6C034"/>
    <w:rsid w:val="41F86597"/>
    <w:rsid w:val="4201A3A3"/>
    <w:rsid w:val="4211F8E5"/>
    <w:rsid w:val="4212F8F4"/>
    <w:rsid w:val="42197F09"/>
    <w:rsid w:val="421B3323"/>
    <w:rsid w:val="421DD1F8"/>
    <w:rsid w:val="4221245A"/>
    <w:rsid w:val="42255E91"/>
    <w:rsid w:val="422FD5BC"/>
    <w:rsid w:val="423F0D73"/>
    <w:rsid w:val="424E48A0"/>
    <w:rsid w:val="425491F3"/>
    <w:rsid w:val="42728D4C"/>
    <w:rsid w:val="42744927"/>
    <w:rsid w:val="427AE9C9"/>
    <w:rsid w:val="427DE000"/>
    <w:rsid w:val="42834D30"/>
    <w:rsid w:val="4284ADCF"/>
    <w:rsid w:val="4287225A"/>
    <w:rsid w:val="42913D07"/>
    <w:rsid w:val="4297A0A7"/>
    <w:rsid w:val="4297BCFD"/>
    <w:rsid w:val="42A9C71D"/>
    <w:rsid w:val="42B6E068"/>
    <w:rsid w:val="42BB6B7C"/>
    <w:rsid w:val="42BBB976"/>
    <w:rsid w:val="42BF1830"/>
    <w:rsid w:val="42DA3E82"/>
    <w:rsid w:val="42DC0FC8"/>
    <w:rsid w:val="42E0FB3C"/>
    <w:rsid w:val="42E20BFE"/>
    <w:rsid w:val="42E4F740"/>
    <w:rsid w:val="42F26254"/>
    <w:rsid w:val="42F4DB9A"/>
    <w:rsid w:val="42FF354F"/>
    <w:rsid w:val="431A5B4F"/>
    <w:rsid w:val="431AB082"/>
    <w:rsid w:val="432A26D7"/>
    <w:rsid w:val="432A450B"/>
    <w:rsid w:val="43315BA5"/>
    <w:rsid w:val="4331DEFC"/>
    <w:rsid w:val="433CD881"/>
    <w:rsid w:val="433DC112"/>
    <w:rsid w:val="43449415"/>
    <w:rsid w:val="43580B81"/>
    <w:rsid w:val="4363AF98"/>
    <w:rsid w:val="4365CAF2"/>
    <w:rsid w:val="436A55AD"/>
    <w:rsid w:val="438136DD"/>
    <w:rsid w:val="438CD782"/>
    <w:rsid w:val="43946DE9"/>
    <w:rsid w:val="4395E327"/>
    <w:rsid w:val="439E3EE8"/>
    <w:rsid w:val="43A6038F"/>
    <w:rsid w:val="43B38D23"/>
    <w:rsid w:val="43B67512"/>
    <w:rsid w:val="43BFFFC4"/>
    <w:rsid w:val="43CD1E27"/>
    <w:rsid w:val="43CFBFB7"/>
    <w:rsid w:val="43E73F79"/>
    <w:rsid w:val="43ED494B"/>
    <w:rsid w:val="4407BB41"/>
    <w:rsid w:val="440C9970"/>
    <w:rsid w:val="440CF0DB"/>
    <w:rsid w:val="4429CDBF"/>
    <w:rsid w:val="442E04E0"/>
    <w:rsid w:val="442F9D54"/>
    <w:rsid w:val="4434F303"/>
    <w:rsid w:val="443C6642"/>
    <w:rsid w:val="444903DA"/>
    <w:rsid w:val="4449A54C"/>
    <w:rsid w:val="444AC01A"/>
    <w:rsid w:val="444B5D07"/>
    <w:rsid w:val="444F2DAB"/>
    <w:rsid w:val="44A6E788"/>
    <w:rsid w:val="44A7E4A3"/>
    <w:rsid w:val="44A96937"/>
    <w:rsid w:val="44AA0472"/>
    <w:rsid w:val="44B5B245"/>
    <w:rsid w:val="44C75EA1"/>
    <w:rsid w:val="44DE6273"/>
    <w:rsid w:val="44DEFF47"/>
    <w:rsid w:val="44E5A88D"/>
    <w:rsid w:val="44EBB9AD"/>
    <w:rsid w:val="44EFFB61"/>
    <w:rsid w:val="4506172D"/>
    <w:rsid w:val="4518154B"/>
    <w:rsid w:val="451FA77E"/>
    <w:rsid w:val="4523C5A7"/>
    <w:rsid w:val="4528D5A4"/>
    <w:rsid w:val="453965B5"/>
    <w:rsid w:val="4547A4BA"/>
    <w:rsid w:val="455123D3"/>
    <w:rsid w:val="45594AE4"/>
    <w:rsid w:val="456A7BEF"/>
    <w:rsid w:val="4571AB35"/>
    <w:rsid w:val="4573C20A"/>
    <w:rsid w:val="45770A0D"/>
    <w:rsid w:val="45793AAA"/>
    <w:rsid w:val="4593B246"/>
    <w:rsid w:val="459BCDDA"/>
    <w:rsid w:val="45A2249A"/>
    <w:rsid w:val="45A2E3D2"/>
    <w:rsid w:val="45A61941"/>
    <w:rsid w:val="45A989CB"/>
    <w:rsid w:val="45C58E27"/>
    <w:rsid w:val="45C8F455"/>
    <w:rsid w:val="46080D23"/>
    <w:rsid w:val="46081DA0"/>
    <w:rsid w:val="4614816F"/>
    <w:rsid w:val="4617BDEF"/>
    <w:rsid w:val="462063E9"/>
    <w:rsid w:val="46316DB4"/>
    <w:rsid w:val="4637EB86"/>
    <w:rsid w:val="463A9AB6"/>
    <w:rsid w:val="463B8C6B"/>
    <w:rsid w:val="463F3B9B"/>
    <w:rsid w:val="46487AB9"/>
    <w:rsid w:val="4651E3EE"/>
    <w:rsid w:val="465452F6"/>
    <w:rsid w:val="465BFB49"/>
    <w:rsid w:val="465C6DFF"/>
    <w:rsid w:val="465F85B8"/>
    <w:rsid w:val="466BC530"/>
    <w:rsid w:val="467637DE"/>
    <w:rsid w:val="46772897"/>
    <w:rsid w:val="467B5E05"/>
    <w:rsid w:val="467E307C"/>
    <w:rsid w:val="468F743B"/>
    <w:rsid w:val="469AF7AF"/>
    <w:rsid w:val="46A209FF"/>
    <w:rsid w:val="46ABB765"/>
    <w:rsid w:val="46AD5305"/>
    <w:rsid w:val="46B70AD4"/>
    <w:rsid w:val="46B727BD"/>
    <w:rsid w:val="46BE0CB5"/>
    <w:rsid w:val="46D40F8F"/>
    <w:rsid w:val="46FB9C34"/>
    <w:rsid w:val="46FDE266"/>
    <w:rsid w:val="47032963"/>
    <w:rsid w:val="4706EBCF"/>
    <w:rsid w:val="470B3D0A"/>
    <w:rsid w:val="471AF7A1"/>
    <w:rsid w:val="471D0A9F"/>
    <w:rsid w:val="47279C1A"/>
    <w:rsid w:val="47367B59"/>
    <w:rsid w:val="47404C55"/>
    <w:rsid w:val="474DB9C2"/>
    <w:rsid w:val="475D5C24"/>
    <w:rsid w:val="475D6460"/>
    <w:rsid w:val="47623F79"/>
    <w:rsid w:val="476568E2"/>
    <w:rsid w:val="47688C10"/>
    <w:rsid w:val="476B5AB7"/>
    <w:rsid w:val="476E1DCB"/>
    <w:rsid w:val="47714DDC"/>
    <w:rsid w:val="47775E66"/>
    <w:rsid w:val="477CBB7B"/>
    <w:rsid w:val="477E0106"/>
    <w:rsid w:val="47830B49"/>
    <w:rsid w:val="47993654"/>
    <w:rsid w:val="479D8600"/>
    <w:rsid w:val="47A92BBB"/>
    <w:rsid w:val="47B2A5E9"/>
    <w:rsid w:val="47B618E0"/>
    <w:rsid w:val="47C8400C"/>
    <w:rsid w:val="47D1D906"/>
    <w:rsid w:val="47F40D82"/>
    <w:rsid w:val="48195FF5"/>
    <w:rsid w:val="48211E80"/>
    <w:rsid w:val="48255730"/>
    <w:rsid w:val="482AC654"/>
    <w:rsid w:val="4834E938"/>
    <w:rsid w:val="483A3FB8"/>
    <w:rsid w:val="4842C677"/>
    <w:rsid w:val="48532FFE"/>
    <w:rsid w:val="485439EE"/>
    <w:rsid w:val="485C020E"/>
    <w:rsid w:val="485EBF4D"/>
    <w:rsid w:val="485F76AF"/>
    <w:rsid w:val="48626A58"/>
    <w:rsid w:val="4863D3F0"/>
    <w:rsid w:val="48719746"/>
    <w:rsid w:val="487AD37C"/>
    <w:rsid w:val="48878B7E"/>
    <w:rsid w:val="488B2FDD"/>
    <w:rsid w:val="488FDB5C"/>
    <w:rsid w:val="489E8002"/>
    <w:rsid w:val="48A40C38"/>
    <w:rsid w:val="48BAA8AC"/>
    <w:rsid w:val="48C1D84A"/>
    <w:rsid w:val="48C27D7A"/>
    <w:rsid w:val="48DF8542"/>
    <w:rsid w:val="48E6FF2B"/>
    <w:rsid w:val="48EF24A6"/>
    <w:rsid w:val="48F172A3"/>
    <w:rsid w:val="48F53A26"/>
    <w:rsid w:val="48FCA6D1"/>
    <w:rsid w:val="48FD9B2D"/>
    <w:rsid w:val="49108167"/>
    <w:rsid w:val="491B7E7F"/>
    <w:rsid w:val="4929E271"/>
    <w:rsid w:val="492B1AE1"/>
    <w:rsid w:val="49342CED"/>
    <w:rsid w:val="495C3217"/>
    <w:rsid w:val="496481ED"/>
    <w:rsid w:val="49676124"/>
    <w:rsid w:val="49694C12"/>
    <w:rsid w:val="496A1361"/>
    <w:rsid w:val="496AFED3"/>
    <w:rsid w:val="497A9169"/>
    <w:rsid w:val="4981BE7E"/>
    <w:rsid w:val="4987D16B"/>
    <w:rsid w:val="498D005F"/>
    <w:rsid w:val="49B4C77E"/>
    <w:rsid w:val="49CDC917"/>
    <w:rsid w:val="49D53725"/>
    <w:rsid w:val="49D6FB44"/>
    <w:rsid w:val="49DC5D46"/>
    <w:rsid w:val="49DE8C09"/>
    <w:rsid w:val="49E099A1"/>
    <w:rsid w:val="49E17290"/>
    <w:rsid w:val="49EABD4F"/>
    <w:rsid w:val="49F33F8D"/>
    <w:rsid w:val="4A017EF1"/>
    <w:rsid w:val="4A0B407A"/>
    <w:rsid w:val="4A0DBA3B"/>
    <w:rsid w:val="4A16AE13"/>
    <w:rsid w:val="4A30E997"/>
    <w:rsid w:val="4A388A3E"/>
    <w:rsid w:val="4A4E42F5"/>
    <w:rsid w:val="4A5558F4"/>
    <w:rsid w:val="4A56343F"/>
    <w:rsid w:val="4A67AED6"/>
    <w:rsid w:val="4A8553AD"/>
    <w:rsid w:val="4AC014E7"/>
    <w:rsid w:val="4AC44E7B"/>
    <w:rsid w:val="4ACF75DB"/>
    <w:rsid w:val="4AD2FDEA"/>
    <w:rsid w:val="4ADA8798"/>
    <w:rsid w:val="4AE16FD0"/>
    <w:rsid w:val="4AE52604"/>
    <w:rsid w:val="4B002CD9"/>
    <w:rsid w:val="4B1D9DD2"/>
    <w:rsid w:val="4B2A6D7C"/>
    <w:rsid w:val="4B36393E"/>
    <w:rsid w:val="4B444ABD"/>
    <w:rsid w:val="4B48AF76"/>
    <w:rsid w:val="4B523674"/>
    <w:rsid w:val="4B5489F1"/>
    <w:rsid w:val="4B57A57F"/>
    <w:rsid w:val="4B65D269"/>
    <w:rsid w:val="4B683C89"/>
    <w:rsid w:val="4B707537"/>
    <w:rsid w:val="4B7C2ADD"/>
    <w:rsid w:val="4B8167F6"/>
    <w:rsid w:val="4B8628D6"/>
    <w:rsid w:val="4B9041AF"/>
    <w:rsid w:val="4BA259AD"/>
    <w:rsid w:val="4BA3245F"/>
    <w:rsid w:val="4BA43F15"/>
    <w:rsid w:val="4BA8C755"/>
    <w:rsid w:val="4BAD4D6F"/>
    <w:rsid w:val="4BB770E9"/>
    <w:rsid w:val="4BB7A845"/>
    <w:rsid w:val="4BBD45A0"/>
    <w:rsid w:val="4BC9503D"/>
    <w:rsid w:val="4BDA9350"/>
    <w:rsid w:val="4BE0200F"/>
    <w:rsid w:val="4BF8F25C"/>
    <w:rsid w:val="4C00AED3"/>
    <w:rsid w:val="4C032836"/>
    <w:rsid w:val="4C0D061B"/>
    <w:rsid w:val="4C26DF78"/>
    <w:rsid w:val="4C2ABF2A"/>
    <w:rsid w:val="4C43C70A"/>
    <w:rsid w:val="4C563F98"/>
    <w:rsid w:val="4C581770"/>
    <w:rsid w:val="4C5E2598"/>
    <w:rsid w:val="4C612730"/>
    <w:rsid w:val="4C6ADA18"/>
    <w:rsid w:val="4C6C31B0"/>
    <w:rsid w:val="4C6DB2AC"/>
    <w:rsid w:val="4C73F3E2"/>
    <w:rsid w:val="4C812D0E"/>
    <w:rsid w:val="4C84650B"/>
    <w:rsid w:val="4C8E12E2"/>
    <w:rsid w:val="4C969AD9"/>
    <w:rsid w:val="4CA703B5"/>
    <w:rsid w:val="4CAC5861"/>
    <w:rsid w:val="4CAC8DB8"/>
    <w:rsid w:val="4CC4A2D7"/>
    <w:rsid w:val="4CE5DC1C"/>
    <w:rsid w:val="4D1CD041"/>
    <w:rsid w:val="4D2A256A"/>
    <w:rsid w:val="4D2B1727"/>
    <w:rsid w:val="4D3260C1"/>
    <w:rsid w:val="4D4AA583"/>
    <w:rsid w:val="4D5094FB"/>
    <w:rsid w:val="4D5BD617"/>
    <w:rsid w:val="4D6DEE1C"/>
    <w:rsid w:val="4D75068D"/>
    <w:rsid w:val="4D774903"/>
    <w:rsid w:val="4D778F90"/>
    <w:rsid w:val="4D7AC97A"/>
    <w:rsid w:val="4D80DA21"/>
    <w:rsid w:val="4D8432A9"/>
    <w:rsid w:val="4DA7121E"/>
    <w:rsid w:val="4DB23CA2"/>
    <w:rsid w:val="4DC11229"/>
    <w:rsid w:val="4DC2DB10"/>
    <w:rsid w:val="4DD1025A"/>
    <w:rsid w:val="4DD89995"/>
    <w:rsid w:val="4DD95FCA"/>
    <w:rsid w:val="4DDAA5E8"/>
    <w:rsid w:val="4DE76BD4"/>
    <w:rsid w:val="4DF3B085"/>
    <w:rsid w:val="4E097B6C"/>
    <w:rsid w:val="4E0F88A7"/>
    <w:rsid w:val="4E1585B9"/>
    <w:rsid w:val="4E15CBA2"/>
    <w:rsid w:val="4E1BF44E"/>
    <w:rsid w:val="4E2135CE"/>
    <w:rsid w:val="4E21C0B4"/>
    <w:rsid w:val="4E25C8B0"/>
    <w:rsid w:val="4E30F29C"/>
    <w:rsid w:val="4E588745"/>
    <w:rsid w:val="4E64A0E0"/>
    <w:rsid w:val="4E6769CB"/>
    <w:rsid w:val="4E6D5A1E"/>
    <w:rsid w:val="4E73770F"/>
    <w:rsid w:val="4E949DAF"/>
    <w:rsid w:val="4E9A8234"/>
    <w:rsid w:val="4EA3C615"/>
    <w:rsid w:val="4EA6646D"/>
    <w:rsid w:val="4EB9AC89"/>
    <w:rsid w:val="4EC26E03"/>
    <w:rsid w:val="4EDD2D22"/>
    <w:rsid w:val="4EE88F87"/>
    <w:rsid w:val="4EFA699E"/>
    <w:rsid w:val="4F10F361"/>
    <w:rsid w:val="4F3A7B82"/>
    <w:rsid w:val="4F45B615"/>
    <w:rsid w:val="4F4D58C9"/>
    <w:rsid w:val="4F5DC52A"/>
    <w:rsid w:val="4F7377A1"/>
    <w:rsid w:val="4F745858"/>
    <w:rsid w:val="4F78F4AC"/>
    <w:rsid w:val="4F797D95"/>
    <w:rsid w:val="4F85CC25"/>
    <w:rsid w:val="4F9011D2"/>
    <w:rsid w:val="4F928940"/>
    <w:rsid w:val="4FA46BEC"/>
    <w:rsid w:val="4FB0C200"/>
    <w:rsid w:val="4FC8B33B"/>
    <w:rsid w:val="4FD6345F"/>
    <w:rsid w:val="4FED93B5"/>
    <w:rsid w:val="5002EF23"/>
    <w:rsid w:val="500C9AFF"/>
    <w:rsid w:val="501C9F21"/>
    <w:rsid w:val="501DE48E"/>
    <w:rsid w:val="502A9969"/>
    <w:rsid w:val="502B1581"/>
    <w:rsid w:val="502C7F70"/>
    <w:rsid w:val="503ADE12"/>
    <w:rsid w:val="50540F81"/>
    <w:rsid w:val="505803D1"/>
    <w:rsid w:val="50620B28"/>
    <w:rsid w:val="50757778"/>
    <w:rsid w:val="508242B9"/>
    <w:rsid w:val="508336BD"/>
    <w:rsid w:val="508A37B5"/>
    <w:rsid w:val="5093112E"/>
    <w:rsid w:val="50AE695A"/>
    <w:rsid w:val="50AF2292"/>
    <w:rsid w:val="50B9624D"/>
    <w:rsid w:val="50DCD29E"/>
    <w:rsid w:val="50EACA17"/>
    <w:rsid w:val="50F2B953"/>
    <w:rsid w:val="50F394E2"/>
    <w:rsid w:val="50F479EE"/>
    <w:rsid w:val="51039F2F"/>
    <w:rsid w:val="51157775"/>
    <w:rsid w:val="5116CC3E"/>
    <w:rsid w:val="51191BA2"/>
    <w:rsid w:val="51208193"/>
    <w:rsid w:val="512EB93D"/>
    <w:rsid w:val="514298EB"/>
    <w:rsid w:val="514BD3B7"/>
    <w:rsid w:val="514C23FB"/>
    <w:rsid w:val="514C851D"/>
    <w:rsid w:val="5156E76A"/>
    <w:rsid w:val="515B5535"/>
    <w:rsid w:val="515C7A09"/>
    <w:rsid w:val="517900AB"/>
    <w:rsid w:val="517D7969"/>
    <w:rsid w:val="517F0106"/>
    <w:rsid w:val="5187E2AD"/>
    <w:rsid w:val="5188FE5B"/>
    <w:rsid w:val="518B5A49"/>
    <w:rsid w:val="5190CEA9"/>
    <w:rsid w:val="519347CA"/>
    <w:rsid w:val="5199DE87"/>
    <w:rsid w:val="51AF938C"/>
    <w:rsid w:val="51B786A7"/>
    <w:rsid w:val="51BA055B"/>
    <w:rsid w:val="51D75860"/>
    <w:rsid w:val="51DCE6E4"/>
    <w:rsid w:val="51E4CECC"/>
    <w:rsid w:val="51ECCD7C"/>
    <w:rsid w:val="51FAEE4D"/>
    <w:rsid w:val="520310B5"/>
    <w:rsid w:val="52071C34"/>
    <w:rsid w:val="520D9E7D"/>
    <w:rsid w:val="52104DDC"/>
    <w:rsid w:val="5211E28E"/>
    <w:rsid w:val="5217118D"/>
    <w:rsid w:val="5221DBC2"/>
    <w:rsid w:val="523DB9AE"/>
    <w:rsid w:val="5247DA28"/>
    <w:rsid w:val="524EBAB5"/>
    <w:rsid w:val="525760D3"/>
    <w:rsid w:val="525E9BA8"/>
    <w:rsid w:val="52680C63"/>
    <w:rsid w:val="52710FCF"/>
    <w:rsid w:val="52879D42"/>
    <w:rsid w:val="528B24B7"/>
    <w:rsid w:val="529EE7CA"/>
    <w:rsid w:val="52A7DCE8"/>
    <w:rsid w:val="52AF8F56"/>
    <w:rsid w:val="52C47B23"/>
    <w:rsid w:val="52E091A4"/>
    <w:rsid w:val="52E4074B"/>
    <w:rsid w:val="52F973A2"/>
    <w:rsid w:val="53045C7B"/>
    <w:rsid w:val="530626B0"/>
    <w:rsid w:val="530B0CA9"/>
    <w:rsid w:val="531A044A"/>
    <w:rsid w:val="5326CCC3"/>
    <w:rsid w:val="53395274"/>
    <w:rsid w:val="53446802"/>
    <w:rsid w:val="534DD674"/>
    <w:rsid w:val="535BF165"/>
    <w:rsid w:val="5362CC15"/>
    <w:rsid w:val="5367B640"/>
    <w:rsid w:val="538E0B6D"/>
    <w:rsid w:val="53974DB0"/>
    <w:rsid w:val="53A1461A"/>
    <w:rsid w:val="53A1C8D0"/>
    <w:rsid w:val="53A4006D"/>
    <w:rsid w:val="53B38C03"/>
    <w:rsid w:val="53B5B954"/>
    <w:rsid w:val="53B77A65"/>
    <w:rsid w:val="53BCEB5B"/>
    <w:rsid w:val="53C868B6"/>
    <w:rsid w:val="53D9015F"/>
    <w:rsid w:val="53DA2250"/>
    <w:rsid w:val="53FA3663"/>
    <w:rsid w:val="53FBD0FD"/>
    <w:rsid w:val="5402DD65"/>
    <w:rsid w:val="543F8116"/>
    <w:rsid w:val="54551DC9"/>
    <w:rsid w:val="54562D9F"/>
    <w:rsid w:val="547196F6"/>
    <w:rsid w:val="547CB909"/>
    <w:rsid w:val="5493197E"/>
    <w:rsid w:val="54A3E832"/>
    <w:rsid w:val="54A5B403"/>
    <w:rsid w:val="54A97A49"/>
    <w:rsid w:val="54AA3A06"/>
    <w:rsid w:val="54AD09DD"/>
    <w:rsid w:val="54C579B6"/>
    <w:rsid w:val="54D70FE6"/>
    <w:rsid w:val="54DF3D2B"/>
    <w:rsid w:val="54E77078"/>
    <w:rsid w:val="54EBFF18"/>
    <w:rsid w:val="54EC8009"/>
    <w:rsid w:val="54F87449"/>
    <w:rsid w:val="550DAF3D"/>
    <w:rsid w:val="5510CC85"/>
    <w:rsid w:val="5513F936"/>
    <w:rsid w:val="552FD5C0"/>
    <w:rsid w:val="55308B52"/>
    <w:rsid w:val="5535DBBF"/>
    <w:rsid w:val="5543F1BA"/>
    <w:rsid w:val="555181DC"/>
    <w:rsid w:val="55549556"/>
    <w:rsid w:val="555F5133"/>
    <w:rsid w:val="55649ABF"/>
    <w:rsid w:val="556C7DF0"/>
    <w:rsid w:val="556DB885"/>
    <w:rsid w:val="55718039"/>
    <w:rsid w:val="5574E025"/>
    <w:rsid w:val="55892A85"/>
    <w:rsid w:val="558AE47F"/>
    <w:rsid w:val="558B5E39"/>
    <w:rsid w:val="559B1439"/>
    <w:rsid w:val="55C8BC65"/>
    <w:rsid w:val="55DDDE85"/>
    <w:rsid w:val="55E6A0E9"/>
    <w:rsid w:val="55E8CD4B"/>
    <w:rsid w:val="56074059"/>
    <w:rsid w:val="560942AC"/>
    <w:rsid w:val="561A2969"/>
    <w:rsid w:val="5624D80F"/>
    <w:rsid w:val="562715EC"/>
    <w:rsid w:val="5629D02A"/>
    <w:rsid w:val="562CEE78"/>
    <w:rsid w:val="5633608D"/>
    <w:rsid w:val="56397B49"/>
    <w:rsid w:val="563A88AC"/>
    <w:rsid w:val="563DE31D"/>
    <w:rsid w:val="5649122A"/>
    <w:rsid w:val="564DEAC8"/>
    <w:rsid w:val="56559974"/>
    <w:rsid w:val="565972C7"/>
    <w:rsid w:val="5659DFDD"/>
    <w:rsid w:val="565D09F3"/>
    <w:rsid w:val="56656D9B"/>
    <w:rsid w:val="56665C93"/>
    <w:rsid w:val="5667A91A"/>
    <w:rsid w:val="566950AE"/>
    <w:rsid w:val="5679D44A"/>
    <w:rsid w:val="567C4EE0"/>
    <w:rsid w:val="567E4B15"/>
    <w:rsid w:val="56858085"/>
    <w:rsid w:val="568673A3"/>
    <w:rsid w:val="5691507F"/>
    <w:rsid w:val="569F3127"/>
    <w:rsid w:val="56AAF47C"/>
    <w:rsid w:val="56AB2E9B"/>
    <w:rsid w:val="56AC9C82"/>
    <w:rsid w:val="56BB70C7"/>
    <w:rsid w:val="56C1AFE3"/>
    <w:rsid w:val="56C6E52A"/>
    <w:rsid w:val="56C787EB"/>
    <w:rsid w:val="56D48598"/>
    <w:rsid w:val="56D7A6DB"/>
    <w:rsid w:val="56DF1E6B"/>
    <w:rsid w:val="56E881B0"/>
    <w:rsid w:val="56EF9DDB"/>
    <w:rsid w:val="56EFDA91"/>
    <w:rsid w:val="56FCEAE1"/>
    <w:rsid w:val="57035BD5"/>
    <w:rsid w:val="5706F3F9"/>
    <w:rsid w:val="570A52E1"/>
    <w:rsid w:val="570ECD9E"/>
    <w:rsid w:val="571E6A04"/>
    <w:rsid w:val="57230908"/>
    <w:rsid w:val="572BE089"/>
    <w:rsid w:val="572D92B4"/>
    <w:rsid w:val="572F21AF"/>
    <w:rsid w:val="574157DC"/>
    <w:rsid w:val="5748A1F5"/>
    <w:rsid w:val="5758F022"/>
    <w:rsid w:val="575FBCE4"/>
    <w:rsid w:val="57AC5FD2"/>
    <w:rsid w:val="57E7AE40"/>
    <w:rsid w:val="57F44D5D"/>
    <w:rsid w:val="57F9EF5D"/>
    <w:rsid w:val="581D0E08"/>
    <w:rsid w:val="5843F26B"/>
    <w:rsid w:val="584CB786"/>
    <w:rsid w:val="584E24FC"/>
    <w:rsid w:val="58564640"/>
    <w:rsid w:val="585A8CAD"/>
    <w:rsid w:val="585EDE75"/>
    <w:rsid w:val="5867D4DA"/>
    <w:rsid w:val="586EDAE8"/>
    <w:rsid w:val="58779638"/>
    <w:rsid w:val="587E2573"/>
    <w:rsid w:val="5882CE21"/>
    <w:rsid w:val="588FC02F"/>
    <w:rsid w:val="5895DBAB"/>
    <w:rsid w:val="58A4797B"/>
    <w:rsid w:val="58BDAC87"/>
    <w:rsid w:val="58BDED65"/>
    <w:rsid w:val="58CFABFF"/>
    <w:rsid w:val="58D6D810"/>
    <w:rsid w:val="58F18BBB"/>
    <w:rsid w:val="58F6AA47"/>
    <w:rsid w:val="58FAC6F5"/>
    <w:rsid w:val="590A995F"/>
    <w:rsid w:val="591B17B5"/>
    <w:rsid w:val="5920C141"/>
    <w:rsid w:val="5922DBA1"/>
    <w:rsid w:val="59372E68"/>
    <w:rsid w:val="59406E8F"/>
    <w:rsid w:val="594F7125"/>
    <w:rsid w:val="59659DF6"/>
    <w:rsid w:val="59767458"/>
    <w:rsid w:val="598FA980"/>
    <w:rsid w:val="59A9CF6F"/>
    <w:rsid w:val="59D041C3"/>
    <w:rsid w:val="59D56E56"/>
    <w:rsid w:val="59DCE34C"/>
    <w:rsid w:val="59E21D16"/>
    <w:rsid w:val="59F95B8E"/>
    <w:rsid w:val="59F9BF2D"/>
    <w:rsid w:val="59FE6D92"/>
    <w:rsid w:val="5A01C191"/>
    <w:rsid w:val="5A110995"/>
    <w:rsid w:val="5A1979BE"/>
    <w:rsid w:val="5A1A6C09"/>
    <w:rsid w:val="5A20D202"/>
    <w:rsid w:val="5A27B07B"/>
    <w:rsid w:val="5A297CA2"/>
    <w:rsid w:val="5A29CE72"/>
    <w:rsid w:val="5A2B4B8D"/>
    <w:rsid w:val="5A2F4123"/>
    <w:rsid w:val="5A512555"/>
    <w:rsid w:val="5A683E54"/>
    <w:rsid w:val="5A6C0D86"/>
    <w:rsid w:val="5A78778B"/>
    <w:rsid w:val="5A92226F"/>
    <w:rsid w:val="5A92E11F"/>
    <w:rsid w:val="5A97FF28"/>
    <w:rsid w:val="5A98FE8E"/>
    <w:rsid w:val="5A9C3A2A"/>
    <w:rsid w:val="5A9F3A7B"/>
    <w:rsid w:val="5AA09293"/>
    <w:rsid w:val="5AA213B5"/>
    <w:rsid w:val="5AA9F353"/>
    <w:rsid w:val="5AB43217"/>
    <w:rsid w:val="5AB845C5"/>
    <w:rsid w:val="5AB8EE1C"/>
    <w:rsid w:val="5AC27E5B"/>
    <w:rsid w:val="5AD281D3"/>
    <w:rsid w:val="5AD32947"/>
    <w:rsid w:val="5AD3B91E"/>
    <w:rsid w:val="5ADAF16D"/>
    <w:rsid w:val="5ADF2A15"/>
    <w:rsid w:val="5AE624BA"/>
    <w:rsid w:val="5AE964C9"/>
    <w:rsid w:val="5AEDB98C"/>
    <w:rsid w:val="5AFBBDA2"/>
    <w:rsid w:val="5AFFAB6E"/>
    <w:rsid w:val="5B1FEABD"/>
    <w:rsid w:val="5B3A9C47"/>
    <w:rsid w:val="5B3C2C8E"/>
    <w:rsid w:val="5B4011A9"/>
    <w:rsid w:val="5B5E7ECC"/>
    <w:rsid w:val="5B652474"/>
    <w:rsid w:val="5B6E9E42"/>
    <w:rsid w:val="5B6EEBAD"/>
    <w:rsid w:val="5B827435"/>
    <w:rsid w:val="5B85F980"/>
    <w:rsid w:val="5B8C8536"/>
    <w:rsid w:val="5BA45A52"/>
    <w:rsid w:val="5BB96CC9"/>
    <w:rsid w:val="5BB9ACED"/>
    <w:rsid w:val="5BC15421"/>
    <w:rsid w:val="5BC57065"/>
    <w:rsid w:val="5BCC2ECA"/>
    <w:rsid w:val="5BCC6B63"/>
    <w:rsid w:val="5BCFA899"/>
    <w:rsid w:val="5BE54908"/>
    <w:rsid w:val="5BE94A64"/>
    <w:rsid w:val="5BF75DA7"/>
    <w:rsid w:val="5BFA56C8"/>
    <w:rsid w:val="5C04C138"/>
    <w:rsid w:val="5C05D9C4"/>
    <w:rsid w:val="5C0B27D0"/>
    <w:rsid w:val="5C1502E3"/>
    <w:rsid w:val="5C1A7967"/>
    <w:rsid w:val="5C1D45AE"/>
    <w:rsid w:val="5C28BD33"/>
    <w:rsid w:val="5C29D5D5"/>
    <w:rsid w:val="5C2FC383"/>
    <w:rsid w:val="5C348A8F"/>
    <w:rsid w:val="5C41A32F"/>
    <w:rsid w:val="5C44B8A7"/>
    <w:rsid w:val="5C4B98B9"/>
    <w:rsid w:val="5C4F49C3"/>
    <w:rsid w:val="5C5383A0"/>
    <w:rsid w:val="5C573340"/>
    <w:rsid w:val="5C5D73EA"/>
    <w:rsid w:val="5C61904F"/>
    <w:rsid w:val="5C7C69D0"/>
    <w:rsid w:val="5C97A1EB"/>
    <w:rsid w:val="5CBE559D"/>
    <w:rsid w:val="5CC00B7A"/>
    <w:rsid w:val="5CC9D030"/>
    <w:rsid w:val="5CDC5C6E"/>
    <w:rsid w:val="5CE9CAC8"/>
    <w:rsid w:val="5CEA928B"/>
    <w:rsid w:val="5CEFF285"/>
    <w:rsid w:val="5CFCAEE6"/>
    <w:rsid w:val="5CFF36B8"/>
    <w:rsid w:val="5D01E9EB"/>
    <w:rsid w:val="5D062F70"/>
    <w:rsid w:val="5D098858"/>
    <w:rsid w:val="5D0FDDFA"/>
    <w:rsid w:val="5D130E21"/>
    <w:rsid w:val="5D14CFDE"/>
    <w:rsid w:val="5D16ED6C"/>
    <w:rsid w:val="5D22B790"/>
    <w:rsid w:val="5D2553A8"/>
    <w:rsid w:val="5D280934"/>
    <w:rsid w:val="5D286A43"/>
    <w:rsid w:val="5D294A53"/>
    <w:rsid w:val="5D2F623D"/>
    <w:rsid w:val="5D3A8C23"/>
    <w:rsid w:val="5D3BF116"/>
    <w:rsid w:val="5D42E188"/>
    <w:rsid w:val="5D45DB4B"/>
    <w:rsid w:val="5D4CEAFA"/>
    <w:rsid w:val="5D4FED55"/>
    <w:rsid w:val="5D517DBA"/>
    <w:rsid w:val="5D57D2F8"/>
    <w:rsid w:val="5D60D409"/>
    <w:rsid w:val="5D61A701"/>
    <w:rsid w:val="5D73C04D"/>
    <w:rsid w:val="5D8B9EA4"/>
    <w:rsid w:val="5D917EF8"/>
    <w:rsid w:val="5D920EBF"/>
    <w:rsid w:val="5D9E7875"/>
    <w:rsid w:val="5DA55C06"/>
    <w:rsid w:val="5DB1D20B"/>
    <w:rsid w:val="5DB3F965"/>
    <w:rsid w:val="5DD21885"/>
    <w:rsid w:val="5DDCCEC1"/>
    <w:rsid w:val="5DF9AF35"/>
    <w:rsid w:val="5DFBD70B"/>
    <w:rsid w:val="5E032016"/>
    <w:rsid w:val="5E0A0D0D"/>
    <w:rsid w:val="5E427C5D"/>
    <w:rsid w:val="5E4942C7"/>
    <w:rsid w:val="5E4CB785"/>
    <w:rsid w:val="5E500EC9"/>
    <w:rsid w:val="5E5266CB"/>
    <w:rsid w:val="5E650C1D"/>
    <w:rsid w:val="5E656D0B"/>
    <w:rsid w:val="5E7C4FFA"/>
    <w:rsid w:val="5E948290"/>
    <w:rsid w:val="5EB4B0E2"/>
    <w:rsid w:val="5EBC5396"/>
    <w:rsid w:val="5ED2D08F"/>
    <w:rsid w:val="5ED90B90"/>
    <w:rsid w:val="5EEB3AA1"/>
    <w:rsid w:val="5EEEF8C3"/>
    <w:rsid w:val="5EF535E8"/>
    <w:rsid w:val="5EF64432"/>
    <w:rsid w:val="5F033B45"/>
    <w:rsid w:val="5F0817CE"/>
    <w:rsid w:val="5F0D432D"/>
    <w:rsid w:val="5F1E97A7"/>
    <w:rsid w:val="5F22BA80"/>
    <w:rsid w:val="5F2A26BA"/>
    <w:rsid w:val="5F39B5A1"/>
    <w:rsid w:val="5F40D0A6"/>
    <w:rsid w:val="5F46422E"/>
    <w:rsid w:val="5F4BF0C5"/>
    <w:rsid w:val="5F691A7C"/>
    <w:rsid w:val="5F734643"/>
    <w:rsid w:val="5F87EC7D"/>
    <w:rsid w:val="5F9DBC25"/>
    <w:rsid w:val="5FB54452"/>
    <w:rsid w:val="5FBDC4B8"/>
    <w:rsid w:val="5FBFBC25"/>
    <w:rsid w:val="5FE25E3D"/>
    <w:rsid w:val="5FE46681"/>
    <w:rsid w:val="5FE9E61B"/>
    <w:rsid w:val="5FF8A672"/>
    <w:rsid w:val="5FFC68F4"/>
    <w:rsid w:val="6003D44B"/>
    <w:rsid w:val="60067D2F"/>
    <w:rsid w:val="6008B900"/>
    <w:rsid w:val="601CEBBA"/>
    <w:rsid w:val="60209BF9"/>
    <w:rsid w:val="60271089"/>
    <w:rsid w:val="603AAFE9"/>
    <w:rsid w:val="6044F1EF"/>
    <w:rsid w:val="604CCF43"/>
    <w:rsid w:val="605EC7B7"/>
    <w:rsid w:val="606C54E0"/>
    <w:rsid w:val="609487A0"/>
    <w:rsid w:val="60969562"/>
    <w:rsid w:val="6096E3B5"/>
    <w:rsid w:val="609AE216"/>
    <w:rsid w:val="609D7CBD"/>
    <w:rsid w:val="60A64B01"/>
    <w:rsid w:val="60B32EFB"/>
    <w:rsid w:val="60BC22F2"/>
    <w:rsid w:val="60C672D9"/>
    <w:rsid w:val="60C67A76"/>
    <w:rsid w:val="60D3A1CD"/>
    <w:rsid w:val="60E4932F"/>
    <w:rsid w:val="60E527EB"/>
    <w:rsid w:val="60EE1EB9"/>
    <w:rsid w:val="60EE927D"/>
    <w:rsid w:val="60F1E61A"/>
    <w:rsid w:val="60FEB9AB"/>
    <w:rsid w:val="61033685"/>
    <w:rsid w:val="6110B659"/>
    <w:rsid w:val="611C4111"/>
    <w:rsid w:val="612469A3"/>
    <w:rsid w:val="6140D720"/>
    <w:rsid w:val="61438FF9"/>
    <w:rsid w:val="614608A4"/>
    <w:rsid w:val="61467440"/>
    <w:rsid w:val="61475B63"/>
    <w:rsid w:val="61509E00"/>
    <w:rsid w:val="615C6AA6"/>
    <w:rsid w:val="616BCCE4"/>
    <w:rsid w:val="617A718E"/>
    <w:rsid w:val="618B0570"/>
    <w:rsid w:val="619C8ADC"/>
    <w:rsid w:val="61A78BBD"/>
    <w:rsid w:val="61AF3329"/>
    <w:rsid w:val="61B217AA"/>
    <w:rsid w:val="61BEE834"/>
    <w:rsid w:val="61CDD21C"/>
    <w:rsid w:val="61EBE8D7"/>
    <w:rsid w:val="61FA5B19"/>
    <w:rsid w:val="62012D3A"/>
    <w:rsid w:val="6221E9F7"/>
    <w:rsid w:val="6236090C"/>
    <w:rsid w:val="62529944"/>
    <w:rsid w:val="625FC004"/>
    <w:rsid w:val="6268A7B5"/>
    <w:rsid w:val="626DDDEC"/>
    <w:rsid w:val="6270F429"/>
    <w:rsid w:val="62794CD1"/>
    <w:rsid w:val="627AAF8E"/>
    <w:rsid w:val="629E2837"/>
    <w:rsid w:val="62B5C79E"/>
    <w:rsid w:val="62C885CB"/>
    <w:rsid w:val="62CBF70C"/>
    <w:rsid w:val="62DF4BC4"/>
    <w:rsid w:val="630369DD"/>
    <w:rsid w:val="630C1C4C"/>
    <w:rsid w:val="630F6AF9"/>
    <w:rsid w:val="6316600A"/>
    <w:rsid w:val="631CCD26"/>
    <w:rsid w:val="631D71CA"/>
    <w:rsid w:val="6321E35E"/>
    <w:rsid w:val="6324361B"/>
    <w:rsid w:val="6324CB56"/>
    <w:rsid w:val="63284CCE"/>
    <w:rsid w:val="633CAFE0"/>
    <w:rsid w:val="634F8944"/>
    <w:rsid w:val="63575259"/>
    <w:rsid w:val="6365E05E"/>
    <w:rsid w:val="6371968E"/>
    <w:rsid w:val="638317CD"/>
    <w:rsid w:val="6385F8EB"/>
    <w:rsid w:val="6391F81B"/>
    <w:rsid w:val="639A1CA8"/>
    <w:rsid w:val="63AAF0D4"/>
    <w:rsid w:val="63ACCA9B"/>
    <w:rsid w:val="63B2D6A9"/>
    <w:rsid w:val="63B3447D"/>
    <w:rsid w:val="63C511A1"/>
    <w:rsid w:val="63C9A252"/>
    <w:rsid w:val="63E7D720"/>
    <w:rsid w:val="63FFFBAB"/>
    <w:rsid w:val="64111F3D"/>
    <w:rsid w:val="641D51F5"/>
    <w:rsid w:val="642626A5"/>
    <w:rsid w:val="642DE871"/>
    <w:rsid w:val="643B40EA"/>
    <w:rsid w:val="64469D77"/>
    <w:rsid w:val="644C5F03"/>
    <w:rsid w:val="6458BA9D"/>
    <w:rsid w:val="645AAB7D"/>
    <w:rsid w:val="6460CF99"/>
    <w:rsid w:val="6474AB00"/>
    <w:rsid w:val="64B20ABA"/>
    <w:rsid w:val="64B5FABB"/>
    <w:rsid w:val="64D81029"/>
    <w:rsid w:val="64D9319B"/>
    <w:rsid w:val="64D9B44C"/>
    <w:rsid w:val="64DA2CE9"/>
    <w:rsid w:val="6501BB02"/>
    <w:rsid w:val="65059B35"/>
    <w:rsid w:val="651C1289"/>
    <w:rsid w:val="653115A6"/>
    <w:rsid w:val="653152DB"/>
    <w:rsid w:val="653EC33D"/>
    <w:rsid w:val="65480445"/>
    <w:rsid w:val="654FDAF2"/>
    <w:rsid w:val="655CD20A"/>
    <w:rsid w:val="65654707"/>
    <w:rsid w:val="656E31C1"/>
    <w:rsid w:val="656EA4D4"/>
    <w:rsid w:val="658DB8D5"/>
    <w:rsid w:val="6596454B"/>
    <w:rsid w:val="65AAAB14"/>
    <w:rsid w:val="65AC9A11"/>
    <w:rsid w:val="65AF5AA5"/>
    <w:rsid w:val="65B10C25"/>
    <w:rsid w:val="65B13505"/>
    <w:rsid w:val="65C92803"/>
    <w:rsid w:val="65CA8FDD"/>
    <w:rsid w:val="65CD3B15"/>
    <w:rsid w:val="65D4F6DC"/>
    <w:rsid w:val="65D73511"/>
    <w:rsid w:val="65E5423F"/>
    <w:rsid w:val="65E60AE3"/>
    <w:rsid w:val="65E92EA3"/>
    <w:rsid w:val="65FA40A3"/>
    <w:rsid w:val="65FEAC9C"/>
    <w:rsid w:val="6602FB56"/>
    <w:rsid w:val="66089F8C"/>
    <w:rsid w:val="6612315A"/>
    <w:rsid w:val="66307997"/>
    <w:rsid w:val="66335249"/>
    <w:rsid w:val="663D3114"/>
    <w:rsid w:val="663F2A5F"/>
    <w:rsid w:val="664251E5"/>
    <w:rsid w:val="66582B61"/>
    <w:rsid w:val="666959B3"/>
    <w:rsid w:val="66734A84"/>
    <w:rsid w:val="669CA5A3"/>
    <w:rsid w:val="669F3574"/>
    <w:rsid w:val="66B4C46F"/>
    <w:rsid w:val="66B5CC5E"/>
    <w:rsid w:val="66BE73AB"/>
    <w:rsid w:val="66C5BB81"/>
    <w:rsid w:val="66CD4EF2"/>
    <w:rsid w:val="66CE5817"/>
    <w:rsid w:val="66E34C82"/>
    <w:rsid w:val="66EE6B4E"/>
    <w:rsid w:val="66F07418"/>
    <w:rsid w:val="66F3127B"/>
    <w:rsid w:val="66F6E86F"/>
    <w:rsid w:val="67189A0A"/>
    <w:rsid w:val="675D4A25"/>
    <w:rsid w:val="6760F81A"/>
    <w:rsid w:val="676506D1"/>
    <w:rsid w:val="676E841D"/>
    <w:rsid w:val="67BE7DE6"/>
    <w:rsid w:val="67BFEBC9"/>
    <w:rsid w:val="67DDA94D"/>
    <w:rsid w:val="67E0DF8B"/>
    <w:rsid w:val="67F58732"/>
    <w:rsid w:val="6804B22E"/>
    <w:rsid w:val="680859CF"/>
    <w:rsid w:val="6809C6C1"/>
    <w:rsid w:val="680F1631"/>
    <w:rsid w:val="681F4EB0"/>
    <w:rsid w:val="6820C952"/>
    <w:rsid w:val="684620FF"/>
    <w:rsid w:val="684ABFAD"/>
    <w:rsid w:val="684B3FDF"/>
    <w:rsid w:val="685E7348"/>
    <w:rsid w:val="6865F09F"/>
    <w:rsid w:val="68661D34"/>
    <w:rsid w:val="686C98FF"/>
    <w:rsid w:val="686CAD2A"/>
    <w:rsid w:val="686ECA69"/>
    <w:rsid w:val="686F5E13"/>
    <w:rsid w:val="6878A79E"/>
    <w:rsid w:val="687A04F8"/>
    <w:rsid w:val="687BDFD4"/>
    <w:rsid w:val="6882D88C"/>
    <w:rsid w:val="6889FC97"/>
    <w:rsid w:val="68907BC3"/>
    <w:rsid w:val="68929995"/>
    <w:rsid w:val="68979ED3"/>
    <w:rsid w:val="68C8A16D"/>
    <w:rsid w:val="68CA1768"/>
    <w:rsid w:val="68E87B6B"/>
    <w:rsid w:val="68F992A7"/>
    <w:rsid w:val="68FD2A67"/>
    <w:rsid w:val="68FEEB91"/>
    <w:rsid w:val="691DD82B"/>
    <w:rsid w:val="692385C6"/>
    <w:rsid w:val="69357759"/>
    <w:rsid w:val="694AED7E"/>
    <w:rsid w:val="6950F920"/>
    <w:rsid w:val="69638EAF"/>
    <w:rsid w:val="6967A340"/>
    <w:rsid w:val="696FD329"/>
    <w:rsid w:val="697FAE59"/>
    <w:rsid w:val="6985F54D"/>
    <w:rsid w:val="699098A1"/>
    <w:rsid w:val="69A2620B"/>
    <w:rsid w:val="69ABE2E0"/>
    <w:rsid w:val="69B43DCC"/>
    <w:rsid w:val="69B53C1C"/>
    <w:rsid w:val="69B63664"/>
    <w:rsid w:val="69B665CB"/>
    <w:rsid w:val="69B91FA5"/>
    <w:rsid w:val="69BCC58A"/>
    <w:rsid w:val="69C88E5F"/>
    <w:rsid w:val="69CA7FA2"/>
    <w:rsid w:val="69D78062"/>
    <w:rsid w:val="69DB4E26"/>
    <w:rsid w:val="69F1070D"/>
    <w:rsid w:val="69F6B88E"/>
    <w:rsid w:val="69F9C973"/>
    <w:rsid w:val="6A0587AF"/>
    <w:rsid w:val="6A08A9F1"/>
    <w:rsid w:val="6A28A15A"/>
    <w:rsid w:val="6A341CAA"/>
    <w:rsid w:val="6A400CA3"/>
    <w:rsid w:val="6A4D5352"/>
    <w:rsid w:val="6A4E25F6"/>
    <w:rsid w:val="6A4E8BCA"/>
    <w:rsid w:val="6A6852ED"/>
    <w:rsid w:val="6A687CB8"/>
    <w:rsid w:val="6A867D15"/>
    <w:rsid w:val="6A896A57"/>
    <w:rsid w:val="6A8A182A"/>
    <w:rsid w:val="6AD29BF1"/>
    <w:rsid w:val="6AD549E5"/>
    <w:rsid w:val="6AE6833D"/>
    <w:rsid w:val="6AEB7817"/>
    <w:rsid w:val="6AEE6AE9"/>
    <w:rsid w:val="6AFC9DB0"/>
    <w:rsid w:val="6B0CAC58"/>
    <w:rsid w:val="6B255C9E"/>
    <w:rsid w:val="6B5834AF"/>
    <w:rsid w:val="6B5EFF51"/>
    <w:rsid w:val="6B65A149"/>
    <w:rsid w:val="6B666EDF"/>
    <w:rsid w:val="6B73EE9A"/>
    <w:rsid w:val="6B7940A6"/>
    <w:rsid w:val="6B864FDC"/>
    <w:rsid w:val="6B8E82B0"/>
    <w:rsid w:val="6B9606DD"/>
    <w:rsid w:val="6BA5392F"/>
    <w:rsid w:val="6BAE304C"/>
    <w:rsid w:val="6BBE953E"/>
    <w:rsid w:val="6BC864D7"/>
    <w:rsid w:val="6BC9912C"/>
    <w:rsid w:val="6BCBAC5E"/>
    <w:rsid w:val="6BD223B6"/>
    <w:rsid w:val="6BEF830C"/>
    <w:rsid w:val="6C014D77"/>
    <w:rsid w:val="6C30737E"/>
    <w:rsid w:val="6C31A54C"/>
    <w:rsid w:val="6C372F49"/>
    <w:rsid w:val="6C437753"/>
    <w:rsid w:val="6C469E14"/>
    <w:rsid w:val="6C4E68B5"/>
    <w:rsid w:val="6C50402B"/>
    <w:rsid w:val="6C69F8DA"/>
    <w:rsid w:val="6C6F8777"/>
    <w:rsid w:val="6C7C5C6B"/>
    <w:rsid w:val="6C8B35AE"/>
    <w:rsid w:val="6C8E4CEE"/>
    <w:rsid w:val="6C9B9FAF"/>
    <w:rsid w:val="6C9BCC3E"/>
    <w:rsid w:val="6CA014C7"/>
    <w:rsid w:val="6CA38639"/>
    <w:rsid w:val="6CA80F36"/>
    <w:rsid w:val="6CAB2D03"/>
    <w:rsid w:val="6CB381EF"/>
    <w:rsid w:val="6CB4AD6F"/>
    <w:rsid w:val="6CBAD709"/>
    <w:rsid w:val="6CE18591"/>
    <w:rsid w:val="6CEF17FB"/>
    <w:rsid w:val="6CF3A236"/>
    <w:rsid w:val="6D05A749"/>
    <w:rsid w:val="6D06A3DA"/>
    <w:rsid w:val="6D083C3F"/>
    <w:rsid w:val="6D117443"/>
    <w:rsid w:val="6D1DA5C6"/>
    <w:rsid w:val="6D21FAA5"/>
    <w:rsid w:val="6D3225F7"/>
    <w:rsid w:val="6D44B32F"/>
    <w:rsid w:val="6D4BAEB4"/>
    <w:rsid w:val="6D4CFDD0"/>
    <w:rsid w:val="6D518ED6"/>
    <w:rsid w:val="6D53D738"/>
    <w:rsid w:val="6D5D9317"/>
    <w:rsid w:val="6D682098"/>
    <w:rsid w:val="6D6EA735"/>
    <w:rsid w:val="6D7D0858"/>
    <w:rsid w:val="6D808721"/>
    <w:rsid w:val="6D8B7C37"/>
    <w:rsid w:val="6DAFA69E"/>
    <w:rsid w:val="6DCD138D"/>
    <w:rsid w:val="6DD1DC49"/>
    <w:rsid w:val="6DD6A9E2"/>
    <w:rsid w:val="6DD9F540"/>
    <w:rsid w:val="6DF15BDF"/>
    <w:rsid w:val="6E263F26"/>
    <w:rsid w:val="6E2ABC85"/>
    <w:rsid w:val="6E3092FC"/>
    <w:rsid w:val="6E394339"/>
    <w:rsid w:val="6E50CA18"/>
    <w:rsid w:val="6E6E21B1"/>
    <w:rsid w:val="6E7C667C"/>
    <w:rsid w:val="6E85E501"/>
    <w:rsid w:val="6E9ABB23"/>
    <w:rsid w:val="6E9C9A11"/>
    <w:rsid w:val="6EA0F577"/>
    <w:rsid w:val="6EA2DC79"/>
    <w:rsid w:val="6EADDB43"/>
    <w:rsid w:val="6EB1C084"/>
    <w:rsid w:val="6EBDED3A"/>
    <w:rsid w:val="6EC6A7FC"/>
    <w:rsid w:val="6EC8E004"/>
    <w:rsid w:val="6F09DAC2"/>
    <w:rsid w:val="6F13F71F"/>
    <w:rsid w:val="6F1DA08F"/>
    <w:rsid w:val="6F3770C8"/>
    <w:rsid w:val="6F446A46"/>
    <w:rsid w:val="6F522DB0"/>
    <w:rsid w:val="6F52F41E"/>
    <w:rsid w:val="6F539765"/>
    <w:rsid w:val="6F54B9EB"/>
    <w:rsid w:val="6F5DE555"/>
    <w:rsid w:val="6F66F371"/>
    <w:rsid w:val="6F73A82D"/>
    <w:rsid w:val="6F7AB21B"/>
    <w:rsid w:val="6F7EF9E9"/>
    <w:rsid w:val="6F9A8DCB"/>
    <w:rsid w:val="6F9DDA8D"/>
    <w:rsid w:val="6FA52240"/>
    <w:rsid w:val="6FABA378"/>
    <w:rsid w:val="6FC64C2D"/>
    <w:rsid w:val="6FD31CC1"/>
    <w:rsid w:val="6FECD2FE"/>
    <w:rsid w:val="70059A87"/>
    <w:rsid w:val="701605A1"/>
    <w:rsid w:val="70177B6E"/>
    <w:rsid w:val="703AC7D9"/>
    <w:rsid w:val="70495C19"/>
    <w:rsid w:val="704D1AD8"/>
    <w:rsid w:val="7052E388"/>
    <w:rsid w:val="7054E00A"/>
    <w:rsid w:val="70568C29"/>
    <w:rsid w:val="70605598"/>
    <w:rsid w:val="7060E5A1"/>
    <w:rsid w:val="7065E177"/>
    <w:rsid w:val="7067E6F1"/>
    <w:rsid w:val="706812C4"/>
    <w:rsid w:val="706893A2"/>
    <w:rsid w:val="706BCAAA"/>
    <w:rsid w:val="707403E9"/>
    <w:rsid w:val="707900C2"/>
    <w:rsid w:val="7099F429"/>
    <w:rsid w:val="70A8851A"/>
    <w:rsid w:val="70C6499E"/>
    <w:rsid w:val="70C969F8"/>
    <w:rsid w:val="70ECEB1D"/>
    <w:rsid w:val="71028C50"/>
    <w:rsid w:val="7110CF0D"/>
    <w:rsid w:val="7119AC68"/>
    <w:rsid w:val="711ABE98"/>
    <w:rsid w:val="711D22EE"/>
    <w:rsid w:val="711E8FDF"/>
    <w:rsid w:val="71254FC9"/>
    <w:rsid w:val="71316CAE"/>
    <w:rsid w:val="71333F9B"/>
    <w:rsid w:val="713703B3"/>
    <w:rsid w:val="713F0650"/>
    <w:rsid w:val="7148ACA8"/>
    <w:rsid w:val="7149E543"/>
    <w:rsid w:val="714D43B8"/>
    <w:rsid w:val="716EA7EE"/>
    <w:rsid w:val="7172208F"/>
    <w:rsid w:val="71734E7C"/>
    <w:rsid w:val="718DE548"/>
    <w:rsid w:val="718F3C90"/>
    <w:rsid w:val="719A6EE6"/>
    <w:rsid w:val="71AFA3D8"/>
    <w:rsid w:val="71B103DD"/>
    <w:rsid w:val="71B27768"/>
    <w:rsid w:val="71D6E340"/>
    <w:rsid w:val="71D70832"/>
    <w:rsid w:val="71ECFC6E"/>
    <w:rsid w:val="71F56B54"/>
    <w:rsid w:val="7205009D"/>
    <w:rsid w:val="720A70C2"/>
    <w:rsid w:val="721029AA"/>
    <w:rsid w:val="722D488A"/>
    <w:rsid w:val="723406AA"/>
    <w:rsid w:val="72366E41"/>
    <w:rsid w:val="723F782B"/>
    <w:rsid w:val="7249504B"/>
    <w:rsid w:val="724F16E0"/>
    <w:rsid w:val="725C6006"/>
    <w:rsid w:val="72699DF0"/>
    <w:rsid w:val="726BE2FB"/>
    <w:rsid w:val="726BF97B"/>
    <w:rsid w:val="726D8188"/>
    <w:rsid w:val="72719E5C"/>
    <w:rsid w:val="7271DE93"/>
    <w:rsid w:val="7273AC7F"/>
    <w:rsid w:val="7273D73E"/>
    <w:rsid w:val="728A6428"/>
    <w:rsid w:val="7294298C"/>
    <w:rsid w:val="7297AF55"/>
    <w:rsid w:val="72A166F3"/>
    <w:rsid w:val="72AE6A56"/>
    <w:rsid w:val="72B842D4"/>
    <w:rsid w:val="72D073DD"/>
    <w:rsid w:val="72D555A2"/>
    <w:rsid w:val="72D63904"/>
    <w:rsid w:val="72DAF478"/>
    <w:rsid w:val="72DFE244"/>
    <w:rsid w:val="72F025DB"/>
    <w:rsid w:val="72FCFE65"/>
    <w:rsid w:val="72FD2B3D"/>
    <w:rsid w:val="7307A2C9"/>
    <w:rsid w:val="730BF720"/>
    <w:rsid w:val="731AD263"/>
    <w:rsid w:val="73367E90"/>
    <w:rsid w:val="733C26EF"/>
    <w:rsid w:val="7344121C"/>
    <w:rsid w:val="734BB9EB"/>
    <w:rsid w:val="734C6DCF"/>
    <w:rsid w:val="7356055F"/>
    <w:rsid w:val="735FB5BD"/>
    <w:rsid w:val="7364028D"/>
    <w:rsid w:val="737D0C50"/>
    <w:rsid w:val="73835DFB"/>
    <w:rsid w:val="7385F3F7"/>
    <w:rsid w:val="7387317E"/>
    <w:rsid w:val="738D9910"/>
    <w:rsid w:val="7399C878"/>
    <w:rsid w:val="739C744F"/>
    <w:rsid w:val="73A77747"/>
    <w:rsid w:val="73B80FE0"/>
    <w:rsid w:val="73CC5C0B"/>
    <w:rsid w:val="73D19B8C"/>
    <w:rsid w:val="73E6A09B"/>
    <w:rsid w:val="73F2F5C4"/>
    <w:rsid w:val="7406680E"/>
    <w:rsid w:val="741357AB"/>
    <w:rsid w:val="7417C862"/>
    <w:rsid w:val="741B979A"/>
    <w:rsid w:val="741CE2A1"/>
    <w:rsid w:val="741D9157"/>
    <w:rsid w:val="742370E7"/>
    <w:rsid w:val="742814AD"/>
    <w:rsid w:val="7430764B"/>
    <w:rsid w:val="743BA2D3"/>
    <w:rsid w:val="743CE324"/>
    <w:rsid w:val="7444E55C"/>
    <w:rsid w:val="7450DEBB"/>
    <w:rsid w:val="74512517"/>
    <w:rsid w:val="7454AA62"/>
    <w:rsid w:val="746D767C"/>
    <w:rsid w:val="7488AD14"/>
    <w:rsid w:val="748E0507"/>
    <w:rsid w:val="74919D1E"/>
    <w:rsid w:val="74A36D56"/>
    <w:rsid w:val="74A9C075"/>
    <w:rsid w:val="74CD5B5B"/>
    <w:rsid w:val="74D101A3"/>
    <w:rsid w:val="74D4A317"/>
    <w:rsid w:val="74D50788"/>
    <w:rsid w:val="74E26F26"/>
    <w:rsid w:val="74EFCBBA"/>
    <w:rsid w:val="74F18548"/>
    <w:rsid w:val="74F850C5"/>
    <w:rsid w:val="750AFEA9"/>
    <w:rsid w:val="7515096A"/>
    <w:rsid w:val="752C618B"/>
    <w:rsid w:val="752E1D4E"/>
    <w:rsid w:val="752F28D7"/>
    <w:rsid w:val="753A5096"/>
    <w:rsid w:val="7552BAA7"/>
    <w:rsid w:val="75614EE7"/>
    <w:rsid w:val="7564E1E6"/>
    <w:rsid w:val="756F3291"/>
    <w:rsid w:val="757AC216"/>
    <w:rsid w:val="757E80D5"/>
    <w:rsid w:val="757EBB98"/>
    <w:rsid w:val="758B83A7"/>
    <w:rsid w:val="759C4DD2"/>
    <w:rsid w:val="759C9EA9"/>
    <w:rsid w:val="75B18E8F"/>
    <w:rsid w:val="75B73C3D"/>
    <w:rsid w:val="75BD1C85"/>
    <w:rsid w:val="75CC41BB"/>
    <w:rsid w:val="75D19A17"/>
    <w:rsid w:val="75E800BD"/>
    <w:rsid w:val="75EAF85A"/>
    <w:rsid w:val="75FA51BB"/>
    <w:rsid w:val="761BE2C8"/>
    <w:rsid w:val="761D705E"/>
    <w:rsid w:val="763B3367"/>
    <w:rsid w:val="764F69FF"/>
    <w:rsid w:val="765C5423"/>
    <w:rsid w:val="765DF022"/>
    <w:rsid w:val="76610431"/>
    <w:rsid w:val="7673851C"/>
    <w:rsid w:val="767B9098"/>
    <w:rsid w:val="7684BD5A"/>
    <w:rsid w:val="76861C16"/>
    <w:rsid w:val="7689788B"/>
    <w:rsid w:val="768B8C98"/>
    <w:rsid w:val="769961ED"/>
    <w:rsid w:val="769F2051"/>
    <w:rsid w:val="76ABA825"/>
    <w:rsid w:val="76B0C495"/>
    <w:rsid w:val="76C6C2D9"/>
    <w:rsid w:val="76D79C19"/>
    <w:rsid w:val="76DA198F"/>
    <w:rsid w:val="76E6A537"/>
    <w:rsid w:val="76F6925D"/>
    <w:rsid w:val="77130700"/>
    <w:rsid w:val="7722777F"/>
    <w:rsid w:val="773C06E8"/>
    <w:rsid w:val="77453209"/>
    <w:rsid w:val="7749A6E8"/>
    <w:rsid w:val="7749BC5B"/>
    <w:rsid w:val="7751C72F"/>
    <w:rsid w:val="775C7A24"/>
    <w:rsid w:val="775DE525"/>
    <w:rsid w:val="775ED69D"/>
    <w:rsid w:val="7760B3B4"/>
    <w:rsid w:val="7763E65B"/>
    <w:rsid w:val="777673A5"/>
    <w:rsid w:val="777A2855"/>
    <w:rsid w:val="777CB0FA"/>
    <w:rsid w:val="777D9E2A"/>
    <w:rsid w:val="777E0866"/>
    <w:rsid w:val="777ED283"/>
    <w:rsid w:val="778D66AF"/>
    <w:rsid w:val="778F8241"/>
    <w:rsid w:val="7797FF47"/>
    <w:rsid w:val="779942F4"/>
    <w:rsid w:val="77A33510"/>
    <w:rsid w:val="77ACEACA"/>
    <w:rsid w:val="77B18375"/>
    <w:rsid w:val="77BD570D"/>
    <w:rsid w:val="77BFAEC9"/>
    <w:rsid w:val="77C5EE55"/>
    <w:rsid w:val="77D441DF"/>
    <w:rsid w:val="77E01364"/>
    <w:rsid w:val="77E0ED7E"/>
    <w:rsid w:val="77E36EE5"/>
    <w:rsid w:val="77E6D43A"/>
    <w:rsid w:val="77E7E3CC"/>
    <w:rsid w:val="7803273E"/>
    <w:rsid w:val="781A3D41"/>
    <w:rsid w:val="782D3BFF"/>
    <w:rsid w:val="78377464"/>
    <w:rsid w:val="78584282"/>
    <w:rsid w:val="7864F93A"/>
    <w:rsid w:val="78682E4A"/>
    <w:rsid w:val="786DC91C"/>
    <w:rsid w:val="787F1FF5"/>
    <w:rsid w:val="7885A706"/>
    <w:rsid w:val="789182B2"/>
    <w:rsid w:val="78984927"/>
    <w:rsid w:val="789C7783"/>
    <w:rsid w:val="78BF23D4"/>
    <w:rsid w:val="78C2A098"/>
    <w:rsid w:val="78D20E27"/>
    <w:rsid w:val="78E0796D"/>
    <w:rsid w:val="78E6C93B"/>
    <w:rsid w:val="79141F66"/>
    <w:rsid w:val="7920E7A5"/>
    <w:rsid w:val="79312E20"/>
    <w:rsid w:val="79326C55"/>
    <w:rsid w:val="79343288"/>
    <w:rsid w:val="7934A96B"/>
    <w:rsid w:val="7937F508"/>
    <w:rsid w:val="794187FE"/>
    <w:rsid w:val="79458988"/>
    <w:rsid w:val="794C5FD0"/>
    <w:rsid w:val="7951A602"/>
    <w:rsid w:val="7951B26B"/>
    <w:rsid w:val="79727CF0"/>
    <w:rsid w:val="79760BC9"/>
    <w:rsid w:val="798B3729"/>
    <w:rsid w:val="7998C9A8"/>
    <w:rsid w:val="79BABF5E"/>
    <w:rsid w:val="79C578EF"/>
    <w:rsid w:val="79C8BC1A"/>
    <w:rsid w:val="79D0A725"/>
    <w:rsid w:val="7A180609"/>
    <w:rsid w:val="7A21095B"/>
    <w:rsid w:val="7A2156CA"/>
    <w:rsid w:val="7A3C27DB"/>
    <w:rsid w:val="7A3EEB52"/>
    <w:rsid w:val="7A42C968"/>
    <w:rsid w:val="7A4BCD0B"/>
    <w:rsid w:val="7A4D3CD2"/>
    <w:rsid w:val="7A617B19"/>
    <w:rsid w:val="7A6C97C1"/>
    <w:rsid w:val="7A73B964"/>
    <w:rsid w:val="7A81D61B"/>
    <w:rsid w:val="7A8673DD"/>
    <w:rsid w:val="7A869AB3"/>
    <w:rsid w:val="7A8B63AA"/>
    <w:rsid w:val="7A9380C5"/>
    <w:rsid w:val="7A9F9E08"/>
    <w:rsid w:val="7AB77C7F"/>
    <w:rsid w:val="7AC1DDD9"/>
    <w:rsid w:val="7ACB8C41"/>
    <w:rsid w:val="7ACE12AA"/>
    <w:rsid w:val="7AD36CFA"/>
    <w:rsid w:val="7AD4F4D1"/>
    <w:rsid w:val="7AEA2925"/>
    <w:rsid w:val="7AED7B90"/>
    <w:rsid w:val="7AF38E6B"/>
    <w:rsid w:val="7AF39BCF"/>
    <w:rsid w:val="7AF682B4"/>
    <w:rsid w:val="7AF8A2CA"/>
    <w:rsid w:val="7B0813BE"/>
    <w:rsid w:val="7B0D4A26"/>
    <w:rsid w:val="7B1327F4"/>
    <w:rsid w:val="7B2A7BEE"/>
    <w:rsid w:val="7B2F41EA"/>
    <w:rsid w:val="7B3CE0E5"/>
    <w:rsid w:val="7B3E3819"/>
    <w:rsid w:val="7B40F7E1"/>
    <w:rsid w:val="7B41198C"/>
    <w:rsid w:val="7B436C4B"/>
    <w:rsid w:val="7B46156B"/>
    <w:rsid w:val="7B4E945D"/>
    <w:rsid w:val="7B52CD05"/>
    <w:rsid w:val="7B7FE052"/>
    <w:rsid w:val="7B9341A3"/>
    <w:rsid w:val="7BB0A034"/>
    <w:rsid w:val="7BB80916"/>
    <w:rsid w:val="7BE22378"/>
    <w:rsid w:val="7BE2DCE6"/>
    <w:rsid w:val="7BEF008F"/>
    <w:rsid w:val="7BF26CF3"/>
    <w:rsid w:val="7BF44123"/>
    <w:rsid w:val="7C01D644"/>
    <w:rsid w:val="7C04F26B"/>
    <w:rsid w:val="7C113A9D"/>
    <w:rsid w:val="7C132D65"/>
    <w:rsid w:val="7C1BBA75"/>
    <w:rsid w:val="7C1E6E31"/>
    <w:rsid w:val="7C282E58"/>
    <w:rsid w:val="7C2891BD"/>
    <w:rsid w:val="7C307587"/>
    <w:rsid w:val="7C368864"/>
    <w:rsid w:val="7C476302"/>
    <w:rsid w:val="7C5B802B"/>
    <w:rsid w:val="7C5D1CF3"/>
    <w:rsid w:val="7C7725A6"/>
    <w:rsid w:val="7C7B61DF"/>
    <w:rsid w:val="7C92121B"/>
    <w:rsid w:val="7C9697BC"/>
    <w:rsid w:val="7C973ACD"/>
    <w:rsid w:val="7C97ADD6"/>
    <w:rsid w:val="7CA237A8"/>
    <w:rsid w:val="7CA32472"/>
    <w:rsid w:val="7CA3A027"/>
    <w:rsid w:val="7CAAC792"/>
    <w:rsid w:val="7CAC8426"/>
    <w:rsid w:val="7CB3FAE8"/>
    <w:rsid w:val="7CC0B3C0"/>
    <w:rsid w:val="7CCEB2F3"/>
    <w:rsid w:val="7CCFD5D5"/>
    <w:rsid w:val="7CD009D2"/>
    <w:rsid w:val="7CFAEFB9"/>
    <w:rsid w:val="7CFF7C4F"/>
    <w:rsid w:val="7D052286"/>
    <w:rsid w:val="7D07AEDF"/>
    <w:rsid w:val="7D07BF61"/>
    <w:rsid w:val="7D0C03BE"/>
    <w:rsid w:val="7D100524"/>
    <w:rsid w:val="7D13BE3B"/>
    <w:rsid w:val="7D26584E"/>
    <w:rsid w:val="7D2B6C32"/>
    <w:rsid w:val="7D33BEB2"/>
    <w:rsid w:val="7D39119C"/>
    <w:rsid w:val="7D3BE8D3"/>
    <w:rsid w:val="7D555B9A"/>
    <w:rsid w:val="7D5FB4E7"/>
    <w:rsid w:val="7D72B71E"/>
    <w:rsid w:val="7D7C6BF8"/>
    <w:rsid w:val="7D9346E7"/>
    <w:rsid w:val="7D951A6E"/>
    <w:rsid w:val="7D97E87B"/>
    <w:rsid w:val="7DB89918"/>
    <w:rsid w:val="7DBBEC78"/>
    <w:rsid w:val="7DC840C2"/>
    <w:rsid w:val="7DE91CF2"/>
    <w:rsid w:val="7DF98028"/>
    <w:rsid w:val="7DFD5690"/>
    <w:rsid w:val="7E0116FF"/>
    <w:rsid w:val="7E1A268A"/>
    <w:rsid w:val="7E1E727C"/>
    <w:rsid w:val="7E24263B"/>
    <w:rsid w:val="7E26F2FD"/>
    <w:rsid w:val="7E2E571A"/>
    <w:rsid w:val="7E40489C"/>
    <w:rsid w:val="7E450419"/>
    <w:rsid w:val="7E49AACC"/>
    <w:rsid w:val="7E4E1AE7"/>
    <w:rsid w:val="7E589336"/>
    <w:rsid w:val="7E5CB915"/>
    <w:rsid w:val="7E5D19CC"/>
    <w:rsid w:val="7E60C8A3"/>
    <w:rsid w:val="7E733F63"/>
    <w:rsid w:val="7E806C9F"/>
    <w:rsid w:val="7E8B7E19"/>
    <w:rsid w:val="7E961186"/>
    <w:rsid w:val="7EADB680"/>
    <w:rsid w:val="7EBC435A"/>
    <w:rsid w:val="7EBEAC73"/>
    <w:rsid w:val="7EC22499"/>
    <w:rsid w:val="7ED32AFE"/>
    <w:rsid w:val="7EEDC6BC"/>
    <w:rsid w:val="7F02A892"/>
    <w:rsid w:val="7F0A65B0"/>
    <w:rsid w:val="7F0FFB07"/>
    <w:rsid w:val="7F120377"/>
    <w:rsid w:val="7F174224"/>
    <w:rsid w:val="7F1A55A6"/>
    <w:rsid w:val="7F1C021E"/>
    <w:rsid w:val="7F1E4480"/>
    <w:rsid w:val="7F2D3533"/>
    <w:rsid w:val="7F2F49E1"/>
    <w:rsid w:val="7F5774AE"/>
    <w:rsid w:val="7F59D917"/>
    <w:rsid w:val="7F5D3022"/>
    <w:rsid w:val="7F65C6DF"/>
    <w:rsid w:val="7F7277B1"/>
    <w:rsid w:val="7F735604"/>
    <w:rsid w:val="7F740D18"/>
    <w:rsid w:val="7F7C8460"/>
    <w:rsid w:val="7F856AAB"/>
    <w:rsid w:val="7F8A7DB6"/>
    <w:rsid w:val="7F90485D"/>
    <w:rsid w:val="7FA54687"/>
    <w:rsid w:val="7FADD666"/>
    <w:rsid w:val="7FB8117A"/>
    <w:rsid w:val="7FB90BD5"/>
    <w:rsid w:val="7FC0DF8D"/>
    <w:rsid w:val="7FC48AA3"/>
    <w:rsid w:val="7FCF1AB1"/>
    <w:rsid w:val="7FEE78A8"/>
    <w:rsid w:val="7FF3ADFA"/>
    <w:rsid w:val="7FFBC9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97925"/>
  <w15:docId w15:val="{BD196E34-893C-4AB7-ABEA-55A3D6D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aliases w:val="GTGS H2"/>
    <w:basedOn w:val="Normal"/>
    <w:next w:val="Heading2"/>
    <w:uiPriority w:val="9"/>
    <w:qFormat/>
    <w:rsid w:val="00990B14"/>
    <w:pPr>
      <w:spacing w:before="240"/>
      <w:ind w:left="1440" w:right="1440"/>
      <w:outlineLvl w:val="0"/>
    </w:pPr>
    <w:rPr>
      <w:b/>
      <w:bCs/>
      <w:sz w:val="24"/>
      <w:szCs w:val="30"/>
    </w:rPr>
  </w:style>
  <w:style w:type="paragraph" w:styleId="Heading2">
    <w:name w:val="heading 2"/>
    <w:basedOn w:val="Normal"/>
    <w:next w:val="GTGSBody"/>
    <w:uiPriority w:val="9"/>
    <w:unhideWhenUsed/>
    <w:qFormat/>
    <w:rsid w:val="00453698"/>
    <w:pPr>
      <w:spacing w:before="120"/>
      <w:ind w:left="1800"/>
      <w:outlineLvl w:val="1"/>
    </w:pPr>
    <w:rPr>
      <w:rFonts w:ascii="Calibri Light" w:eastAsia="Calibri Light" w:hAnsi="Calibri Light" w:cs="Calibri Light"/>
      <w:b/>
      <w:sz w:val="24"/>
      <w:szCs w:val="28"/>
    </w:rPr>
  </w:style>
  <w:style w:type="paragraph" w:styleId="Heading3">
    <w:name w:val="heading 3"/>
    <w:basedOn w:val="Normal"/>
    <w:link w:val="Heading3Char"/>
    <w:uiPriority w:val="9"/>
    <w:unhideWhenUsed/>
    <w:qFormat/>
    <w:rsid w:val="007B4EAF"/>
    <w:pPr>
      <w:spacing w:before="159"/>
      <w:ind w:left="2160" w:right="1440"/>
      <w:jc w:val="both"/>
      <w:outlineLvl w:val="2"/>
    </w:pPr>
    <w:rPr>
      <w:rFonts w:ascii="Calibri Light" w:eastAsia="Calibri Light" w:hAnsi="Calibri Light" w:cs="Calibri Light"/>
      <w:i/>
      <w:iCs/>
      <w:sz w:val="24"/>
      <w:szCs w:val="24"/>
      <w:u w:color="000000"/>
    </w:rPr>
  </w:style>
  <w:style w:type="paragraph" w:styleId="Heading4">
    <w:name w:val="heading 4"/>
    <w:basedOn w:val="Heading5"/>
    <w:link w:val="Heading4Char"/>
    <w:uiPriority w:val="9"/>
    <w:unhideWhenUsed/>
    <w:qFormat/>
    <w:rsid w:val="002E107B"/>
    <w:pPr>
      <w:numPr>
        <w:numId w:val="19"/>
      </w:numPr>
      <w:spacing w:before="120"/>
      <w:ind w:right="1440"/>
      <w:outlineLvl w:val="3"/>
    </w:pPr>
    <w:rPr>
      <w:spacing w:val="-2"/>
    </w:rPr>
  </w:style>
  <w:style w:type="paragraph" w:styleId="Heading5">
    <w:name w:val="heading 5"/>
    <w:basedOn w:val="Normal"/>
    <w:link w:val="Heading5Char"/>
    <w:uiPriority w:val="9"/>
    <w:unhideWhenUsed/>
    <w:qFormat/>
    <w:pPr>
      <w:ind w:left="940"/>
      <w:outlineLvl w:val="4"/>
    </w:pPr>
    <w:rPr>
      <w:b/>
      <w:bCs/>
    </w:rPr>
  </w:style>
  <w:style w:type="paragraph" w:styleId="Heading6">
    <w:name w:val="heading 6"/>
    <w:basedOn w:val="Normal"/>
    <w:uiPriority w:val="9"/>
    <w:unhideWhenUsed/>
    <w:qFormat/>
    <w:pPr>
      <w:spacing w:before="1"/>
      <w:ind w:left="94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9021F"/>
    <w:pPr>
      <w:tabs>
        <w:tab w:val="right" w:leader="dot" w:pos="9360"/>
      </w:tabs>
      <w:spacing w:before="113"/>
      <w:ind w:left="940"/>
    </w:pPr>
    <w:rPr>
      <w:b/>
      <w:bCs/>
      <w:sz w:val="20"/>
      <w:szCs w:val="20"/>
    </w:rPr>
  </w:style>
  <w:style w:type="paragraph" w:styleId="TOC2">
    <w:name w:val="toc 2"/>
    <w:basedOn w:val="Normal"/>
    <w:uiPriority w:val="39"/>
    <w:qFormat/>
    <w:rsid w:val="0099021F"/>
    <w:pPr>
      <w:tabs>
        <w:tab w:val="right" w:leader="dot" w:pos="9360"/>
      </w:tabs>
      <w:spacing w:before="111"/>
      <w:ind w:left="1800"/>
    </w:pPr>
    <w:rPr>
      <w:sz w:val="20"/>
      <w:szCs w:val="20"/>
    </w:rPr>
  </w:style>
  <w:style w:type="paragraph" w:styleId="TOC3">
    <w:name w:val="toc 3"/>
    <w:basedOn w:val="Normal"/>
    <w:next w:val="TOC2"/>
    <w:uiPriority w:val="39"/>
    <w:qFormat/>
    <w:rsid w:val="0099021F"/>
    <w:pPr>
      <w:tabs>
        <w:tab w:val="right" w:leader="dot" w:pos="9360"/>
      </w:tabs>
      <w:spacing w:before="111"/>
      <w:ind w:left="2160" w:right="1440"/>
    </w:pPr>
    <w:rPr>
      <w:sz w:val="20"/>
      <w:szCs w:val="20"/>
    </w:rPr>
  </w:style>
  <w:style w:type="paragraph" w:styleId="BodyText">
    <w:name w:val="Body Text"/>
    <w:basedOn w:val="Normal"/>
    <w:link w:val="BodyTextChar"/>
    <w:uiPriority w:val="1"/>
    <w:qFormat/>
    <w:rsid w:val="00EC31ED"/>
    <w:pPr>
      <w:spacing w:before="160"/>
      <w:ind w:left="1440" w:right="1440"/>
      <w:jc w:val="both"/>
    </w:pPr>
  </w:style>
  <w:style w:type="paragraph" w:styleId="Title">
    <w:name w:val="Title"/>
    <w:basedOn w:val="Normal"/>
    <w:uiPriority w:val="10"/>
    <w:qFormat/>
    <w:pPr>
      <w:spacing w:before="260"/>
      <w:ind w:left="1350" w:right="1365"/>
      <w:jc w:val="center"/>
    </w:pPr>
    <w:rPr>
      <w:b/>
      <w:bCs/>
      <w:sz w:val="70"/>
      <w:szCs w:val="70"/>
    </w:rPr>
  </w:style>
  <w:style w:type="paragraph" w:styleId="ListParagraph">
    <w:name w:val="List Paragraph"/>
    <w:basedOn w:val="Normal"/>
    <w:uiPriority w:val="34"/>
    <w:qFormat/>
    <w:pPr>
      <w:ind w:left="1660" w:hanging="36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A6929"/>
    <w:rPr>
      <w:sz w:val="16"/>
      <w:szCs w:val="16"/>
    </w:rPr>
  </w:style>
  <w:style w:type="paragraph" w:styleId="CommentText">
    <w:name w:val="annotation text"/>
    <w:basedOn w:val="Normal"/>
    <w:link w:val="CommentTextChar"/>
    <w:uiPriority w:val="99"/>
    <w:unhideWhenUsed/>
    <w:rsid w:val="009A6929"/>
    <w:rPr>
      <w:sz w:val="20"/>
      <w:szCs w:val="20"/>
    </w:rPr>
  </w:style>
  <w:style w:type="character" w:customStyle="1" w:styleId="CommentTextChar">
    <w:name w:val="Comment Text Char"/>
    <w:basedOn w:val="DefaultParagraphFont"/>
    <w:link w:val="CommentText"/>
    <w:uiPriority w:val="99"/>
    <w:rsid w:val="009A692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A6929"/>
    <w:rPr>
      <w:b/>
      <w:bCs/>
    </w:rPr>
  </w:style>
  <w:style w:type="character" w:customStyle="1" w:styleId="CommentSubjectChar">
    <w:name w:val="Comment Subject Char"/>
    <w:basedOn w:val="CommentTextChar"/>
    <w:link w:val="CommentSubject"/>
    <w:uiPriority w:val="99"/>
    <w:semiHidden/>
    <w:rsid w:val="009A6929"/>
    <w:rPr>
      <w:rFonts w:ascii="Calibri" w:eastAsia="Calibri" w:hAnsi="Calibri" w:cs="Calibri"/>
      <w:b/>
      <w:bCs/>
      <w:sz w:val="20"/>
      <w:szCs w:val="20"/>
    </w:rPr>
  </w:style>
  <w:style w:type="paragraph" w:styleId="Revision">
    <w:name w:val="Revision"/>
    <w:hidden/>
    <w:uiPriority w:val="99"/>
    <w:semiHidden/>
    <w:rsid w:val="007C4455"/>
    <w:pPr>
      <w:widowControl/>
      <w:autoSpaceDE/>
      <w:autoSpaceDN/>
    </w:pPr>
    <w:rPr>
      <w:rFonts w:ascii="Calibri" w:eastAsia="Calibri" w:hAnsi="Calibri" w:cs="Calibri"/>
    </w:rPr>
  </w:style>
  <w:style w:type="character" w:styleId="Hyperlink">
    <w:name w:val="Hyperlink"/>
    <w:basedOn w:val="DefaultParagraphFont"/>
    <w:uiPriority w:val="99"/>
    <w:unhideWhenUsed/>
    <w:rsid w:val="00594E83"/>
    <w:rPr>
      <w:color w:val="0000FF" w:themeColor="hyperlink"/>
      <w:u w:val="single"/>
    </w:rPr>
  </w:style>
  <w:style w:type="character" w:styleId="UnresolvedMention">
    <w:name w:val="Unresolved Mention"/>
    <w:basedOn w:val="DefaultParagraphFont"/>
    <w:uiPriority w:val="99"/>
    <w:semiHidden/>
    <w:unhideWhenUsed/>
    <w:rsid w:val="00594E83"/>
    <w:rPr>
      <w:color w:val="605E5C"/>
      <w:shd w:val="clear" w:color="auto" w:fill="E1DFDD"/>
    </w:rPr>
  </w:style>
  <w:style w:type="paragraph" w:styleId="Header">
    <w:name w:val="header"/>
    <w:basedOn w:val="Normal"/>
    <w:link w:val="HeaderChar"/>
    <w:uiPriority w:val="99"/>
    <w:unhideWhenUsed/>
    <w:rsid w:val="003D1312"/>
    <w:pPr>
      <w:tabs>
        <w:tab w:val="center" w:pos="4680"/>
        <w:tab w:val="right" w:pos="9360"/>
      </w:tabs>
    </w:pPr>
  </w:style>
  <w:style w:type="character" w:customStyle="1" w:styleId="HeaderChar">
    <w:name w:val="Header Char"/>
    <w:basedOn w:val="DefaultParagraphFont"/>
    <w:link w:val="Header"/>
    <w:uiPriority w:val="99"/>
    <w:rsid w:val="003D1312"/>
    <w:rPr>
      <w:rFonts w:ascii="Calibri" w:eastAsia="Calibri" w:hAnsi="Calibri" w:cs="Calibri"/>
    </w:rPr>
  </w:style>
  <w:style w:type="paragraph" w:styleId="Footer">
    <w:name w:val="footer"/>
    <w:basedOn w:val="Normal"/>
    <w:link w:val="FooterChar"/>
    <w:uiPriority w:val="99"/>
    <w:unhideWhenUsed/>
    <w:rsid w:val="003D1312"/>
    <w:pPr>
      <w:tabs>
        <w:tab w:val="center" w:pos="4680"/>
        <w:tab w:val="right" w:pos="9360"/>
      </w:tabs>
    </w:pPr>
  </w:style>
  <w:style w:type="character" w:customStyle="1" w:styleId="FooterChar">
    <w:name w:val="Footer Char"/>
    <w:basedOn w:val="DefaultParagraphFont"/>
    <w:link w:val="Footer"/>
    <w:uiPriority w:val="99"/>
    <w:rsid w:val="003D1312"/>
    <w:rPr>
      <w:rFonts w:ascii="Calibri" w:eastAsia="Calibri" w:hAnsi="Calibri" w:cs="Calibri"/>
    </w:rPr>
  </w:style>
  <w:style w:type="character" w:styleId="FollowedHyperlink">
    <w:name w:val="FollowedHyperlink"/>
    <w:basedOn w:val="DefaultParagraphFont"/>
    <w:uiPriority w:val="99"/>
    <w:semiHidden/>
    <w:unhideWhenUsed/>
    <w:rsid w:val="008A5CA2"/>
    <w:rPr>
      <w:color w:val="800080" w:themeColor="followedHyperlink"/>
      <w:u w:val="single"/>
    </w:rPr>
  </w:style>
  <w:style w:type="character" w:customStyle="1" w:styleId="BodyTextChar">
    <w:name w:val="Body Text Char"/>
    <w:basedOn w:val="DefaultParagraphFont"/>
    <w:link w:val="BodyText"/>
    <w:uiPriority w:val="1"/>
    <w:rsid w:val="00EC31ED"/>
    <w:rPr>
      <w:rFonts w:ascii="Calibri" w:eastAsia="Calibri" w:hAnsi="Calibri" w:cs="Calibri"/>
    </w:rPr>
  </w:style>
  <w:style w:type="character" w:customStyle="1" w:styleId="Heading5Char">
    <w:name w:val="Heading 5 Char"/>
    <w:basedOn w:val="DefaultParagraphFont"/>
    <w:link w:val="Heading5"/>
    <w:uiPriority w:val="9"/>
    <w:rsid w:val="000352F3"/>
    <w:rPr>
      <w:rFonts w:ascii="Calibri" w:eastAsia="Calibri" w:hAnsi="Calibri" w:cs="Calibri"/>
      <w:b/>
      <w:bCs/>
    </w:rPr>
  </w:style>
  <w:style w:type="character" w:customStyle="1" w:styleId="Heading3Char">
    <w:name w:val="Heading 3 Char"/>
    <w:basedOn w:val="DefaultParagraphFont"/>
    <w:link w:val="Heading3"/>
    <w:uiPriority w:val="9"/>
    <w:rsid w:val="007B4EAF"/>
    <w:rPr>
      <w:rFonts w:ascii="Calibri Light" w:eastAsia="Calibri Light" w:hAnsi="Calibri Light" w:cs="Calibri Light"/>
      <w:i/>
      <w:iCs/>
      <w:sz w:val="24"/>
      <w:szCs w:val="24"/>
      <w:u w:color="000000"/>
    </w:rPr>
  </w:style>
  <w:style w:type="character" w:customStyle="1" w:styleId="Heading4Char">
    <w:name w:val="Heading 4 Char"/>
    <w:basedOn w:val="DefaultParagraphFont"/>
    <w:link w:val="Heading4"/>
    <w:uiPriority w:val="9"/>
    <w:rsid w:val="002E107B"/>
    <w:rPr>
      <w:rFonts w:ascii="Calibri" w:eastAsia="Calibri" w:hAnsi="Calibri" w:cs="Calibri"/>
      <w:b/>
      <w:bCs/>
      <w:spacing w:val="-2"/>
    </w:rPr>
  </w:style>
  <w:style w:type="paragraph" w:styleId="TOCHeading">
    <w:name w:val="TOC Heading"/>
    <w:basedOn w:val="Heading1"/>
    <w:next w:val="Normal"/>
    <w:uiPriority w:val="39"/>
    <w:unhideWhenUsed/>
    <w:qFormat/>
    <w:rsid w:val="0080246E"/>
    <w:pPr>
      <w:keepNext/>
      <w:keepLines/>
      <w:widowControl/>
      <w:autoSpaceDE/>
      <w:autoSpaceDN/>
      <w:spacing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4">
    <w:name w:val="toc 4"/>
    <w:basedOn w:val="Normal"/>
    <w:next w:val="Normal"/>
    <w:autoRedefine/>
    <w:uiPriority w:val="39"/>
    <w:unhideWhenUsed/>
    <w:rsid w:val="0080246E"/>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80246E"/>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80246E"/>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80246E"/>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80246E"/>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80246E"/>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numbering" w:customStyle="1" w:styleId="CurrentList1">
    <w:name w:val="Current List1"/>
    <w:uiPriority w:val="99"/>
    <w:rsid w:val="00CC0969"/>
    <w:pPr>
      <w:numPr>
        <w:numId w:val="18"/>
      </w:numPr>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semiHidden/>
    <w:unhideWhenUsed/>
    <w:rsid w:val="00E36D78"/>
  </w:style>
  <w:style w:type="paragraph" w:customStyle="1" w:styleId="pdq2pgselectionanchorcontainer">
    <w:name w:val="pdq2pg_selectionanchorcontainer"/>
    <w:basedOn w:val="Normal"/>
    <w:rsid w:val="000935C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0935C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GTGSBody">
    <w:name w:val="GTGS Body"/>
    <w:basedOn w:val="Normal"/>
    <w:link w:val="GTGSBodyChar"/>
    <w:qFormat/>
    <w:rsid w:val="00990B14"/>
    <w:pPr>
      <w:ind w:left="1440" w:right="1440"/>
      <w:jc w:val="both"/>
    </w:pPr>
  </w:style>
  <w:style w:type="paragraph" w:customStyle="1" w:styleId="GSLeft">
    <w:name w:val="GSLeft"/>
    <w:basedOn w:val="GTGSBody"/>
    <w:link w:val="GSLeftChar"/>
    <w:qFormat/>
    <w:rsid w:val="007B4EAF"/>
    <w:pPr>
      <w:ind w:left="0"/>
      <w:jc w:val="left"/>
    </w:pPr>
  </w:style>
  <w:style w:type="character" w:customStyle="1" w:styleId="GTGSBodyChar">
    <w:name w:val="GTGS Body Char"/>
    <w:basedOn w:val="DefaultParagraphFont"/>
    <w:link w:val="GTGSBody"/>
    <w:rsid w:val="007B4EAF"/>
    <w:rPr>
      <w:rFonts w:ascii="Calibri" w:eastAsia="Calibri" w:hAnsi="Calibri" w:cs="Calibri"/>
    </w:rPr>
  </w:style>
  <w:style w:type="character" w:customStyle="1" w:styleId="GSLeftChar">
    <w:name w:val="GSLeft Char"/>
    <w:basedOn w:val="GTGSBodyChar"/>
    <w:link w:val="GSLeft"/>
    <w:rsid w:val="007B4EAF"/>
    <w:rPr>
      <w:rFonts w:ascii="Calibri" w:eastAsia="Calibri" w:hAnsi="Calibri" w:cs="Calibri"/>
    </w:rPr>
  </w:style>
  <w:style w:type="paragraph" w:customStyle="1" w:styleId="GTB2">
    <w:name w:val="GTB2"/>
    <w:basedOn w:val="GTGSBody"/>
    <w:link w:val="GTB2Char"/>
    <w:qFormat/>
    <w:rsid w:val="00453698"/>
    <w:pPr>
      <w:ind w:left="1800"/>
    </w:pPr>
  </w:style>
  <w:style w:type="paragraph" w:customStyle="1" w:styleId="G3">
    <w:name w:val="G3"/>
    <w:basedOn w:val="GTB2"/>
    <w:link w:val="G3Char"/>
    <w:qFormat/>
    <w:rsid w:val="00453698"/>
    <w:pPr>
      <w:ind w:left="2160"/>
    </w:pPr>
  </w:style>
  <w:style w:type="character" w:customStyle="1" w:styleId="GTB2Char">
    <w:name w:val="GTB2 Char"/>
    <w:basedOn w:val="GTGSBodyChar"/>
    <w:link w:val="GTB2"/>
    <w:rsid w:val="00453698"/>
    <w:rPr>
      <w:rFonts w:ascii="Calibri" w:eastAsia="Calibri" w:hAnsi="Calibri" w:cs="Calibri"/>
    </w:rPr>
  </w:style>
  <w:style w:type="character" w:customStyle="1" w:styleId="G3Char">
    <w:name w:val="G3 Char"/>
    <w:basedOn w:val="GTB2Char"/>
    <w:link w:val="G3"/>
    <w:rsid w:val="00453698"/>
    <w:rPr>
      <w:rFonts w:ascii="Calibri" w:eastAsia="Calibri" w:hAnsi="Calibri" w:cs="Calibri"/>
    </w:rPr>
  </w:style>
  <w:style w:type="paragraph" w:customStyle="1" w:styleId="GH4">
    <w:name w:val="GH4"/>
    <w:basedOn w:val="Heading4"/>
    <w:link w:val="GH4Char"/>
    <w:qFormat/>
    <w:rsid w:val="007651A0"/>
  </w:style>
  <w:style w:type="character" w:customStyle="1" w:styleId="GH4Char">
    <w:name w:val="GH4 Char"/>
    <w:basedOn w:val="Heading4Char"/>
    <w:link w:val="GH4"/>
    <w:rsid w:val="007651A0"/>
    <w:rPr>
      <w:rFonts w:ascii="Calibri" w:eastAsia="Calibri" w:hAnsi="Calibri" w:cs="Calibri"/>
      <w:b/>
      <w:bCs/>
      <w:spacing w:val="-2"/>
    </w:rPr>
  </w:style>
  <w:style w:type="paragraph" w:customStyle="1" w:styleId="g7">
    <w:name w:val="g7"/>
    <w:basedOn w:val="G3"/>
    <w:next w:val="G3"/>
    <w:link w:val="g7Char"/>
    <w:qFormat/>
    <w:rsid w:val="00597990"/>
  </w:style>
  <w:style w:type="character" w:customStyle="1" w:styleId="g7Char">
    <w:name w:val="g7 Char"/>
    <w:basedOn w:val="G3Char"/>
    <w:link w:val="g7"/>
    <w:rsid w:val="0059799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74069">
      <w:bodyDiv w:val="1"/>
      <w:marLeft w:val="0"/>
      <w:marRight w:val="0"/>
      <w:marTop w:val="0"/>
      <w:marBottom w:val="0"/>
      <w:divBdr>
        <w:top w:val="none" w:sz="0" w:space="0" w:color="auto"/>
        <w:left w:val="none" w:sz="0" w:space="0" w:color="auto"/>
        <w:bottom w:val="none" w:sz="0" w:space="0" w:color="auto"/>
        <w:right w:val="none" w:sz="0" w:space="0" w:color="auto"/>
      </w:divBdr>
    </w:div>
    <w:div w:id="1134105152">
      <w:bodyDiv w:val="1"/>
      <w:marLeft w:val="0"/>
      <w:marRight w:val="0"/>
      <w:marTop w:val="0"/>
      <w:marBottom w:val="0"/>
      <w:divBdr>
        <w:top w:val="none" w:sz="0" w:space="0" w:color="auto"/>
        <w:left w:val="none" w:sz="0" w:space="0" w:color="auto"/>
        <w:bottom w:val="none" w:sz="0" w:space="0" w:color="auto"/>
        <w:right w:val="none" w:sz="0" w:space="0" w:color="auto"/>
      </w:divBdr>
    </w:div>
    <w:div w:id="1235626262">
      <w:bodyDiv w:val="1"/>
      <w:marLeft w:val="0"/>
      <w:marRight w:val="0"/>
      <w:marTop w:val="0"/>
      <w:marBottom w:val="0"/>
      <w:divBdr>
        <w:top w:val="none" w:sz="0" w:space="0" w:color="auto"/>
        <w:left w:val="none" w:sz="0" w:space="0" w:color="auto"/>
        <w:bottom w:val="none" w:sz="0" w:space="0" w:color="auto"/>
        <w:right w:val="none" w:sz="0" w:space="0" w:color="auto"/>
      </w:divBdr>
    </w:div>
    <w:div w:id="1913849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urdue.edu/academics/ogsps/research/thesis/index.html" TargetMode="External"/><Relationship Id="rId21" Type="http://schemas.openxmlformats.org/officeDocument/2006/relationships/hyperlink" Target="https://www.purdue.edu/policies/academic-research-affairs/s20.html" TargetMode="External"/><Relationship Id="rId42" Type="http://schemas.openxmlformats.org/officeDocument/2006/relationships/hyperlink" Target="https://www.purdue.edu/academics/ogsps/documents/gpo/graduate-student-employment-manual.pdf" TargetMode="External"/><Relationship Id="rId47" Type="http://schemas.openxmlformats.org/officeDocument/2006/relationships/hyperlink" Target="https://cla.purdue.edu/academic/polsci/gradprog/current-students/resources.html" TargetMode="External"/><Relationship Id="rId63" Type="http://schemas.openxmlformats.org/officeDocument/2006/relationships/hyperlink" Target="https://www.purdue.edu/odos/osrr/" TargetMode="External"/><Relationship Id="rId68" Type="http://schemas.openxmlformats.org/officeDocument/2006/relationships/hyperlink" Target="http://www.purdue.edu/registrar/documents/forms/Credit_Hr_Guidelines.pdf" TargetMode="External"/><Relationship Id="rId2" Type="http://schemas.openxmlformats.org/officeDocument/2006/relationships/customXml" Target="../customXml/item2.xml"/><Relationship Id="rId16" Type="http://schemas.openxmlformats.org/officeDocument/2006/relationships/hyperlink" Target="https://www.purdue.edu/gradschool/documents/gpo/graduate-student-employment-manual.pdf" TargetMode="External"/><Relationship Id="rId29" Type="http://schemas.openxmlformats.org/officeDocument/2006/relationships/hyperlink" Target="https://www.purdue.edu/veterans/military-students/withdraw.html" TargetMode="External"/><Relationship Id="rId11" Type="http://schemas.openxmlformats.org/officeDocument/2006/relationships/image" Target="media/image1.png"/><Relationship Id="rId24" Type="http://schemas.openxmlformats.org/officeDocument/2006/relationships/hyperlink" Target="https://www.purdue.edu/academics/ogsps/research/thesis/" TargetMode="External"/><Relationship Id="rId32" Type="http://schemas.openxmlformats.org/officeDocument/2006/relationships/hyperlink" Target="https://www.purdue.edu/policies/human-resources/vif11.html" TargetMode="External"/><Relationship Id="rId37" Type="http://schemas.openxmlformats.org/officeDocument/2006/relationships/hyperlink" Target="https://www.purdue.edu/academics/ogsps/fellowship/fellowship-resources-for-staff/Fellowship-Manual----Final-10-23-2023.pdf" TargetMode="External"/><Relationship Id="rId40" Type="http://schemas.openxmlformats.org/officeDocument/2006/relationships/hyperlink" Target="https://www.purdue.edu/policies/human-resources/vif11.html" TargetMode="External"/><Relationship Id="rId45" Type="http://schemas.openxmlformats.org/officeDocument/2006/relationships/hyperlink" Target="http://www.maxwell.syr.edu/moynihan_cqrm.aspx" TargetMode="External"/><Relationship Id="rId53" Type="http://schemas.openxmlformats.org/officeDocument/2006/relationships/hyperlink" Target="https://www.purdue.edu/research/oevprp/regulatory-affairs/conflict-of-interest/" TargetMode="External"/><Relationship Id="rId58" Type="http://schemas.openxmlformats.org/officeDocument/2006/relationships/hyperlink" Target="https://www.irb.purdue.edu/" TargetMode="External"/><Relationship Id="rId66" Type="http://schemas.openxmlformats.org/officeDocument/2006/relationships/hyperlink" Target="https://apsanet.org/Portals/54/diversity%20and%20inclusion%20prgms/Ethics/APSA%20Ethics%20Guide%20-%20Final%20-%20February_14_2022_Council%20Approved.pdf?ver=OshhbBcL94mq7VQiYkp9vQ%3D%3D"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purdue.edu/odos/osrr/academic-integrity/graduate.html" TargetMode="External"/><Relationship Id="rId19" Type="http://schemas.openxmlformats.org/officeDocument/2006/relationships/hyperlink" Target="https://catalog.purdue.edu/content.php?catoid=19&amp;navoid=25415&amp;hl=%22graduate+student%22+%2B+graduation&amp;returnto=search" TargetMode="External"/><Relationship Id="rId14" Type="http://schemas.openxmlformats.org/officeDocument/2006/relationships/hyperlink" Target="https://catalog.purdue.edu/content.php?catoid=18&amp;navoid=23285" TargetMode="External"/><Relationship Id="rId22" Type="http://schemas.openxmlformats.org/officeDocument/2006/relationships/hyperlink" Target="https://www.cla.purdue.edu/oepp/index.html" TargetMode="External"/><Relationship Id="rId27" Type="http://schemas.openxmlformats.org/officeDocument/2006/relationships/hyperlink" Target="https://www.purdue.edu/academics/ogsps/about/calendar/index.html" TargetMode="External"/><Relationship Id="rId30" Type="http://schemas.openxmlformats.org/officeDocument/2006/relationships/hyperlink" Target="https://www.purdue.edu/hr/Benefits/gradstaff/grad-leaves.php" TargetMode="External"/><Relationship Id="rId35" Type="http://schemas.openxmlformats.org/officeDocument/2006/relationships/hyperlink" Target="https://www.purdue.edu/academics/ogsps/fellowship/resources-for-current-fellows/fellowships-vs-assistantships.html" TargetMode="External"/><Relationship Id="rId43" Type="http://schemas.openxmlformats.org/officeDocument/2006/relationships/hyperlink" Target="https://www.purdue.edu/vpec/policies/ethics/iiib1/" TargetMode="External"/><Relationship Id="rId48" Type="http://schemas.openxmlformats.org/officeDocument/2006/relationships/hyperlink" Target="https://www.cla.purdue.edu/research/grant-support/grad-student-research-support/promise/index.html" TargetMode="External"/><Relationship Id="rId56" Type="http://schemas.openxmlformats.org/officeDocument/2006/relationships/hyperlink" Target="https://catalog.purdue.edu/content.php?catoid=18&amp;navoid=23285" TargetMode="External"/><Relationship Id="rId64" Type="http://schemas.openxmlformats.org/officeDocument/2006/relationships/hyperlink" Target="https://www.purdue.edu/odos/osrr/academic-integrity/index.php" TargetMode="External"/><Relationship Id="rId69" Type="http://schemas.openxmlformats.org/officeDocument/2006/relationships/hyperlink" Target="https://www.cla.purdue.edu/academic/sis/p/sis-graduate/index.html" TargetMode="External"/><Relationship Id="rId8" Type="http://schemas.openxmlformats.org/officeDocument/2006/relationships/webSettings" Target="webSettings.xml"/><Relationship Id="rId51" Type="http://schemas.openxmlformats.org/officeDocument/2006/relationships/hyperlink" Target="https://www.purdue.edu/home/ea_eou_statement/" TargetMode="External"/><Relationship Id="rId72" Type="http://schemas.openxmlformats.org/officeDocument/2006/relationships/hyperlink" Target="https://infostudies.purdue.edu/graduate-certificate-in-digital-humanities/?_ga=2.258026242.920800818.1756817915-434716551.1756817915"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purdue.edu/dfa/" TargetMode="External"/><Relationship Id="rId25" Type="http://schemas.openxmlformats.org/officeDocument/2006/relationships/hyperlink" Target="file:///\\nas01.itap.purdue.edu\cla_polsci_clerical\GRADUATE%20PROGRAM%20%25%25%25%25%25%25%25%25%25\Program%20-%20GTGS\Refer%20to%20the%20OGSPS%20calendar%20for%20deadlines" TargetMode="External"/><Relationship Id="rId33" Type="http://schemas.openxmlformats.org/officeDocument/2006/relationships/hyperlink" Target="https://www.purdue.edu/gradschool/documents/gpo/graduate-student-%20employment-manual.pdf" TargetMode="External"/><Relationship Id="rId38" Type="http://schemas.openxmlformats.org/officeDocument/2006/relationships/hyperlink" Target="https://www.purdue.edu/academics/ogsps/fellowship/funding-resources-for-students/fellowships/index.html" TargetMode="External"/><Relationship Id="rId46" Type="http://schemas.openxmlformats.org/officeDocument/2006/relationships/hyperlink" Target="https://www.purdue.edu/procurement/travel/index.php" TargetMode="External"/><Relationship Id="rId59" Type="http://schemas.openxmlformats.org/officeDocument/2006/relationships/hyperlink" Target="https://catalog.purdue.edu/content.php?catoid=18&amp;navoid=23285" TargetMode="External"/><Relationship Id="rId67" Type="http://schemas.openxmlformats.org/officeDocument/2006/relationships/footer" Target="footer2.xml"/><Relationship Id="rId20" Type="http://schemas.openxmlformats.org/officeDocument/2006/relationships/hyperlink" Target="https://www.purdue.edu/gpp/iss/" TargetMode="External"/><Relationship Id="rId41" Type="http://schemas.openxmlformats.org/officeDocument/2006/relationships/hyperlink" Target="https://www.purdue.edu/policies/human-resources/vif11.html" TargetMode="External"/><Relationship Id="rId54" Type="http://schemas.openxmlformats.org/officeDocument/2006/relationships/hyperlink" Target="https://www.purdue.edu/policies/ethics/iiia1.html" TargetMode="External"/><Relationship Id="rId62" Type="http://schemas.openxmlformats.org/officeDocument/2006/relationships/hyperlink" Target="http://www.purdue.edu/odos/osrr" TargetMode="External"/><Relationship Id="rId70" Type="http://schemas.openxmlformats.org/officeDocument/2006/relationships/hyperlink" Target="https://www.cla.purdue.edu/academic/sis/p/african-american/gradprogram.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urdue.edu/policies/human-resources/vif11.html" TargetMode="External"/><Relationship Id="rId23" Type="http://schemas.openxmlformats.org/officeDocument/2006/relationships/hyperlink" Target="file:///\\nas01.itap.purdue.edu\cla_polsci_clerical\GRADUATE%20PROGRAM%20%25%25%25%25%25%25%25%25%25\Program%20-%20GTGS\Refer%20to%20the%20OGSPS%20calendar%20for%20deadlines" TargetMode="External"/><Relationship Id="rId28" Type="http://schemas.openxmlformats.org/officeDocument/2006/relationships/hyperlink" Target="file:///\\nas01.itap.purdue.edu\cla_polsci_clerical\GRADUATE%20PROGRAM%20%25%25%25%25%25%25%25%25%25\Program%20-%20GTGS\Refer%20to%20the%20OGSPS%20calendar%20for%20deadlines" TargetMode="External"/><Relationship Id="rId36" Type="http://schemas.openxmlformats.org/officeDocument/2006/relationships/hyperlink" Target="https://www.irs.gov/pub/irs-pdf/p970.pdf" TargetMode="External"/><Relationship Id="rId49" Type="http://schemas.openxmlformats.org/officeDocument/2006/relationships/hyperlink" Target="https://www.purdue.edu/vpec/policies/" TargetMode="External"/><Relationship Id="rId57" Type="http://schemas.openxmlformats.org/officeDocument/2006/relationships/hyperlink" Target="https://www.purdue.edu/academics/ogsps/student/oga/index.html" TargetMode="External"/><Relationship Id="rId10" Type="http://schemas.openxmlformats.org/officeDocument/2006/relationships/endnotes" Target="endnotes.xml"/><Relationship Id="rId31" Type="http://schemas.openxmlformats.org/officeDocument/2006/relationships/hyperlink" Target="https://www.purdue.edu/academics/ogsps/documents/gpo/graduate-student-employment-manual.pdf" TargetMode="External"/><Relationship Id="rId44" Type="http://schemas.openxmlformats.org/officeDocument/2006/relationships/hyperlink" Target="https://www.icpsr.umich.edu/sites/icpsr/sumprog" TargetMode="External"/><Relationship Id="rId52" Type="http://schemas.openxmlformats.org/officeDocument/2006/relationships/hyperlink" Target="https://www.purdue.edu/home/freedom-of-expression/" TargetMode="External"/><Relationship Id="rId60" Type="http://schemas.openxmlformats.org/officeDocument/2006/relationships/hyperlink" Target="https://catalog.purdue.edu/content.php?catoid=18&amp;navoid=23285" TargetMode="External"/><Relationship Id="rId65" Type="http://schemas.openxmlformats.org/officeDocument/2006/relationships/hyperlink" Target="http://www.purdue.edu/odos/osrr/academic-integrity/index.html" TargetMode="External"/><Relationship Id="rId73" Type="http://schemas.openxmlformats.org/officeDocument/2006/relationships/hyperlink" Target="https://cla.purdue.edu/academic/sis/p/wgss/graduat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urdue.edu/academics/ogsps/admitted/index.php" TargetMode="External"/><Relationship Id="rId18" Type="http://schemas.openxmlformats.org/officeDocument/2006/relationships/hyperlink" Target="https://www.purdue.edu/academics/ogsps/fellowship/" TargetMode="External"/><Relationship Id="rId39" Type="http://schemas.openxmlformats.org/officeDocument/2006/relationships/hyperlink" Target="https://www.purdue.edu/academics/ogsps/awards/index.html" TargetMode="External"/><Relationship Id="rId34" Type="http://schemas.openxmlformats.org/officeDocument/2006/relationships/hyperlink" Target="https://www.cla.purdue.edu/research/grant-support/grad-student-research-support/promise/index.html" TargetMode="External"/><Relationship Id="rId50" Type="http://schemas.openxmlformats.org/officeDocument/2006/relationships/hyperlink" Target="https://purdue0-my.sharepoint.com/personal/bakerab_purdue_edu/Documents/My%20Documents/Service/Purdue/DGS/Guide%20to%20Grad%20Studies/Policies%20and%20Procedures%20for%20Administering%20Graduate%20Student%20Programs" TargetMode="External"/><Relationship Id="rId55" Type="http://schemas.openxmlformats.org/officeDocument/2006/relationships/hyperlink" Target="https://www.purdue.edu/ethics/ed-training/respectboundaries.php" TargetMode="External"/><Relationship Id="rId76"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www.cla.purdue.edu/academic/sis/p/american-studies/prospective%20gr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5FBBFF9BE294AA1995DB9B0B42613" ma:contentTypeVersion="18" ma:contentTypeDescription="Create a new document." ma:contentTypeScope="" ma:versionID="22768c1a090acf589d3d743a7991af33">
  <xsd:schema xmlns:xsd="http://www.w3.org/2001/XMLSchema" xmlns:xs="http://www.w3.org/2001/XMLSchema" xmlns:p="http://schemas.microsoft.com/office/2006/metadata/properties" xmlns:ns3="97fd1e22-af26-4c5b-874a-efc4f539748e" xmlns:ns4="a3692f02-f317-4861-8e86-55428502e50b" targetNamespace="http://schemas.microsoft.com/office/2006/metadata/properties" ma:root="true" ma:fieldsID="17bf79598024cd198e945d8b952b7a2f" ns3:_="" ns4:_="">
    <xsd:import namespace="97fd1e22-af26-4c5b-874a-efc4f539748e"/>
    <xsd:import namespace="a3692f02-f317-4861-8e86-55428502e50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d1e22-af26-4c5b-874a-efc4f5397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92f02-f317-4861-8e86-55428502e5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7fd1e22-af26-4c5b-874a-efc4f539748e" xsi:nil="true"/>
  </documentManagement>
</p:properties>
</file>

<file path=customXml/itemProps1.xml><?xml version="1.0" encoding="utf-8"?>
<ds:datastoreItem xmlns:ds="http://schemas.openxmlformats.org/officeDocument/2006/customXml" ds:itemID="{C6A51D11-0EE6-4494-8DBC-D301BBA1A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d1e22-af26-4c5b-874a-efc4f539748e"/>
    <ds:schemaRef ds:uri="a3692f02-f317-4861-8e86-55428502e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8445F-AC6E-44E1-AD7A-E0FF38A62780}">
  <ds:schemaRefs>
    <ds:schemaRef ds:uri="http://schemas.openxmlformats.org/officeDocument/2006/bibliography"/>
  </ds:schemaRefs>
</ds:datastoreItem>
</file>

<file path=customXml/itemProps3.xml><?xml version="1.0" encoding="utf-8"?>
<ds:datastoreItem xmlns:ds="http://schemas.openxmlformats.org/officeDocument/2006/customXml" ds:itemID="{40EBE627-AEE2-47CF-909A-BF38CAC45B59}">
  <ds:schemaRefs>
    <ds:schemaRef ds:uri="http://schemas.microsoft.com/sharepoint/v3/contenttype/forms"/>
  </ds:schemaRefs>
</ds:datastoreItem>
</file>

<file path=customXml/itemProps4.xml><?xml version="1.0" encoding="utf-8"?>
<ds:datastoreItem xmlns:ds="http://schemas.openxmlformats.org/officeDocument/2006/customXml" ds:itemID="{B4703DAA-94A5-4681-9924-94E429A00D2B}">
  <ds:schemaRefs>
    <ds:schemaRef ds:uri="http://schemas.microsoft.com/office/2006/metadata/properties"/>
    <ds:schemaRef ds:uri="http://schemas.microsoft.com/office/infopath/2007/PartnerControls"/>
    <ds:schemaRef ds:uri="97fd1e22-af26-4c5b-874a-efc4f539748e"/>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51</Pages>
  <Words>20461</Words>
  <Characters>116632</Characters>
  <Application>Microsoft Office Word</Application>
  <DocSecurity>0</DocSecurity>
  <Lines>971</Lines>
  <Paragraphs>273</Paragraphs>
  <ScaleCrop>false</ScaleCrop>
  <Company/>
  <LinksUpToDate>false</LinksUpToDate>
  <CharactersWithSpaces>136820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Hustedt-Warren, Karan Elizabeth</dc:creator>
  <cp:keywords/>
  <cp:lastModifiedBy>Stacy J Bogan</cp:lastModifiedBy>
  <cp:revision>30</cp:revision>
  <cp:lastPrinted>2026-08-07T18:58:00Z</cp:lastPrinted>
  <dcterms:created xsi:type="dcterms:W3CDTF">2026-08-06T12:58:00Z</dcterms:created>
  <dcterms:modified xsi:type="dcterms:W3CDTF">2026-08-09T16:11:00Z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2023-08-13T00:00:00Z</vt:filetime>
  </property>
  <property fmtid="{D5CDD505-2E9C-101B-9397-08002B2CF9AE}" pid="3" name="Creator">
    <vt:lpwstr>Microsoft® Word for Microsoft 365</vt:lpwstr>
  </property>
  <property fmtid="{D5CDD505-2E9C-101B-9397-08002B2CF9AE}" pid="4" name="LastSaved">
    <vt:filetime>2024-09-16T00:00:00Z</vt:filetime>
  </property>
  <property fmtid="{D5CDD505-2E9C-101B-9397-08002B2CF9AE}" pid="5" name="Producer">
    <vt:lpwstr>Microsoft® Word for Microsoft 365</vt:lpwstr>
  </property>
  <property fmtid="{D5CDD505-2E9C-101B-9397-08002B2CF9AE}" pid="6" name="MSIP_Label_f7606f69-b0ae-4874-be30-7d43a3c7be10_Enabled">
    <vt:lpwstr>true</vt:lpwstr>
  </property>
  <property fmtid="{D5CDD505-2E9C-101B-9397-08002B2CF9AE}" pid="7" name="MSIP_Label_f7606f69-b0ae-4874-be30-7d43a3c7be10_SetDate">
    <vt:lpwstr>2025-07-22T20:46:25Z</vt:lpwstr>
  </property>
  <property fmtid="{D5CDD505-2E9C-101B-9397-08002B2CF9AE}" pid="8" name="MSIP_Label_f7606f69-b0ae-4874-be30-7d43a3c7be10_Method">
    <vt:lpwstr>Standard</vt:lpwstr>
  </property>
  <property fmtid="{D5CDD505-2E9C-101B-9397-08002B2CF9AE}" pid="9" name="MSIP_Label_f7606f69-b0ae-4874-be30-7d43a3c7be10_Name">
    <vt:lpwstr>defa4170-0d19-0005-0001-bc88714345d2</vt:lpwstr>
  </property>
  <property fmtid="{D5CDD505-2E9C-101B-9397-08002B2CF9AE}" pid="10" name="MSIP_Label_f7606f69-b0ae-4874-be30-7d43a3c7be10_SiteId">
    <vt:lpwstr>4130bd39-7c53-419c-b1e5-8758d6d63f21</vt:lpwstr>
  </property>
  <property fmtid="{D5CDD505-2E9C-101B-9397-08002B2CF9AE}" pid="11" name="MSIP_Label_f7606f69-b0ae-4874-be30-7d43a3c7be10_ActionId">
    <vt:lpwstr>15458710-8f39-4bf0-bd4c-a9c67f9af0ed</vt:lpwstr>
  </property>
  <property fmtid="{D5CDD505-2E9C-101B-9397-08002B2CF9AE}" pid="12" name="MSIP_Label_f7606f69-b0ae-4874-be30-7d43a3c7be10_ContentBits">
    <vt:lpwstr>0</vt:lpwstr>
  </property>
  <property fmtid="{D5CDD505-2E9C-101B-9397-08002B2CF9AE}" pid="13" name="MSIP_Label_f7606f69-b0ae-4874-be30-7d43a3c7be10_Tag">
    <vt:lpwstr>10, 3, 0, 1</vt:lpwstr>
  </property>
  <property fmtid="{D5CDD505-2E9C-101B-9397-08002B2CF9AE}" pid="14" name="ContentTypeId">
    <vt:lpwstr>0x0101006355FBBFF9BE294AA1995DB9B0B42613</vt:lpwstr>
  </property>
</Properties>
</file>