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854" w:rsidRPr="0096670B" w:rsidRDefault="004C7854" w:rsidP="003011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color w:val="000000"/>
          <w:sz w:val="28"/>
          <w:szCs w:val="28"/>
        </w:rPr>
      </w:pPr>
      <w:bookmarkStart w:id="0" w:name="_GoBack"/>
      <w:bookmarkEnd w:id="0"/>
      <w:r w:rsidRPr="0096670B">
        <w:rPr>
          <w:rFonts w:ascii="Times New Roman" w:hAnsi="Times New Roman"/>
          <w:b/>
          <w:color w:val="000000"/>
          <w:sz w:val="28"/>
          <w:szCs w:val="28"/>
        </w:rPr>
        <w:t xml:space="preserve">History 302: Sports in </w:t>
      </w:r>
      <w:smartTag w:uri="urn:schemas-microsoft-com:office:smarttags" w:element="country-region">
        <w:smartTag w:uri="urn:schemas-microsoft-com:office:smarttags" w:element="place">
          <w:r w:rsidRPr="0096670B">
            <w:rPr>
              <w:rFonts w:ascii="Times New Roman" w:hAnsi="Times New Roman"/>
              <w:b/>
              <w:color w:val="000000"/>
              <w:sz w:val="28"/>
              <w:szCs w:val="28"/>
            </w:rPr>
            <w:t>America</w:t>
          </w:r>
        </w:smartTag>
      </w:smartTag>
    </w:p>
    <w:p w:rsidR="004C7854" w:rsidRPr="0096670B" w:rsidRDefault="00291F8E" w:rsidP="00291F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color w:val="000000"/>
          <w:sz w:val="28"/>
          <w:szCs w:val="28"/>
        </w:rPr>
      </w:pPr>
      <w:r>
        <w:rPr>
          <w:rFonts w:ascii="Times New Roman" w:hAnsi="Times New Roman"/>
          <w:b/>
          <w:color w:val="000000"/>
          <w:sz w:val="28"/>
          <w:szCs w:val="28"/>
        </w:rPr>
        <w:t xml:space="preserve">MWF: </w:t>
      </w:r>
      <w:r w:rsidR="009234DA">
        <w:rPr>
          <w:rFonts w:ascii="Times New Roman" w:hAnsi="Times New Roman"/>
          <w:b/>
          <w:color w:val="000000"/>
          <w:sz w:val="28"/>
          <w:szCs w:val="28"/>
        </w:rPr>
        <w:t>2:30-3</w:t>
      </w:r>
      <w:r>
        <w:rPr>
          <w:rFonts w:ascii="Times New Roman" w:hAnsi="Times New Roman"/>
          <w:b/>
          <w:color w:val="000000"/>
          <w:sz w:val="28"/>
          <w:szCs w:val="28"/>
        </w:rPr>
        <w:t>:20</w:t>
      </w:r>
    </w:p>
    <w:p w:rsidR="004C7854" w:rsidRPr="0096670B" w:rsidRDefault="006B2D74" w:rsidP="003011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color w:val="000000"/>
          <w:sz w:val="28"/>
          <w:szCs w:val="28"/>
        </w:rPr>
      </w:pPr>
      <w:r>
        <w:rPr>
          <w:rFonts w:ascii="Times New Roman" w:hAnsi="Times New Roman"/>
          <w:b/>
          <w:color w:val="000000"/>
          <w:sz w:val="28"/>
          <w:szCs w:val="28"/>
        </w:rPr>
        <w:t>Spring 2018</w:t>
      </w:r>
    </w:p>
    <w:p w:rsidR="004C7854" w:rsidRPr="0096670B" w:rsidRDefault="004C7854" w:rsidP="0096670B">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8"/>
          <w:szCs w:val="28"/>
        </w:rPr>
      </w:pPr>
      <w:r w:rsidRPr="0096670B">
        <w:rPr>
          <w:rFonts w:ascii="Times New Roman" w:hAnsi="Times New Roman"/>
          <w:color w:val="000000"/>
          <w:sz w:val="28"/>
          <w:szCs w:val="28"/>
        </w:rPr>
        <w:t>Professor R. Roberts</w:t>
      </w:r>
    </w:p>
    <w:p w:rsidR="004C7854" w:rsidRPr="0096670B" w:rsidRDefault="004C7854" w:rsidP="003011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8"/>
          <w:szCs w:val="28"/>
        </w:rPr>
      </w:pPr>
      <w:r w:rsidRPr="0096670B">
        <w:rPr>
          <w:rFonts w:ascii="Times New Roman" w:hAnsi="Times New Roman"/>
          <w:color w:val="000000"/>
          <w:sz w:val="28"/>
          <w:szCs w:val="28"/>
        </w:rPr>
        <w:t>Office: University Hall 223</w:t>
      </w:r>
    </w:p>
    <w:p w:rsidR="004C7854" w:rsidRPr="0096670B" w:rsidRDefault="00AE13D2" w:rsidP="003011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8"/>
          <w:szCs w:val="28"/>
        </w:rPr>
      </w:pPr>
      <w:hyperlink r:id="rId6" w:history="1">
        <w:r w:rsidR="004C7854" w:rsidRPr="0096670B">
          <w:rPr>
            <w:rStyle w:val="Hyperlink"/>
            <w:rFonts w:ascii="Times New Roman" w:hAnsi="Times New Roman"/>
            <w:sz w:val="28"/>
            <w:szCs w:val="28"/>
          </w:rPr>
          <w:t>rroberts@purdue.edu</w:t>
        </w:r>
      </w:hyperlink>
    </w:p>
    <w:p w:rsidR="004C7854" w:rsidRPr="0096670B" w:rsidRDefault="004C7854" w:rsidP="003011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8"/>
          <w:szCs w:val="28"/>
        </w:rPr>
      </w:pPr>
      <w:r w:rsidRPr="0096670B">
        <w:rPr>
          <w:rFonts w:ascii="Times New Roman" w:hAnsi="Times New Roman"/>
          <w:color w:val="000000"/>
          <w:sz w:val="28"/>
          <w:szCs w:val="28"/>
        </w:rPr>
        <w:t xml:space="preserve">Office Hours: </w:t>
      </w:r>
      <w:r w:rsidR="006B2D74">
        <w:rPr>
          <w:rFonts w:ascii="Times New Roman" w:hAnsi="Times New Roman"/>
          <w:color w:val="000000"/>
          <w:sz w:val="28"/>
          <w:szCs w:val="28"/>
        </w:rPr>
        <w:t>Monday 1:30-2:15</w:t>
      </w:r>
      <w:r>
        <w:rPr>
          <w:rFonts w:ascii="Times New Roman" w:hAnsi="Times New Roman"/>
          <w:color w:val="000000"/>
          <w:sz w:val="28"/>
          <w:szCs w:val="28"/>
        </w:rPr>
        <w:t>; or by appointment</w:t>
      </w:r>
    </w:p>
    <w:p w:rsidR="004C7854" w:rsidRPr="0096670B" w:rsidRDefault="004C7854" w:rsidP="003011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color w:val="000000"/>
          <w:sz w:val="28"/>
          <w:szCs w:val="28"/>
        </w:rPr>
      </w:pPr>
    </w:p>
    <w:p w:rsidR="004C7854" w:rsidRPr="0096670B" w:rsidRDefault="00AC42D4" w:rsidP="003011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color w:val="000000"/>
          <w:sz w:val="28"/>
          <w:szCs w:val="28"/>
        </w:rPr>
        <w:sectPr w:rsidR="004C7854" w:rsidRPr="0096670B" w:rsidSect="00301178">
          <w:footerReference w:type="even" r:id="rId7"/>
          <w:footerReference w:type="default" r:id="rId8"/>
          <w:pgSz w:w="12240" w:h="15840"/>
          <w:pgMar w:top="1440" w:right="1440" w:bottom="1440" w:left="1440" w:header="720" w:footer="720" w:gutter="0"/>
          <w:cols w:space="720"/>
          <w:noEndnote/>
        </w:sectPr>
      </w:pPr>
      <w:r>
        <w:rPr>
          <w:rFonts w:ascii="Times New Roman" w:hAnsi="Times New Roman"/>
          <w:b/>
          <w:color w:val="000000"/>
          <w:sz w:val="28"/>
          <w:szCs w:val="28"/>
        </w:rPr>
        <w:t>Teaching Assistant</w:t>
      </w:r>
      <w:r w:rsidR="004C7854" w:rsidRPr="0096670B">
        <w:rPr>
          <w:rFonts w:ascii="Times New Roman" w:hAnsi="Times New Roman"/>
          <w:b/>
          <w:color w:val="000000"/>
          <w:sz w:val="28"/>
          <w:szCs w:val="28"/>
        </w:rPr>
        <w:t>:</w:t>
      </w:r>
    </w:p>
    <w:p w:rsidR="004C7854" w:rsidRPr="0096670B" w:rsidRDefault="004C7854" w:rsidP="0096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8"/>
          <w:szCs w:val="28"/>
        </w:rPr>
        <w:sectPr w:rsidR="004C7854" w:rsidRPr="0096670B" w:rsidSect="00355D91">
          <w:type w:val="continuous"/>
          <w:pgSz w:w="12240" w:h="15840"/>
          <w:pgMar w:top="1440" w:right="1440" w:bottom="1440" w:left="1440" w:header="720" w:footer="720" w:gutter="0"/>
          <w:cols w:num="2" w:space="720"/>
          <w:noEndnote/>
        </w:sectPr>
      </w:pPr>
    </w:p>
    <w:p w:rsidR="004C7854" w:rsidRPr="0096670B" w:rsidRDefault="004C7854" w:rsidP="003011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color w:val="000000"/>
          <w:sz w:val="28"/>
          <w:szCs w:val="28"/>
        </w:rPr>
      </w:pPr>
    </w:p>
    <w:p w:rsidR="004C7854" w:rsidRPr="0096670B" w:rsidRDefault="004C7854" w:rsidP="0096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color w:val="000000"/>
          <w:sz w:val="28"/>
          <w:szCs w:val="28"/>
        </w:rPr>
      </w:pPr>
      <w:r w:rsidRPr="0096670B">
        <w:rPr>
          <w:rFonts w:ascii="Times New Roman" w:hAnsi="Times New Roman"/>
          <w:b/>
          <w:color w:val="000000"/>
          <w:sz w:val="28"/>
          <w:szCs w:val="28"/>
        </w:rPr>
        <w:t>Overview:</w:t>
      </w:r>
    </w:p>
    <w:p w:rsidR="004C7854" w:rsidRPr="0096670B" w:rsidRDefault="004C7854" w:rsidP="0096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olor w:val="000000"/>
          <w:sz w:val="28"/>
          <w:szCs w:val="28"/>
        </w:rPr>
      </w:pPr>
      <w:r w:rsidRPr="0096670B">
        <w:rPr>
          <w:rFonts w:ascii="Times New Roman" w:hAnsi="Times New Roman"/>
          <w:color w:val="000000"/>
          <w:sz w:val="28"/>
          <w:szCs w:val="28"/>
        </w:rPr>
        <w:t>Today sports virtually dominate American culture. From fantasy leagues and 24-hour a day news shows to business decisions and off-the-field troubles to the games themselves, sports entertain Americans at the same time as they define American culture and social norms. This course will look at the growth of the sport industry in the 20th Century. It will examine the lives and importance of Babe Ruth, Joe Louis, Jackie Robinson, Muhammad Ali, and other athletes, as well as the economic, social, and medical impact of the games we watch.</w:t>
      </w:r>
    </w:p>
    <w:p w:rsidR="004C7854" w:rsidRPr="0096670B" w:rsidRDefault="004C7854" w:rsidP="003011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color w:val="000000"/>
          <w:sz w:val="28"/>
          <w:szCs w:val="28"/>
        </w:rPr>
      </w:pPr>
    </w:p>
    <w:p w:rsidR="00AC42D4" w:rsidRPr="0061627E" w:rsidRDefault="004C7854" w:rsidP="006162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color w:val="000000"/>
          <w:sz w:val="28"/>
          <w:szCs w:val="28"/>
        </w:rPr>
      </w:pPr>
      <w:r w:rsidRPr="0096670B">
        <w:rPr>
          <w:rFonts w:ascii="Times New Roman" w:hAnsi="Times New Roman"/>
          <w:b/>
          <w:color w:val="000000"/>
          <w:sz w:val="28"/>
          <w:szCs w:val="28"/>
        </w:rPr>
        <w:t xml:space="preserve">Books: </w:t>
      </w:r>
    </w:p>
    <w:p w:rsidR="00282BF1" w:rsidRPr="008F1FF9" w:rsidRDefault="006B2D74" w:rsidP="00AC42D4">
      <w:pPr>
        <w:rPr>
          <w:b/>
          <w:i/>
          <w:sz w:val="28"/>
          <w:szCs w:val="28"/>
        </w:rPr>
      </w:pPr>
      <w:r w:rsidRPr="008F1FF9">
        <w:rPr>
          <w:b/>
          <w:sz w:val="28"/>
          <w:szCs w:val="28"/>
        </w:rPr>
        <w:t xml:space="preserve">Roberts and Smith, </w:t>
      </w:r>
      <w:r w:rsidRPr="008F1FF9">
        <w:rPr>
          <w:b/>
          <w:i/>
          <w:sz w:val="28"/>
          <w:szCs w:val="28"/>
        </w:rPr>
        <w:t>A Season in the Sun: The Rise of Mickey Mantle</w:t>
      </w:r>
    </w:p>
    <w:p w:rsidR="006B2D74" w:rsidRPr="008F1FF9" w:rsidRDefault="006B2D74" w:rsidP="00AC42D4">
      <w:pPr>
        <w:rPr>
          <w:b/>
          <w:sz w:val="28"/>
          <w:szCs w:val="28"/>
        </w:rPr>
      </w:pPr>
    </w:p>
    <w:p w:rsidR="00282BF1" w:rsidRPr="008F1FF9" w:rsidRDefault="008F1FF9" w:rsidP="00AC42D4">
      <w:pPr>
        <w:rPr>
          <w:b/>
          <w:sz w:val="28"/>
          <w:szCs w:val="28"/>
        </w:rPr>
      </w:pPr>
      <w:r w:rsidRPr="008F1FF9">
        <w:rPr>
          <w:b/>
          <w:sz w:val="28"/>
          <w:szCs w:val="28"/>
        </w:rPr>
        <w:t>Weekly Readings on Blackboard</w:t>
      </w:r>
    </w:p>
    <w:p w:rsidR="00AC42D4" w:rsidRDefault="00AC42D4" w:rsidP="0096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color w:val="000000"/>
          <w:sz w:val="28"/>
          <w:szCs w:val="28"/>
        </w:rPr>
      </w:pPr>
    </w:p>
    <w:p w:rsidR="00AC42D4" w:rsidRPr="0096670B" w:rsidRDefault="00AC42D4" w:rsidP="0096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color w:val="000000"/>
          <w:sz w:val="28"/>
          <w:szCs w:val="28"/>
        </w:rPr>
      </w:pPr>
    </w:p>
    <w:p w:rsidR="004C7854" w:rsidRPr="0096670B" w:rsidRDefault="004C7854" w:rsidP="0096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color w:val="000000"/>
          <w:sz w:val="28"/>
          <w:szCs w:val="28"/>
        </w:rPr>
      </w:pPr>
      <w:r w:rsidRPr="0096670B">
        <w:rPr>
          <w:rFonts w:ascii="Times New Roman" w:hAnsi="Times New Roman"/>
          <w:b/>
          <w:color w:val="000000"/>
          <w:sz w:val="28"/>
          <w:szCs w:val="28"/>
        </w:rPr>
        <w:t>Exams and Grading:</w:t>
      </w:r>
    </w:p>
    <w:p w:rsidR="0061114F" w:rsidRDefault="004C7854" w:rsidP="0061114F">
      <w:pPr>
        <w:pStyle w:val="NoSpacing"/>
        <w:ind w:left="-360"/>
        <w:rPr>
          <w:sz w:val="28"/>
          <w:szCs w:val="28"/>
        </w:rPr>
      </w:pPr>
      <w:r w:rsidRPr="0096670B">
        <w:rPr>
          <w:sz w:val="28"/>
          <w:szCs w:val="28"/>
        </w:rPr>
        <w:t>Your grade in t</w:t>
      </w:r>
      <w:r w:rsidR="006B2D74">
        <w:rPr>
          <w:sz w:val="28"/>
          <w:szCs w:val="28"/>
        </w:rPr>
        <w:t>his class will be based on two</w:t>
      </w:r>
      <w:r w:rsidRPr="0096670B">
        <w:rPr>
          <w:sz w:val="28"/>
          <w:szCs w:val="28"/>
        </w:rPr>
        <w:t xml:space="preserve"> exams</w:t>
      </w:r>
      <w:r w:rsidR="0061627E">
        <w:rPr>
          <w:sz w:val="28"/>
          <w:szCs w:val="28"/>
        </w:rPr>
        <w:t xml:space="preserve"> and 10 quizzes</w:t>
      </w:r>
      <w:r w:rsidRPr="0096670B">
        <w:rPr>
          <w:sz w:val="28"/>
          <w:szCs w:val="28"/>
        </w:rPr>
        <w:t>. Each exam will be worth 100 points. The exams will focus on lectures, readings, and rep</w:t>
      </w:r>
      <w:r>
        <w:rPr>
          <w:sz w:val="28"/>
          <w:szCs w:val="28"/>
        </w:rPr>
        <w:t>resentations of the sports</w:t>
      </w:r>
      <w:r w:rsidR="005D3675">
        <w:rPr>
          <w:sz w:val="28"/>
          <w:szCs w:val="28"/>
        </w:rPr>
        <w:t xml:space="preserve">. </w:t>
      </w:r>
      <w:r w:rsidR="0061627E">
        <w:rPr>
          <w:sz w:val="28"/>
          <w:szCs w:val="28"/>
        </w:rPr>
        <w:t xml:space="preserve">The quizzes will be worth a total of 100 points and be based on your readings.  The dates of the exams </w:t>
      </w:r>
      <w:r w:rsidRPr="0096670B">
        <w:rPr>
          <w:sz w:val="28"/>
          <w:szCs w:val="28"/>
        </w:rPr>
        <w:t xml:space="preserve">will be announced in class. </w:t>
      </w:r>
      <w:r w:rsidR="0061627E">
        <w:rPr>
          <w:sz w:val="28"/>
          <w:szCs w:val="28"/>
        </w:rPr>
        <w:t xml:space="preserve">The dates of the quizzes will not be announced but will be based on the week’s readings.  </w:t>
      </w:r>
      <w:r w:rsidRPr="0096670B">
        <w:rPr>
          <w:sz w:val="28"/>
          <w:szCs w:val="28"/>
        </w:rPr>
        <w:t>Updates and information will be available on Blackboard</w:t>
      </w:r>
      <w:r w:rsidR="005D3675">
        <w:rPr>
          <w:sz w:val="28"/>
          <w:szCs w:val="28"/>
        </w:rPr>
        <w:t>,</w:t>
      </w:r>
      <w:r w:rsidRPr="0096670B">
        <w:rPr>
          <w:sz w:val="28"/>
          <w:szCs w:val="28"/>
        </w:rPr>
        <w:t xml:space="preserve"> so check frequently.</w:t>
      </w:r>
    </w:p>
    <w:p w:rsidR="0061114F" w:rsidRDefault="0061114F" w:rsidP="0061114F">
      <w:pPr>
        <w:pStyle w:val="NoSpacing"/>
        <w:ind w:left="-360"/>
        <w:rPr>
          <w:sz w:val="28"/>
          <w:szCs w:val="28"/>
        </w:rPr>
      </w:pPr>
    </w:p>
    <w:p w:rsidR="0061114F" w:rsidRDefault="0061114F" w:rsidP="0061114F">
      <w:pPr>
        <w:pStyle w:val="NoSpacing"/>
        <w:ind w:left="-360"/>
        <w:rPr>
          <w:b/>
          <w:sz w:val="28"/>
          <w:szCs w:val="28"/>
        </w:rPr>
      </w:pPr>
    </w:p>
    <w:p w:rsidR="0061114F" w:rsidRDefault="0061114F" w:rsidP="0061114F">
      <w:pPr>
        <w:pStyle w:val="NoSpacing"/>
        <w:ind w:left="-360"/>
        <w:rPr>
          <w:b/>
          <w:sz w:val="28"/>
          <w:szCs w:val="28"/>
        </w:rPr>
      </w:pPr>
    </w:p>
    <w:p w:rsidR="0061114F" w:rsidRPr="0061114F" w:rsidRDefault="0061114F" w:rsidP="0061114F">
      <w:pPr>
        <w:pStyle w:val="NoSpacing"/>
        <w:ind w:left="-360"/>
        <w:rPr>
          <w:sz w:val="28"/>
          <w:szCs w:val="28"/>
        </w:rPr>
      </w:pPr>
      <w:r w:rsidRPr="0061114F">
        <w:rPr>
          <w:b/>
          <w:sz w:val="28"/>
          <w:szCs w:val="28"/>
        </w:rPr>
        <w:t>Grading Standard</w:t>
      </w:r>
    </w:p>
    <w:p w:rsidR="0061114F" w:rsidRPr="0061114F" w:rsidRDefault="0061114F" w:rsidP="0061114F">
      <w:pPr>
        <w:spacing w:line="240" w:lineRule="exact"/>
        <w:rPr>
          <w:rFonts w:ascii="Times New Roman" w:hAnsi="Times New Roman"/>
          <w:sz w:val="28"/>
          <w:szCs w:val="28"/>
        </w:rPr>
      </w:pPr>
    </w:p>
    <w:p w:rsidR="0061114F" w:rsidRPr="0061114F" w:rsidRDefault="0061114F" w:rsidP="0061114F">
      <w:pPr>
        <w:spacing w:line="240" w:lineRule="exac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61114F">
        <w:rPr>
          <w:rFonts w:ascii="Times New Roman" w:hAnsi="Times New Roman"/>
          <w:sz w:val="28"/>
          <w:szCs w:val="28"/>
        </w:rPr>
        <w:t>A+</w:t>
      </w:r>
      <w:r w:rsidRPr="0061114F">
        <w:rPr>
          <w:rFonts w:ascii="Times New Roman" w:hAnsi="Times New Roman"/>
          <w:sz w:val="28"/>
          <w:szCs w:val="28"/>
        </w:rPr>
        <w:tab/>
      </w:r>
      <w:r w:rsidRPr="0061114F">
        <w:rPr>
          <w:rFonts w:ascii="Times New Roman" w:hAnsi="Times New Roman"/>
          <w:sz w:val="28"/>
          <w:szCs w:val="28"/>
        </w:rPr>
        <w:tab/>
        <w:t>97-100</w:t>
      </w:r>
    </w:p>
    <w:p w:rsidR="0061114F" w:rsidRPr="0061114F" w:rsidRDefault="0061114F" w:rsidP="0061114F">
      <w:pPr>
        <w:spacing w:line="240" w:lineRule="exact"/>
        <w:rPr>
          <w:rFonts w:ascii="Times New Roman" w:hAnsi="Times New Roman"/>
          <w:sz w:val="28"/>
          <w:szCs w:val="28"/>
        </w:rPr>
      </w:pPr>
      <w:r w:rsidRPr="0061114F">
        <w:rPr>
          <w:rFonts w:ascii="Times New Roman" w:hAnsi="Times New Roman"/>
          <w:sz w:val="28"/>
          <w:szCs w:val="28"/>
        </w:rPr>
        <w:lastRenderedPageBreak/>
        <w:tab/>
      </w:r>
      <w:r w:rsidRPr="0061114F">
        <w:rPr>
          <w:rFonts w:ascii="Times New Roman" w:hAnsi="Times New Roman"/>
          <w:sz w:val="28"/>
          <w:szCs w:val="28"/>
        </w:rPr>
        <w:tab/>
        <w:t>A</w:t>
      </w:r>
      <w:r w:rsidRPr="0061114F">
        <w:rPr>
          <w:rFonts w:ascii="Times New Roman" w:hAnsi="Times New Roman"/>
          <w:sz w:val="28"/>
          <w:szCs w:val="28"/>
        </w:rPr>
        <w:tab/>
      </w:r>
      <w:r w:rsidRPr="0061114F">
        <w:rPr>
          <w:rFonts w:ascii="Times New Roman" w:hAnsi="Times New Roman"/>
          <w:sz w:val="28"/>
          <w:szCs w:val="28"/>
        </w:rPr>
        <w:tab/>
        <w:t>93-96.9</w:t>
      </w:r>
    </w:p>
    <w:p w:rsidR="0061114F" w:rsidRPr="0061114F" w:rsidRDefault="0061114F" w:rsidP="0061114F">
      <w:pPr>
        <w:spacing w:line="240" w:lineRule="exact"/>
        <w:rPr>
          <w:rFonts w:ascii="Times New Roman" w:hAnsi="Times New Roman"/>
          <w:sz w:val="28"/>
          <w:szCs w:val="28"/>
        </w:rPr>
      </w:pPr>
      <w:r w:rsidRPr="0061114F">
        <w:rPr>
          <w:rFonts w:ascii="Times New Roman" w:hAnsi="Times New Roman"/>
          <w:sz w:val="28"/>
          <w:szCs w:val="28"/>
        </w:rPr>
        <w:tab/>
      </w:r>
      <w:r w:rsidRPr="0061114F">
        <w:rPr>
          <w:rFonts w:ascii="Times New Roman" w:hAnsi="Times New Roman"/>
          <w:sz w:val="28"/>
          <w:szCs w:val="28"/>
        </w:rPr>
        <w:tab/>
        <w:t>A-</w:t>
      </w:r>
      <w:r w:rsidRPr="0061114F">
        <w:rPr>
          <w:rFonts w:ascii="Times New Roman" w:hAnsi="Times New Roman"/>
          <w:sz w:val="28"/>
          <w:szCs w:val="28"/>
        </w:rPr>
        <w:tab/>
      </w:r>
      <w:r w:rsidRPr="0061114F">
        <w:rPr>
          <w:rFonts w:ascii="Times New Roman" w:hAnsi="Times New Roman"/>
          <w:sz w:val="28"/>
          <w:szCs w:val="28"/>
        </w:rPr>
        <w:tab/>
        <w:t>90-92.9</w:t>
      </w:r>
    </w:p>
    <w:p w:rsidR="0061114F" w:rsidRPr="0061114F" w:rsidRDefault="0061114F" w:rsidP="0061114F">
      <w:pPr>
        <w:spacing w:line="240" w:lineRule="exact"/>
        <w:rPr>
          <w:rFonts w:ascii="Times New Roman" w:hAnsi="Times New Roman"/>
          <w:sz w:val="28"/>
          <w:szCs w:val="28"/>
        </w:rPr>
      </w:pPr>
      <w:r w:rsidRPr="0061114F">
        <w:rPr>
          <w:rFonts w:ascii="Times New Roman" w:hAnsi="Times New Roman"/>
          <w:sz w:val="28"/>
          <w:szCs w:val="28"/>
        </w:rPr>
        <w:tab/>
      </w:r>
      <w:r w:rsidRPr="0061114F">
        <w:rPr>
          <w:rFonts w:ascii="Times New Roman" w:hAnsi="Times New Roman"/>
          <w:sz w:val="28"/>
          <w:szCs w:val="28"/>
        </w:rPr>
        <w:tab/>
        <w:t>B+</w:t>
      </w:r>
      <w:r w:rsidRPr="0061114F">
        <w:rPr>
          <w:rFonts w:ascii="Times New Roman" w:hAnsi="Times New Roman"/>
          <w:sz w:val="28"/>
          <w:szCs w:val="28"/>
        </w:rPr>
        <w:tab/>
      </w:r>
      <w:r w:rsidRPr="0061114F">
        <w:rPr>
          <w:rFonts w:ascii="Times New Roman" w:hAnsi="Times New Roman"/>
          <w:sz w:val="28"/>
          <w:szCs w:val="28"/>
        </w:rPr>
        <w:tab/>
        <w:t>87-89.9</w:t>
      </w:r>
    </w:p>
    <w:p w:rsidR="0061114F" w:rsidRPr="0061114F" w:rsidRDefault="0061114F" w:rsidP="0061114F">
      <w:pPr>
        <w:spacing w:line="240" w:lineRule="exact"/>
        <w:rPr>
          <w:rFonts w:ascii="Times New Roman" w:hAnsi="Times New Roman"/>
          <w:sz w:val="28"/>
          <w:szCs w:val="28"/>
        </w:rPr>
      </w:pPr>
      <w:r w:rsidRPr="0061114F">
        <w:rPr>
          <w:rFonts w:ascii="Times New Roman" w:hAnsi="Times New Roman"/>
          <w:sz w:val="28"/>
          <w:szCs w:val="28"/>
        </w:rPr>
        <w:tab/>
      </w:r>
      <w:r w:rsidRPr="0061114F">
        <w:rPr>
          <w:rFonts w:ascii="Times New Roman" w:hAnsi="Times New Roman"/>
          <w:sz w:val="28"/>
          <w:szCs w:val="28"/>
        </w:rPr>
        <w:tab/>
        <w:t>B</w:t>
      </w:r>
      <w:r w:rsidRPr="0061114F">
        <w:rPr>
          <w:rFonts w:ascii="Times New Roman" w:hAnsi="Times New Roman"/>
          <w:sz w:val="28"/>
          <w:szCs w:val="28"/>
        </w:rPr>
        <w:tab/>
      </w:r>
      <w:r w:rsidRPr="0061114F">
        <w:rPr>
          <w:rFonts w:ascii="Times New Roman" w:hAnsi="Times New Roman"/>
          <w:sz w:val="28"/>
          <w:szCs w:val="28"/>
        </w:rPr>
        <w:tab/>
        <w:t>83-86.9</w:t>
      </w:r>
    </w:p>
    <w:p w:rsidR="0061114F" w:rsidRPr="0061114F" w:rsidRDefault="0061114F" w:rsidP="0061114F">
      <w:pPr>
        <w:spacing w:line="240" w:lineRule="exact"/>
        <w:rPr>
          <w:rFonts w:ascii="Times New Roman" w:hAnsi="Times New Roman"/>
          <w:sz w:val="28"/>
          <w:szCs w:val="28"/>
        </w:rPr>
      </w:pPr>
      <w:r w:rsidRPr="0061114F">
        <w:rPr>
          <w:rFonts w:ascii="Times New Roman" w:hAnsi="Times New Roman"/>
          <w:sz w:val="28"/>
          <w:szCs w:val="28"/>
        </w:rPr>
        <w:tab/>
      </w:r>
      <w:r w:rsidRPr="0061114F">
        <w:rPr>
          <w:rFonts w:ascii="Times New Roman" w:hAnsi="Times New Roman"/>
          <w:sz w:val="28"/>
          <w:szCs w:val="28"/>
        </w:rPr>
        <w:tab/>
        <w:t>B-</w:t>
      </w:r>
      <w:r w:rsidRPr="0061114F">
        <w:rPr>
          <w:rFonts w:ascii="Times New Roman" w:hAnsi="Times New Roman"/>
          <w:sz w:val="28"/>
          <w:szCs w:val="28"/>
        </w:rPr>
        <w:tab/>
      </w:r>
      <w:r w:rsidRPr="0061114F">
        <w:rPr>
          <w:rFonts w:ascii="Times New Roman" w:hAnsi="Times New Roman"/>
          <w:sz w:val="28"/>
          <w:szCs w:val="28"/>
        </w:rPr>
        <w:tab/>
        <w:t>80-82.9</w:t>
      </w:r>
    </w:p>
    <w:p w:rsidR="0061114F" w:rsidRPr="0061114F" w:rsidRDefault="0061114F" w:rsidP="0061114F">
      <w:pPr>
        <w:spacing w:line="240" w:lineRule="exact"/>
        <w:rPr>
          <w:rFonts w:ascii="Times New Roman" w:hAnsi="Times New Roman"/>
          <w:sz w:val="28"/>
          <w:szCs w:val="28"/>
        </w:rPr>
      </w:pPr>
      <w:r w:rsidRPr="0061114F">
        <w:rPr>
          <w:rFonts w:ascii="Times New Roman" w:hAnsi="Times New Roman"/>
          <w:sz w:val="28"/>
          <w:szCs w:val="28"/>
        </w:rPr>
        <w:tab/>
      </w:r>
      <w:r w:rsidRPr="0061114F">
        <w:rPr>
          <w:rFonts w:ascii="Times New Roman" w:hAnsi="Times New Roman"/>
          <w:sz w:val="28"/>
          <w:szCs w:val="28"/>
        </w:rPr>
        <w:tab/>
        <w:t>C+</w:t>
      </w:r>
      <w:r w:rsidRPr="0061114F">
        <w:rPr>
          <w:rFonts w:ascii="Times New Roman" w:hAnsi="Times New Roman"/>
          <w:sz w:val="28"/>
          <w:szCs w:val="28"/>
        </w:rPr>
        <w:tab/>
      </w:r>
      <w:r w:rsidRPr="0061114F">
        <w:rPr>
          <w:rFonts w:ascii="Times New Roman" w:hAnsi="Times New Roman"/>
          <w:sz w:val="28"/>
          <w:szCs w:val="28"/>
        </w:rPr>
        <w:tab/>
        <w:t>77-79.9</w:t>
      </w:r>
    </w:p>
    <w:p w:rsidR="0061114F" w:rsidRPr="0061114F" w:rsidRDefault="0061114F" w:rsidP="0061114F">
      <w:pPr>
        <w:spacing w:line="240" w:lineRule="exact"/>
        <w:rPr>
          <w:rFonts w:ascii="Times New Roman" w:hAnsi="Times New Roman"/>
          <w:sz w:val="28"/>
          <w:szCs w:val="28"/>
        </w:rPr>
      </w:pPr>
      <w:r w:rsidRPr="0061114F">
        <w:rPr>
          <w:rFonts w:ascii="Times New Roman" w:hAnsi="Times New Roman"/>
          <w:sz w:val="28"/>
          <w:szCs w:val="28"/>
        </w:rPr>
        <w:tab/>
      </w:r>
      <w:r w:rsidRPr="0061114F">
        <w:rPr>
          <w:rFonts w:ascii="Times New Roman" w:hAnsi="Times New Roman"/>
          <w:sz w:val="28"/>
          <w:szCs w:val="28"/>
        </w:rPr>
        <w:tab/>
        <w:t>C</w:t>
      </w:r>
      <w:r w:rsidRPr="0061114F">
        <w:rPr>
          <w:rFonts w:ascii="Times New Roman" w:hAnsi="Times New Roman"/>
          <w:sz w:val="28"/>
          <w:szCs w:val="28"/>
        </w:rPr>
        <w:tab/>
      </w:r>
      <w:r w:rsidRPr="0061114F">
        <w:rPr>
          <w:rFonts w:ascii="Times New Roman" w:hAnsi="Times New Roman"/>
          <w:sz w:val="28"/>
          <w:szCs w:val="28"/>
        </w:rPr>
        <w:tab/>
        <w:t>73-76.9</w:t>
      </w:r>
    </w:p>
    <w:p w:rsidR="0061114F" w:rsidRPr="0061114F" w:rsidRDefault="0061114F" w:rsidP="0061114F">
      <w:pPr>
        <w:spacing w:line="240" w:lineRule="exact"/>
        <w:rPr>
          <w:rFonts w:ascii="Times New Roman" w:hAnsi="Times New Roman"/>
          <w:sz w:val="28"/>
          <w:szCs w:val="28"/>
        </w:rPr>
      </w:pPr>
      <w:r w:rsidRPr="0061114F">
        <w:rPr>
          <w:rFonts w:ascii="Times New Roman" w:hAnsi="Times New Roman"/>
          <w:sz w:val="28"/>
          <w:szCs w:val="28"/>
        </w:rPr>
        <w:tab/>
      </w:r>
      <w:r w:rsidRPr="0061114F">
        <w:rPr>
          <w:rFonts w:ascii="Times New Roman" w:hAnsi="Times New Roman"/>
          <w:sz w:val="28"/>
          <w:szCs w:val="28"/>
        </w:rPr>
        <w:tab/>
        <w:t>C-</w:t>
      </w:r>
      <w:r w:rsidRPr="0061114F">
        <w:rPr>
          <w:rFonts w:ascii="Times New Roman" w:hAnsi="Times New Roman"/>
          <w:sz w:val="28"/>
          <w:szCs w:val="28"/>
        </w:rPr>
        <w:tab/>
      </w:r>
      <w:r w:rsidRPr="0061114F">
        <w:rPr>
          <w:rFonts w:ascii="Times New Roman" w:hAnsi="Times New Roman"/>
          <w:sz w:val="28"/>
          <w:szCs w:val="28"/>
        </w:rPr>
        <w:tab/>
        <w:t>70-72.9</w:t>
      </w:r>
    </w:p>
    <w:p w:rsidR="0061114F" w:rsidRPr="0061114F" w:rsidRDefault="0061114F" w:rsidP="0061114F">
      <w:pPr>
        <w:spacing w:line="240" w:lineRule="exact"/>
        <w:rPr>
          <w:rFonts w:ascii="Times New Roman" w:hAnsi="Times New Roman"/>
          <w:sz w:val="28"/>
          <w:szCs w:val="28"/>
        </w:rPr>
      </w:pPr>
      <w:r w:rsidRPr="0061114F">
        <w:rPr>
          <w:rFonts w:ascii="Times New Roman" w:hAnsi="Times New Roman"/>
          <w:sz w:val="28"/>
          <w:szCs w:val="28"/>
        </w:rPr>
        <w:tab/>
      </w:r>
      <w:r w:rsidRPr="0061114F">
        <w:rPr>
          <w:rFonts w:ascii="Times New Roman" w:hAnsi="Times New Roman"/>
          <w:sz w:val="28"/>
          <w:szCs w:val="28"/>
        </w:rPr>
        <w:tab/>
        <w:t>D</w:t>
      </w:r>
      <w:r w:rsidRPr="0061114F">
        <w:rPr>
          <w:rFonts w:ascii="Times New Roman" w:hAnsi="Times New Roman"/>
          <w:sz w:val="28"/>
          <w:szCs w:val="28"/>
        </w:rPr>
        <w:tab/>
      </w:r>
      <w:r w:rsidRPr="0061114F">
        <w:rPr>
          <w:rFonts w:ascii="Times New Roman" w:hAnsi="Times New Roman"/>
          <w:sz w:val="28"/>
          <w:szCs w:val="28"/>
        </w:rPr>
        <w:tab/>
        <w:t>67-69.9</w:t>
      </w:r>
    </w:p>
    <w:p w:rsidR="0061114F" w:rsidRPr="0061114F" w:rsidRDefault="0061114F" w:rsidP="0061114F">
      <w:pPr>
        <w:spacing w:line="240" w:lineRule="exact"/>
        <w:rPr>
          <w:rFonts w:ascii="Times New Roman" w:hAnsi="Times New Roman"/>
          <w:sz w:val="28"/>
          <w:szCs w:val="28"/>
        </w:rPr>
      </w:pPr>
      <w:r w:rsidRPr="0061114F">
        <w:rPr>
          <w:rFonts w:ascii="Times New Roman" w:hAnsi="Times New Roman"/>
          <w:sz w:val="28"/>
          <w:szCs w:val="28"/>
        </w:rPr>
        <w:tab/>
      </w:r>
      <w:r w:rsidRPr="0061114F">
        <w:rPr>
          <w:rFonts w:ascii="Times New Roman" w:hAnsi="Times New Roman"/>
          <w:sz w:val="28"/>
          <w:szCs w:val="28"/>
        </w:rPr>
        <w:tab/>
        <w:t>F</w:t>
      </w:r>
      <w:r w:rsidRPr="0061114F">
        <w:rPr>
          <w:rFonts w:ascii="Times New Roman" w:hAnsi="Times New Roman"/>
          <w:sz w:val="28"/>
          <w:szCs w:val="28"/>
        </w:rPr>
        <w:tab/>
      </w:r>
      <w:r w:rsidRPr="0061114F">
        <w:rPr>
          <w:rFonts w:ascii="Times New Roman" w:hAnsi="Times New Roman"/>
          <w:sz w:val="28"/>
          <w:szCs w:val="28"/>
        </w:rPr>
        <w:tab/>
        <w:t>Below 67</w:t>
      </w:r>
    </w:p>
    <w:p w:rsidR="0061114F" w:rsidRDefault="0061114F" w:rsidP="0061114F">
      <w:pPr>
        <w:spacing w:line="240" w:lineRule="exact"/>
        <w:rPr>
          <w:rFonts w:ascii="Times New Roman" w:hAnsi="Times New Roman"/>
          <w:sz w:val="22"/>
        </w:rPr>
      </w:pPr>
    </w:p>
    <w:p w:rsidR="004C7854" w:rsidRDefault="004C7854" w:rsidP="0096670B">
      <w:pPr>
        <w:pStyle w:val="NoSpacing"/>
        <w:ind w:left="-360"/>
        <w:rPr>
          <w:b/>
          <w:sz w:val="28"/>
          <w:szCs w:val="28"/>
        </w:rPr>
      </w:pPr>
    </w:p>
    <w:p w:rsidR="004C7854" w:rsidRDefault="004C7854" w:rsidP="0096670B">
      <w:pPr>
        <w:pStyle w:val="NoSpacing"/>
        <w:ind w:left="-360"/>
        <w:rPr>
          <w:b/>
          <w:sz w:val="28"/>
          <w:szCs w:val="28"/>
        </w:rPr>
      </w:pPr>
    </w:p>
    <w:p w:rsidR="004C7854" w:rsidRDefault="004C7854" w:rsidP="0096670B">
      <w:pPr>
        <w:pStyle w:val="NoSpacing"/>
        <w:tabs>
          <w:tab w:val="left" w:pos="-360"/>
        </w:tabs>
        <w:ind w:left="-360"/>
        <w:rPr>
          <w:sz w:val="28"/>
          <w:szCs w:val="28"/>
        </w:rPr>
      </w:pPr>
      <w:r w:rsidRPr="0096670B">
        <w:rPr>
          <w:b/>
          <w:sz w:val="28"/>
          <w:szCs w:val="28"/>
        </w:rPr>
        <w:t xml:space="preserve">Lecture Topics: </w:t>
      </w:r>
    </w:p>
    <w:p w:rsidR="004C7854" w:rsidRPr="0096670B" w:rsidRDefault="004C7854" w:rsidP="0096670B">
      <w:pPr>
        <w:pStyle w:val="NoSpacing"/>
        <w:tabs>
          <w:tab w:val="left" w:pos="-360"/>
        </w:tabs>
        <w:ind w:left="-360"/>
        <w:rPr>
          <w:b/>
          <w:sz w:val="28"/>
          <w:szCs w:val="28"/>
        </w:rPr>
      </w:pPr>
      <w:r w:rsidRPr="0096670B">
        <w:rPr>
          <w:sz w:val="28"/>
          <w:szCs w:val="28"/>
        </w:rPr>
        <w:t xml:space="preserve">Exam dates </w:t>
      </w:r>
      <w:r>
        <w:rPr>
          <w:sz w:val="28"/>
          <w:szCs w:val="28"/>
        </w:rPr>
        <w:t>and Lecture Topics are subject to change. Important</w:t>
      </w:r>
      <w:r w:rsidRPr="0096670B">
        <w:rPr>
          <w:sz w:val="28"/>
          <w:szCs w:val="28"/>
        </w:rPr>
        <w:t xml:space="preserve"> change</w:t>
      </w:r>
      <w:r>
        <w:rPr>
          <w:sz w:val="28"/>
          <w:szCs w:val="28"/>
        </w:rPr>
        <w:t>s</w:t>
      </w:r>
      <w:r w:rsidRPr="0096670B">
        <w:rPr>
          <w:sz w:val="28"/>
          <w:szCs w:val="28"/>
        </w:rPr>
        <w:t xml:space="preserve"> will be announced in class and on Blackboard</w:t>
      </w:r>
      <w:r>
        <w:rPr>
          <w:sz w:val="28"/>
          <w:szCs w:val="28"/>
        </w:rPr>
        <w:t>.  Lecture topics will include:</w:t>
      </w:r>
    </w:p>
    <w:p w:rsidR="004C7854" w:rsidRPr="0096670B" w:rsidRDefault="004C7854" w:rsidP="0096670B">
      <w:pPr>
        <w:pStyle w:val="NoSpacing"/>
        <w:tabs>
          <w:tab w:val="left" w:pos="-360"/>
        </w:tabs>
        <w:ind w:left="-360"/>
        <w:rPr>
          <w:b/>
          <w:sz w:val="28"/>
          <w:szCs w:val="28"/>
        </w:rPr>
      </w:pPr>
    </w:p>
    <w:p w:rsidR="006B2D74" w:rsidRPr="006B2D74" w:rsidRDefault="007C77E8" w:rsidP="006B2D74">
      <w:pPr>
        <w:pStyle w:val="NoSpacing"/>
        <w:tabs>
          <w:tab w:val="left" w:pos="-360"/>
        </w:tabs>
        <w:ind w:left="-360"/>
        <w:rPr>
          <w:b/>
          <w:sz w:val="28"/>
          <w:szCs w:val="28"/>
        </w:rPr>
      </w:pPr>
      <w:r>
        <w:rPr>
          <w:b/>
          <w:sz w:val="28"/>
          <w:szCs w:val="28"/>
        </w:rPr>
        <w:t>Week of Jan.</w:t>
      </w:r>
      <w:r w:rsidR="006B2D74" w:rsidRPr="006B2D74">
        <w:rPr>
          <w:b/>
          <w:sz w:val="28"/>
          <w:szCs w:val="28"/>
        </w:rPr>
        <w:t xml:space="preserve"> 8</w:t>
      </w:r>
      <w:r w:rsidR="006B2D74">
        <w:rPr>
          <w:b/>
          <w:sz w:val="28"/>
          <w:szCs w:val="28"/>
        </w:rPr>
        <w:t>:</w:t>
      </w:r>
    </w:p>
    <w:p w:rsidR="004C7854" w:rsidRPr="0096670B" w:rsidRDefault="004C7854" w:rsidP="006B2D74">
      <w:pPr>
        <w:pStyle w:val="NoSpacing"/>
        <w:tabs>
          <w:tab w:val="left" w:pos="-360"/>
        </w:tabs>
        <w:ind w:left="-360"/>
        <w:rPr>
          <w:sz w:val="28"/>
          <w:szCs w:val="28"/>
        </w:rPr>
      </w:pPr>
      <w:r>
        <w:rPr>
          <w:sz w:val="28"/>
          <w:szCs w:val="28"/>
        </w:rPr>
        <w:t>--</w:t>
      </w:r>
      <w:r w:rsidRPr="0096670B">
        <w:rPr>
          <w:sz w:val="28"/>
          <w:szCs w:val="28"/>
        </w:rPr>
        <w:t>Introduction</w:t>
      </w:r>
      <w:r>
        <w:rPr>
          <w:sz w:val="28"/>
          <w:szCs w:val="28"/>
        </w:rPr>
        <w:t>: Why Study Sports</w:t>
      </w:r>
    </w:p>
    <w:p w:rsidR="004C7854" w:rsidRDefault="004C7854" w:rsidP="0096670B">
      <w:pPr>
        <w:pStyle w:val="NoSpacing"/>
        <w:tabs>
          <w:tab w:val="left" w:pos="-360"/>
        </w:tabs>
        <w:ind w:left="-360"/>
        <w:rPr>
          <w:sz w:val="28"/>
          <w:szCs w:val="28"/>
        </w:rPr>
      </w:pPr>
      <w:r>
        <w:rPr>
          <w:sz w:val="28"/>
          <w:szCs w:val="28"/>
        </w:rPr>
        <w:t>--The Late-Nineteenth Century Sporting Scene</w:t>
      </w:r>
    </w:p>
    <w:p w:rsidR="00DF46E7" w:rsidRDefault="00DF46E7" w:rsidP="0096670B">
      <w:pPr>
        <w:pStyle w:val="NoSpacing"/>
        <w:tabs>
          <w:tab w:val="left" w:pos="-360"/>
        </w:tabs>
        <w:ind w:left="-360"/>
        <w:rPr>
          <w:b/>
          <w:sz w:val="28"/>
          <w:szCs w:val="28"/>
        </w:rPr>
      </w:pPr>
      <w:r w:rsidRPr="00DF46E7">
        <w:rPr>
          <w:b/>
          <w:sz w:val="28"/>
          <w:szCs w:val="28"/>
        </w:rPr>
        <w:t>Reading:</w:t>
      </w:r>
      <w:r>
        <w:rPr>
          <w:b/>
          <w:sz w:val="28"/>
          <w:szCs w:val="28"/>
        </w:rPr>
        <w:t xml:space="preserve"> Gorn, “Gouge and Bite, Pull Hair and Scratch: The Social Significance of Fighting in the Southern Backcountry”</w:t>
      </w:r>
    </w:p>
    <w:p w:rsidR="00DF46E7" w:rsidRPr="00DF46E7" w:rsidRDefault="00DF46E7" w:rsidP="0096670B">
      <w:pPr>
        <w:pStyle w:val="NoSpacing"/>
        <w:tabs>
          <w:tab w:val="left" w:pos="-360"/>
        </w:tabs>
        <w:ind w:left="-360"/>
        <w:rPr>
          <w:b/>
          <w:sz w:val="28"/>
          <w:szCs w:val="28"/>
        </w:rPr>
      </w:pPr>
    </w:p>
    <w:p w:rsidR="006B2D74" w:rsidRPr="006B2D74" w:rsidRDefault="006B2D74" w:rsidP="0096670B">
      <w:pPr>
        <w:pStyle w:val="NoSpacing"/>
        <w:tabs>
          <w:tab w:val="left" w:pos="-360"/>
        </w:tabs>
        <w:ind w:left="-360"/>
        <w:rPr>
          <w:b/>
          <w:sz w:val="28"/>
          <w:szCs w:val="28"/>
        </w:rPr>
      </w:pPr>
      <w:r>
        <w:rPr>
          <w:b/>
          <w:sz w:val="28"/>
          <w:szCs w:val="28"/>
        </w:rPr>
        <w:t>Week of Jan. 15:</w:t>
      </w:r>
    </w:p>
    <w:p w:rsidR="004C7854" w:rsidRPr="0096670B" w:rsidRDefault="004C7854" w:rsidP="0096670B">
      <w:pPr>
        <w:pStyle w:val="NoSpacing"/>
        <w:tabs>
          <w:tab w:val="left" w:pos="-360"/>
        </w:tabs>
        <w:ind w:left="-360"/>
        <w:rPr>
          <w:sz w:val="28"/>
          <w:szCs w:val="28"/>
        </w:rPr>
      </w:pPr>
      <w:r>
        <w:rPr>
          <w:sz w:val="28"/>
          <w:szCs w:val="28"/>
        </w:rPr>
        <w:t>--John L. Sullivan and Celebrity Athletes</w:t>
      </w:r>
    </w:p>
    <w:p w:rsidR="004C7854" w:rsidRDefault="004C7854" w:rsidP="0061627E">
      <w:pPr>
        <w:pStyle w:val="NoSpacing"/>
        <w:tabs>
          <w:tab w:val="left" w:pos="-360"/>
        </w:tabs>
        <w:ind w:left="-360"/>
        <w:rPr>
          <w:sz w:val="28"/>
          <w:szCs w:val="28"/>
        </w:rPr>
      </w:pPr>
      <w:r>
        <w:rPr>
          <w:sz w:val="28"/>
          <w:szCs w:val="28"/>
        </w:rPr>
        <w:t>--King Kong Kelly and the Rise of Baseball</w:t>
      </w:r>
    </w:p>
    <w:p w:rsidR="00DF46E7" w:rsidRDefault="00DF46E7" w:rsidP="0061627E">
      <w:pPr>
        <w:pStyle w:val="NoSpacing"/>
        <w:tabs>
          <w:tab w:val="left" w:pos="-360"/>
        </w:tabs>
        <w:ind w:left="-360"/>
        <w:rPr>
          <w:sz w:val="28"/>
          <w:szCs w:val="28"/>
        </w:rPr>
      </w:pPr>
      <w:r>
        <w:rPr>
          <w:b/>
          <w:sz w:val="28"/>
          <w:szCs w:val="28"/>
        </w:rPr>
        <w:t>Reading: Roberts, “Emperors of Masculinity: John L. Sullivan, Jack Johnson, and Changing Ideas of Manhood and Race in America”</w:t>
      </w:r>
    </w:p>
    <w:p w:rsidR="00DF46E7" w:rsidRDefault="00DF46E7" w:rsidP="0061627E">
      <w:pPr>
        <w:pStyle w:val="NoSpacing"/>
        <w:tabs>
          <w:tab w:val="left" w:pos="-360"/>
        </w:tabs>
        <w:ind w:left="-360"/>
        <w:rPr>
          <w:sz w:val="28"/>
          <w:szCs w:val="28"/>
        </w:rPr>
      </w:pPr>
    </w:p>
    <w:p w:rsidR="006B2D74" w:rsidRPr="0096670B" w:rsidRDefault="006B2D74" w:rsidP="006B2D74">
      <w:pPr>
        <w:pStyle w:val="NoSpacing"/>
        <w:tabs>
          <w:tab w:val="left" w:pos="-360"/>
        </w:tabs>
        <w:ind w:left="-360"/>
        <w:rPr>
          <w:sz w:val="28"/>
          <w:szCs w:val="28"/>
        </w:rPr>
      </w:pPr>
      <w:r w:rsidRPr="006B2D74">
        <w:rPr>
          <w:b/>
          <w:sz w:val="28"/>
          <w:szCs w:val="28"/>
        </w:rPr>
        <w:t>Week of</w:t>
      </w:r>
      <w:r>
        <w:rPr>
          <w:b/>
          <w:sz w:val="28"/>
          <w:szCs w:val="28"/>
        </w:rPr>
        <w:t xml:space="preserve"> Jan. 22:</w:t>
      </w:r>
    </w:p>
    <w:p w:rsidR="004C7854" w:rsidRPr="0096670B" w:rsidRDefault="004C7854" w:rsidP="0096670B">
      <w:pPr>
        <w:pStyle w:val="NoSpacing"/>
        <w:tabs>
          <w:tab w:val="left" w:pos="-360"/>
        </w:tabs>
        <w:ind w:left="-360"/>
        <w:rPr>
          <w:sz w:val="28"/>
          <w:szCs w:val="28"/>
        </w:rPr>
      </w:pPr>
      <w:r>
        <w:rPr>
          <w:sz w:val="28"/>
          <w:szCs w:val="28"/>
        </w:rPr>
        <w:t>--Jack Johnson and Sports in Unprogressive America</w:t>
      </w:r>
    </w:p>
    <w:p w:rsidR="004C7854" w:rsidRDefault="004C7854" w:rsidP="0096670B">
      <w:pPr>
        <w:pStyle w:val="NoSpacing"/>
        <w:tabs>
          <w:tab w:val="left" w:pos="-360"/>
        </w:tabs>
        <w:ind w:left="-360"/>
        <w:rPr>
          <w:sz w:val="28"/>
          <w:szCs w:val="28"/>
        </w:rPr>
      </w:pPr>
      <w:r>
        <w:rPr>
          <w:sz w:val="28"/>
          <w:szCs w:val="28"/>
        </w:rPr>
        <w:t>--Baseball and Football in Progressive America</w:t>
      </w:r>
    </w:p>
    <w:p w:rsidR="00205950" w:rsidRDefault="00DF46E7" w:rsidP="0096670B">
      <w:pPr>
        <w:pStyle w:val="NoSpacing"/>
        <w:tabs>
          <w:tab w:val="left" w:pos="-360"/>
        </w:tabs>
        <w:ind w:left="-360"/>
        <w:rPr>
          <w:b/>
          <w:sz w:val="28"/>
          <w:szCs w:val="28"/>
        </w:rPr>
      </w:pPr>
      <w:r w:rsidRPr="00DF46E7">
        <w:rPr>
          <w:b/>
          <w:sz w:val="28"/>
          <w:szCs w:val="28"/>
        </w:rPr>
        <w:t>Reading:</w:t>
      </w:r>
      <w:r w:rsidR="00205950">
        <w:rPr>
          <w:b/>
          <w:sz w:val="28"/>
          <w:szCs w:val="28"/>
        </w:rPr>
        <w:t xml:space="preserve"> Oriard, “Football </w:t>
      </w:r>
      <w:r w:rsidR="00982091">
        <w:rPr>
          <w:b/>
          <w:sz w:val="28"/>
          <w:szCs w:val="28"/>
        </w:rPr>
        <w:t>Narrative and the Daily Press”</w:t>
      </w:r>
    </w:p>
    <w:p w:rsidR="00DF46E7" w:rsidRDefault="006F4621" w:rsidP="006F4621">
      <w:pPr>
        <w:pStyle w:val="NoSpacing"/>
        <w:tabs>
          <w:tab w:val="left" w:pos="-360"/>
        </w:tabs>
        <w:rPr>
          <w:sz w:val="28"/>
          <w:szCs w:val="28"/>
        </w:rPr>
      </w:pPr>
      <w:r>
        <w:rPr>
          <w:b/>
          <w:sz w:val="28"/>
          <w:szCs w:val="28"/>
        </w:rPr>
        <w:t>Rader, “’Matters Involving Honor’: Region, Race, and Rank in the Violent Life of Tyrus Raymond Cobb”</w:t>
      </w:r>
    </w:p>
    <w:p w:rsidR="00DF46E7" w:rsidRDefault="00DF46E7" w:rsidP="0096670B">
      <w:pPr>
        <w:pStyle w:val="NoSpacing"/>
        <w:tabs>
          <w:tab w:val="left" w:pos="-360"/>
        </w:tabs>
        <w:ind w:left="-360"/>
        <w:rPr>
          <w:sz w:val="28"/>
          <w:szCs w:val="28"/>
        </w:rPr>
      </w:pPr>
    </w:p>
    <w:p w:rsidR="006B2D74" w:rsidRPr="0096670B" w:rsidRDefault="006B2D74" w:rsidP="006B2D74">
      <w:pPr>
        <w:pStyle w:val="NoSpacing"/>
        <w:tabs>
          <w:tab w:val="left" w:pos="-360"/>
        </w:tabs>
        <w:ind w:left="-360"/>
        <w:rPr>
          <w:sz w:val="28"/>
          <w:szCs w:val="28"/>
        </w:rPr>
      </w:pPr>
      <w:r w:rsidRPr="006B2D74">
        <w:rPr>
          <w:b/>
          <w:sz w:val="28"/>
          <w:szCs w:val="28"/>
        </w:rPr>
        <w:t>Week of</w:t>
      </w:r>
      <w:r>
        <w:rPr>
          <w:b/>
          <w:sz w:val="28"/>
          <w:szCs w:val="28"/>
        </w:rPr>
        <w:t xml:space="preserve">  Jan. 29:</w:t>
      </w:r>
    </w:p>
    <w:p w:rsidR="004C7854" w:rsidRPr="0096670B" w:rsidRDefault="004C7854" w:rsidP="0096670B">
      <w:pPr>
        <w:pStyle w:val="NoSpacing"/>
        <w:tabs>
          <w:tab w:val="left" w:pos="-360"/>
        </w:tabs>
        <w:ind w:left="-360"/>
        <w:rPr>
          <w:sz w:val="28"/>
          <w:szCs w:val="28"/>
        </w:rPr>
      </w:pPr>
      <w:r>
        <w:rPr>
          <w:sz w:val="28"/>
          <w:szCs w:val="28"/>
        </w:rPr>
        <w:t>--The 1920s: The Age of Ruth</w:t>
      </w:r>
    </w:p>
    <w:p w:rsidR="004C7854" w:rsidRDefault="004C7854" w:rsidP="006B2D74">
      <w:pPr>
        <w:pStyle w:val="NoSpacing"/>
        <w:tabs>
          <w:tab w:val="left" w:pos="-360"/>
        </w:tabs>
        <w:ind w:left="-360"/>
        <w:rPr>
          <w:sz w:val="28"/>
          <w:szCs w:val="28"/>
        </w:rPr>
      </w:pPr>
      <w:r>
        <w:rPr>
          <w:sz w:val="28"/>
          <w:szCs w:val="28"/>
        </w:rPr>
        <w:t>--The 1920s: Jack Dempsey’s America</w:t>
      </w:r>
    </w:p>
    <w:p w:rsidR="00A12CCB" w:rsidRDefault="00A12CCB" w:rsidP="006B2D74">
      <w:pPr>
        <w:pStyle w:val="NoSpacing"/>
        <w:tabs>
          <w:tab w:val="left" w:pos="-360"/>
        </w:tabs>
        <w:ind w:left="-360"/>
        <w:rPr>
          <w:b/>
          <w:sz w:val="28"/>
          <w:szCs w:val="28"/>
        </w:rPr>
      </w:pPr>
      <w:r w:rsidRPr="00DF46E7">
        <w:rPr>
          <w:b/>
          <w:sz w:val="28"/>
          <w:szCs w:val="28"/>
        </w:rPr>
        <w:t>Reading:</w:t>
      </w:r>
      <w:r>
        <w:rPr>
          <w:b/>
          <w:sz w:val="28"/>
          <w:szCs w:val="28"/>
        </w:rPr>
        <w:t xml:space="preserve"> Roberts, “Jack Dempsey: An American Hero in the 1920s”</w:t>
      </w:r>
    </w:p>
    <w:p w:rsidR="00A12CCB" w:rsidRDefault="006F4621" w:rsidP="006B2D74">
      <w:pPr>
        <w:pStyle w:val="NoSpacing"/>
        <w:tabs>
          <w:tab w:val="left" w:pos="-360"/>
        </w:tabs>
        <w:ind w:left="-360"/>
        <w:rPr>
          <w:sz w:val="28"/>
          <w:szCs w:val="28"/>
        </w:rPr>
      </w:pPr>
      <w:r>
        <w:rPr>
          <w:sz w:val="28"/>
          <w:szCs w:val="28"/>
        </w:rPr>
        <w:tab/>
      </w:r>
      <w:r>
        <w:rPr>
          <w:b/>
          <w:sz w:val="28"/>
          <w:szCs w:val="28"/>
        </w:rPr>
        <w:t>Roberts and Krzemienski, “Dixie’s Pride, Crimson Tide”</w:t>
      </w:r>
    </w:p>
    <w:p w:rsidR="006B2D74" w:rsidRPr="00427B38" w:rsidRDefault="006B2D74" w:rsidP="006B2D74">
      <w:pPr>
        <w:pStyle w:val="NoSpacing"/>
        <w:tabs>
          <w:tab w:val="left" w:pos="-360"/>
        </w:tabs>
        <w:ind w:left="-360"/>
        <w:rPr>
          <w:sz w:val="28"/>
          <w:szCs w:val="28"/>
        </w:rPr>
      </w:pPr>
      <w:r w:rsidRPr="006B2D74">
        <w:rPr>
          <w:b/>
          <w:sz w:val="28"/>
          <w:szCs w:val="28"/>
        </w:rPr>
        <w:t>Week of</w:t>
      </w:r>
      <w:r>
        <w:rPr>
          <w:b/>
          <w:sz w:val="28"/>
          <w:szCs w:val="28"/>
        </w:rPr>
        <w:t xml:space="preserve"> Feb. 5:</w:t>
      </w:r>
    </w:p>
    <w:p w:rsidR="004C7854" w:rsidRPr="0096670B" w:rsidRDefault="004C7854" w:rsidP="00427B38">
      <w:pPr>
        <w:pStyle w:val="NoSpacing"/>
        <w:tabs>
          <w:tab w:val="left" w:pos="-360"/>
        </w:tabs>
        <w:ind w:left="-360"/>
        <w:rPr>
          <w:sz w:val="28"/>
          <w:szCs w:val="28"/>
        </w:rPr>
      </w:pPr>
      <w:r>
        <w:rPr>
          <w:sz w:val="28"/>
          <w:szCs w:val="28"/>
        </w:rPr>
        <w:t>--Joe Louis: Hard Times Man</w:t>
      </w:r>
    </w:p>
    <w:p w:rsidR="006B2D74" w:rsidRDefault="004C7854" w:rsidP="0096670B">
      <w:pPr>
        <w:pStyle w:val="NoSpacing"/>
        <w:tabs>
          <w:tab w:val="left" w:pos="-360"/>
        </w:tabs>
        <w:ind w:left="-360"/>
        <w:rPr>
          <w:sz w:val="28"/>
          <w:szCs w:val="28"/>
        </w:rPr>
      </w:pPr>
      <w:r>
        <w:rPr>
          <w:sz w:val="28"/>
          <w:szCs w:val="28"/>
        </w:rPr>
        <w:t xml:space="preserve">--Depression </w:t>
      </w:r>
      <w:smartTag w:uri="urn:schemas-microsoft-com:office:smarttags" w:element="PlaceType">
        <w:r>
          <w:rPr>
            <w:sz w:val="28"/>
            <w:szCs w:val="28"/>
          </w:rPr>
          <w:t>America</w:t>
        </w:r>
      </w:smartTag>
      <w:r>
        <w:rPr>
          <w:sz w:val="28"/>
          <w:szCs w:val="28"/>
        </w:rPr>
        <w:t>: Seabiscuit and the Cardinals</w:t>
      </w:r>
    </w:p>
    <w:p w:rsidR="00A12CCB" w:rsidRDefault="00A12CCB" w:rsidP="0096670B">
      <w:pPr>
        <w:pStyle w:val="NoSpacing"/>
        <w:tabs>
          <w:tab w:val="left" w:pos="-360"/>
        </w:tabs>
        <w:ind w:left="-360"/>
        <w:rPr>
          <w:sz w:val="28"/>
          <w:szCs w:val="28"/>
        </w:rPr>
      </w:pPr>
      <w:r w:rsidRPr="00DF46E7">
        <w:rPr>
          <w:b/>
          <w:sz w:val="28"/>
          <w:szCs w:val="28"/>
        </w:rPr>
        <w:t>Reading:</w:t>
      </w:r>
      <w:r>
        <w:rPr>
          <w:b/>
          <w:sz w:val="28"/>
          <w:szCs w:val="28"/>
        </w:rPr>
        <w:t xml:space="preserve"> Roberts, “Red, White, Blue, and Black”</w:t>
      </w:r>
    </w:p>
    <w:p w:rsidR="00A12CCB" w:rsidRDefault="00A12CCB" w:rsidP="00A12CCB">
      <w:pPr>
        <w:pStyle w:val="NoSpacing"/>
        <w:tabs>
          <w:tab w:val="left" w:pos="-360"/>
        </w:tabs>
        <w:rPr>
          <w:sz w:val="28"/>
          <w:szCs w:val="28"/>
        </w:rPr>
      </w:pPr>
    </w:p>
    <w:p w:rsidR="004859B3" w:rsidRDefault="006B2D74" w:rsidP="0061627E">
      <w:pPr>
        <w:pStyle w:val="NoSpacing"/>
        <w:tabs>
          <w:tab w:val="left" w:pos="-360"/>
        </w:tabs>
        <w:ind w:left="-360"/>
        <w:rPr>
          <w:b/>
          <w:sz w:val="28"/>
          <w:szCs w:val="28"/>
        </w:rPr>
      </w:pPr>
      <w:r w:rsidRPr="006B2D74">
        <w:rPr>
          <w:b/>
          <w:sz w:val="28"/>
          <w:szCs w:val="28"/>
        </w:rPr>
        <w:t>Week of</w:t>
      </w:r>
      <w:r w:rsidR="004C7854">
        <w:rPr>
          <w:sz w:val="28"/>
          <w:szCs w:val="28"/>
        </w:rPr>
        <w:t xml:space="preserve"> </w:t>
      </w:r>
      <w:r w:rsidR="004859B3">
        <w:rPr>
          <w:b/>
          <w:sz w:val="28"/>
          <w:szCs w:val="28"/>
        </w:rPr>
        <w:t xml:space="preserve">Feb 12: </w:t>
      </w:r>
    </w:p>
    <w:p w:rsidR="00E35189" w:rsidRPr="0061627E" w:rsidRDefault="004859B3" w:rsidP="0061627E">
      <w:pPr>
        <w:pStyle w:val="NoSpacing"/>
        <w:tabs>
          <w:tab w:val="left" w:pos="-360"/>
        </w:tabs>
        <w:ind w:left="-360"/>
        <w:rPr>
          <w:sz w:val="28"/>
          <w:szCs w:val="28"/>
        </w:rPr>
      </w:pPr>
      <w:r>
        <w:rPr>
          <w:b/>
          <w:sz w:val="28"/>
          <w:szCs w:val="28"/>
        </w:rPr>
        <w:t>--</w:t>
      </w:r>
      <w:r w:rsidR="004C7854">
        <w:rPr>
          <w:sz w:val="28"/>
          <w:szCs w:val="28"/>
        </w:rPr>
        <w:t>Army, Football, and World War II</w:t>
      </w:r>
    </w:p>
    <w:p w:rsidR="004C7854" w:rsidRDefault="004C7854" w:rsidP="0096670B">
      <w:pPr>
        <w:pStyle w:val="NoSpacing"/>
        <w:tabs>
          <w:tab w:val="left" w:pos="-360"/>
        </w:tabs>
        <w:ind w:left="-360"/>
        <w:rPr>
          <w:sz w:val="28"/>
          <w:szCs w:val="28"/>
        </w:rPr>
      </w:pPr>
      <w:r>
        <w:rPr>
          <w:sz w:val="28"/>
          <w:szCs w:val="28"/>
        </w:rPr>
        <w:t xml:space="preserve">--Baseball and Jackie Robinson </w:t>
      </w:r>
    </w:p>
    <w:p w:rsidR="00A12CCB" w:rsidRDefault="00A12CCB" w:rsidP="0096670B">
      <w:pPr>
        <w:pStyle w:val="NoSpacing"/>
        <w:tabs>
          <w:tab w:val="left" w:pos="-360"/>
        </w:tabs>
        <w:ind w:left="-360"/>
        <w:rPr>
          <w:sz w:val="28"/>
          <w:szCs w:val="28"/>
        </w:rPr>
      </w:pPr>
      <w:r w:rsidRPr="00DF46E7">
        <w:rPr>
          <w:b/>
          <w:sz w:val="28"/>
          <w:szCs w:val="28"/>
        </w:rPr>
        <w:t>Reading:</w:t>
      </w:r>
      <w:r>
        <w:rPr>
          <w:b/>
          <w:sz w:val="28"/>
          <w:szCs w:val="28"/>
        </w:rPr>
        <w:t xml:space="preserve"> Tygiel, “The Court Martial of Jackie Robinson”</w:t>
      </w:r>
    </w:p>
    <w:p w:rsidR="00A12CCB" w:rsidRDefault="00A12CCB" w:rsidP="0096670B">
      <w:pPr>
        <w:pStyle w:val="NoSpacing"/>
        <w:tabs>
          <w:tab w:val="left" w:pos="-360"/>
        </w:tabs>
        <w:ind w:left="-360"/>
        <w:rPr>
          <w:sz w:val="28"/>
          <w:szCs w:val="28"/>
        </w:rPr>
      </w:pPr>
    </w:p>
    <w:p w:rsidR="004859B3" w:rsidRPr="0096670B" w:rsidRDefault="004859B3" w:rsidP="004859B3">
      <w:pPr>
        <w:pStyle w:val="NoSpacing"/>
        <w:tabs>
          <w:tab w:val="left" w:pos="-360"/>
        </w:tabs>
        <w:ind w:left="-360"/>
        <w:rPr>
          <w:sz w:val="28"/>
          <w:szCs w:val="28"/>
        </w:rPr>
      </w:pPr>
      <w:r w:rsidRPr="006B2D74">
        <w:rPr>
          <w:b/>
          <w:sz w:val="28"/>
          <w:szCs w:val="28"/>
        </w:rPr>
        <w:t>Week of</w:t>
      </w:r>
      <w:r>
        <w:rPr>
          <w:b/>
          <w:sz w:val="28"/>
          <w:szCs w:val="28"/>
        </w:rPr>
        <w:t xml:space="preserve"> Feb.</w:t>
      </w:r>
      <w:r w:rsidR="00F43EE8">
        <w:rPr>
          <w:b/>
          <w:sz w:val="28"/>
          <w:szCs w:val="28"/>
        </w:rPr>
        <w:t xml:space="preserve"> 19:</w:t>
      </w:r>
    </w:p>
    <w:p w:rsidR="004C7854" w:rsidRPr="0096670B" w:rsidRDefault="004C7854" w:rsidP="0096670B">
      <w:pPr>
        <w:pStyle w:val="NoSpacing"/>
        <w:tabs>
          <w:tab w:val="left" w:pos="-360"/>
        </w:tabs>
        <w:ind w:left="-360"/>
        <w:rPr>
          <w:sz w:val="28"/>
          <w:szCs w:val="28"/>
        </w:rPr>
      </w:pPr>
      <w:r>
        <w:rPr>
          <w:sz w:val="28"/>
          <w:szCs w:val="28"/>
        </w:rPr>
        <w:t>--Mickey Mantle, Rocky Marciano, and Arnold Palmer</w:t>
      </w:r>
    </w:p>
    <w:p w:rsidR="004C7854" w:rsidRDefault="004C7854" w:rsidP="0096670B">
      <w:pPr>
        <w:pStyle w:val="NoSpacing"/>
        <w:tabs>
          <w:tab w:val="left" w:pos="-360"/>
        </w:tabs>
        <w:ind w:left="-360"/>
        <w:rPr>
          <w:sz w:val="28"/>
          <w:szCs w:val="28"/>
        </w:rPr>
      </w:pPr>
      <w:r>
        <w:rPr>
          <w:sz w:val="28"/>
          <w:szCs w:val="28"/>
        </w:rPr>
        <w:t>--Scandal Time: “What’s the matter with kids today?”</w:t>
      </w:r>
    </w:p>
    <w:p w:rsidR="00A12CCB" w:rsidRDefault="00A12CCB" w:rsidP="0096670B">
      <w:pPr>
        <w:pStyle w:val="NoSpacing"/>
        <w:tabs>
          <w:tab w:val="left" w:pos="-360"/>
        </w:tabs>
        <w:ind w:left="-360"/>
        <w:rPr>
          <w:sz w:val="28"/>
          <w:szCs w:val="28"/>
        </w:rPr>
      </w:pPr>
      <w:r w:rsidRPr="00DF46E7">
        <w:rPr>
          <w:b/>
          <w:sz w:val="28"/>
          <w:szCs w:val="28"/>
        </w:rPr>
        <w:t>Reading:</w:t>
      </w:r>
      <w:r>
        <w:rPr>
          <w:b/>
          <w:sz w:val="28"/>
          <w:szCs w:val="28"/>
        </w:rPr>
        <w:t xml:space="preserve"> Roberts and Olson, “The World Hiroshima Created”</w:t>
      </w:r>
    </w:p>
    <w:p w:rsidR="00A12CCB" w:rsidRDefault="00A12CCB" w:rsidP="0096670B">
      <w:pPr>
        <w:pStyle w:val="NoSpacing"/>
        <w:tabs>
          <w:tab w:val="left" w:pos="-360"/>
        </w:tabs>
        <w:ind w:left="-360"/>
        <w:rPr>
          <w:sz w:val="28"/>
          <w:szCs w:val="28"/>
        </w:rPr>
      </w:pPr>
    </w:p>
    <w:p w:rsidR="00F43EE8" w:rsidRPr="00F43EE8" w:rsidRDefault="00F43EE8" w:rsidP="00F43EE8">
      <w:pPr>
        <w:pStyle w:val="NoSpacing"/>
        <w:tabs>
          <w:tab w:val="left" w:pos="-360"/>
        </w:tabs>
        <w:ind w:left="-360"/>
        <w:rPr>
          <w:b/>
          <w:sz w:val="28"/>
          <w:szCs w:val="28"/>
        </w:rPr>
      </w:pPr>
      <w:r w:rsidRPr="006B2D74">
        <w:rPr>
          <w:b/>
          <w:sz w:val="28"/>
          <w:szCs w:val="28"/>
        </w:rPr>
        <w:t>Week of</w:t>
      </w:r>
      <w:r>
        <w:rPr>
          <w:b/>
          <w:sz w:val="28"/>
          <w:szCs w:val="28"/>
        </w:rPr>
        <w:t xml:space="preserve"> Feb: 26:</w:t>
      </w:r>
    </w:p>
    <w:p w:rsidR="004C7854" w:rsidRDefault="004C7854" w:rsidP="0096670B">
      <w:pPr>
        <w:pStyle w:val="NoSpacing"/>
        <w:tabs>
          <w:tab w:val="left" w:pos="-360"/>
        </w:tabs>
        <w:ind w:left="-360"/>
        <w:rPr>
          <w:sz w:val="28"/>
          <w:szCs w:val="28"/>
        </w:rPr>
      </w:pPr>
      <w:r>
        <w:rPr>
          <w:sz w:val="28"/>
          <w:szCs w:val="28"/>
        </w:rPr>
        <w:t>--The Sport that Made the Game: 1958</w:t>
      </w:r>
    </w:p>
    <w:p w:rsidR="00F43EE8" w:rsidRDefault="00F43EE8" w:rsidP="0096670B">
      <w:pPr>
        <w:pStyle w:val="NoSpacing"/>
        <w:tabs>
          <w:tab w:val="left" w:pos="-360"/>
        </w:tabs>
        <w:ind w:left="-360"/>
        <w:rPr>
          <w:b/>
          <w:sz w:val="28"/>
          <w:szCs w:val="28"/>
        </w:rPr>
      </w:pPr>
      <w:r>
        <w:rPr>
          <w:b/>
          <w:sz w:val="28"/>
          <w:szCs w:val="28"/>
        </w:rPr>
        <w:t>MIDTERM EXAM: MAR. 2</w:t>
      </w:r>
      <w:r w:rsidR="00040A27">
        <w:rPr>
          <w:b/>
          <w:sz w:val="28"/>
          <w:szCs w:val="28"/>
        </w:rPr>
        <w:t>—Lectures and Readings</w:t>
      </w:r>
    </w:p>
    <w:p w:rsidR="00172EC9" w:rsidRDefault="00172EC9" w:rsidP="0096670B">
      <w:pPr>
        <w:pStyle w:val="NoSpacing"/>
        <w:tabs>
          <w:tab w:val="left" w:pos="-360"/>
        </w:tabs>
        <w:ind w:left="-360"/>
        <w:rPr>
          <w:b/>
          <w:sz w:val="28"/>
          <w:szCs w:val="28"/>
        </w:rPr>
      </w:pPr>
    </w:p>
    <w:p w:rsidR="00F43EE8" w:rsidRPr="00F43EE8" w:rsidRDefault="00F43EE8" w:rsidP="00F43EE8">
      <w:pPr>
        <w:pStyle w:val="NoSpacing"/>
        <w:tabs>
          <w:tab w:val="left" w:pos="-360"/>
        </w:tabs>
        <w:ind w:left="-360"/>
        <w:rPr>
          <w:b/>
          <w:sz w:val="28"/>
          <w:szCs w:val="28"/>
        </w:rPr>
      </w:pPr>
      <w:r w:rsidRPr="006B2D74">
        <w:rPr>
          <w:b/>
          <w:sz w:val="28"/>
          <w:szCs w:val="28"/>
        </w:rPr>
        <w:t>Week of</w:t>
      </w:r>
      <w:r>
        <w:rPr>
          <w:b/>
          <w:sz w:val="28"/>
          <w:szCs w:val="28"/>
        </w:rPr>
        <w:t xml:space="preserve"> Mar. 5:</w:t>
      </w:r>
    </w:p>
    <w:p w:rsidR="004C7854" w:rsidRPr="0096670B" w:rsidRDefault="004C7854" w:rsidP="00E10294">
      <w:pPr>
        <w:pStyle w:val="NoSpacing"/>
        <w:tabs>
          <w:tab w:val="left" w:pos="-360"/>
        </w:tabs>
        <w:ind w:left="-360"/>
        <w:rPr>
          <w:sz w:val="28"/>
          <w:szCs w:val="28"/>
        </w:rPr>
      </w:pPr>
      <w:r>
        <w:rPr>
          <w:sz w:val="28"/>
          <w:szCs w:val="28"/>
        </w:rPr>
        <w:t>--“It’s a Man’s World”: Masculinity in Boxing and Sports</w:t>
      </w:r>
    </w:p>
    <w:p w:rsidR="004C7854" w:rsidRDefault="004C7854" w:rsidP="0096670B">
      <w:pPr>
        <w:pStyle w:val="NoSpacing"/>
        <w:tabs>
          <w:tab w:val="left" w:pos="-360"/>
        </w:tabs>
        <w:ind w:left="-360"/>
        <w:rPr>
          <w:sz w:val="28"/>
          <w:szCs w:val="28"/>
        </w:rPr>
      </w:pPr>
      <w:r>
        <w:rPr>
          <w:sz w:val="28"/>
          <w:szCs w:val="28"/>
        </w:rPr>
        <w:t>--“A Change Is Gonna Come”: Muhammad Ali</w:t>
      </w:r>
    </w:p>
    <w:p w:rsidR="00172EC9" w:rsidRDefault="00172EC9" w:rsidP="0096670B">
      <w:pPr>
        <w:pStyle w:val="NoSpacing"/>
        <w:tabs>
          <w:tab w:val="left" w:pos="-360"/>
        </w:tabs>
        <w:ind w:left="-360"/>
        <w:rPr>
          <w:b/>
          <w:sz w:val="28"/>
          <w:szCs w:val="28"/>
        </w:rPr>
      </w:pPr>
      <w:r w:rsidRPr="00DF46E7">
        <w:rPr>
          <w:b/>
          <w:sz w:val="28"/>
          <w:szCs w:val="28"/>
        </w:rPr>
        <w:t>Reading</w:t>
      </w:r>
      <w:r>
        <w:rPr>
          <w:b/>
          <w:sz w:val="28"/>
          <w:szCs w:val="28"/>
        </w:rPr>
        <w:t>: Roberts and Smith, “The Crusade”</w:t>
      </w:r>
    </w:p>
    <w:p w:rsidR="00172EC9" w:rsidRDefault="00172EC9" w:rsidP="0096670B">
      <w:pPr>
        <w:pStyle w:val="NoSpacing"/>
        <w:tabs>
          <w:tab w:val="left" w:pos="-360"/>
        </w:tabs>
        <w:ind w:left="-360"/>
        <w:rPr>
          <w:sz w:val="28"/>
          <w:szCs w:val="28"/>
        </w:rPr>
      </w:pPr>
      <w:r>
        <w:rPr>
          <w:b/>
          <w:sz w:val="28"/>
          <w:szCs w:val="28"/>
        </w:rPr>
        <w:tab/>
        <w:t>Roberts and Smith, “Free to Be Me”</w:t>
      </w:r>
    </w:p>
    <w:p w:rsidR="00172EC9" w:rsidRDefault="00172EC9" w:rsidP="0096670B">
      <w:pPr>
        <w:pStyle w:val="NoSpacing"/>
        <w:tabs>
          <w:tab w:val="left" w:pos="-360"/>
        </w:tabs>
        <w:ind w:left="-360"/>
        <w:rPr>
          <w:sz w:val="28"/>
          <w:szCs w:val="28"/>
        </w:rPr>
      </w:pPr>
    </w:p>
    <w:p w:rsidR="00F43EE8" w:rsidRDefault="00F43EE8" w:rsidP="00F43EE8">
      <w:pPr>
        <w:pStyle w:val="NoSpacing"/>
        <w:tabs>
          <w:tab w:val="left" w:pos="-360"/>
        </w:tabs>
        <w:ind w:left="-360"/>
        <w:rPr>
          <w:b/>
          <w:sz w:val="28"/>
          <w:szCs w:val="28"/>
        </w:rPr>
      </w:pPr>
      <w:r w:rsidRPr="006B2D74">
        <w:rPr>
          <w:b/>
          <w:sz w:val="28"/>
          <w:szCs w:val="28"/>
        </w:rPr>
        <w:t>Week of</w:t>
      </w:r>
      <w:r>
        <w:rPr>
          <w:b/>
          <w:sz w:val="28"/>
          <w:szCs w:val="28"/>
        </w:rPr>
        <w:t xml:space="preserve"> Mar. 12: SPRING BREAK</w:t>
      </w:r>
    </w:p>
    <w:p w:rsidR="00172EC9" w:rsidRDefault="00172EC9" w:rsidP="00F43EE8">
      <w:pPr>
        <w:pStyle w:val="NoSpacing"/>
        <w:tabs>
          <w:tab w:val="left" w:pos="-360"/>
        </w:tabs>
        <w:ind w:left="-360"/>
        <w:rPr>
          <w:b/>
          <w:sz w:val="28"/>
          <w:szCs w:val="28"/>
        </w:rPr>
      </w:pPr>
    </w:p>
    <w:p w:rsidR="00F43EE8" w:rsidRPr="00E10294" w:rsidRDefault="00F43EE8" w:rsidP="00F43EE8">
      <w:pPr>
        <w:pStyle w:val="NoSpacing"/>
        <w:tabs>
          <w:tab w:val="left" w:pos="-360"/>
        </w:tabs>
        <w:ind w:left="-360"/>
        <w:rPr>
          <w:b/>
          <w:sz w:val="28"/>
          <w:szCs w:val="28"/>
          <w:u w:val="single"/>
        </w:rPr>
      </w:pPr>
      <w:r w:rsidRPr="006B2D74">
        <w:rPr>
          <w:b/>
          <w:sz w:val="28"/>
          <w:szCs w:val="28"/>
        </w:rPr>
        <w:t>Week of</w:t>
      </w:r>
      <w:r>
        <w:rPr>
          <w:b/>
          <w:sz w:val="28"/>
          <w:szCs w:val="28"/>
        </w:rPr>
        <w:t xml:space="preserve"> Mar. 19:</w:t>
      </w:r>
    </w:p>
    <w:p w:rsidR="004C7854" w:rsidRPr="0096670B" w:rsidRDefault="004C7854" w:rsidP="0096670B">
      <w:pPr>
        <w:pStyle w:val="NoSpacing"/>
        <w:tabs>
          <w:tab w:val="left" w:pos="-360"/>
        </w:tabs>
        <w:ind w:left="-360"/>
        <w:rPr>
          <w:sz w:val="28"/>
          <w:szCs w:val="28"/>
        </w:rPr>
      </w:pPr>
      <w:r>
        <w:rPr>
          <w:sz w:val="28"/>
          <w:szCs w:val="28"/>
        </w:rPr>
        <w:t>--Athletes in Revolt</w:t>
      </w:r>
    </w:p>
    <w:p w:rsidR="004C7854" w:rsidRDefault="004C7854" w:rsidP="00E10294">
      <w:pPr>
        <w:pStyle w:val="NoSpacing"/>
        <w:tabs>
          <w:tab w:val="left" w:pos="-360"/>
        </w:tabs>
        <w:ind w:left="-360"/>
        <w:rPr>
          <w:sz w:val="28"/>
          <w:szCs w:val="28"/>
        </w:rPr>
      </w:pPr>
      <w:r>
        <w:rPr>
          <w:sz w:val="28"/>
          <w:szCs w:val="28"/>
        </w:rPr>
        <w:t>--“We’re Athletes, Too”: Women in Sports</w:t>
      </w:r>
    </w:p>
    <w:p w:rsidR="00172EC9" w:rsidRDefault="00172EC9" w:rsidP="00E10294">
      <w:pPr>
        <w:pStyle w:val="NoSpacing"/>
        <w:tabs>
          <w:tab w:val="left" w:pos="-360"/>
        </w:tabs>
        <w:ind w:left="-360"/>
        <w:rPr>
          <w:b/>
          <w:sz w:val="28"/>
          <w:szCs w:val="28"/>
        </w:rPr>
      </w:pPr>
      <w:r w:rsidRPr="00DF46E7">
        <w:rPr>
          <w:b/>
          <w:sz w:val="28"/>
          <w:szCs w:val="28"/>
        </w:rPr>
        <w:t>Reading</w:t>
      </w:r>
      <w:r>
        <w:rPr>
          <w:b/>
          <w:sz w:val="28"/>
          <w:szCs w:val="28"/>
        </w:rPr>
        <w:t>: Ware, “The Making of a Sports Icon”</w:t>
      </w:r>
    </w:p>
    <w:p w:rsidR="00172EC9" w:rsidRDefault="00172EC9" w:rsidP="00E10294">
      <w:pPr>
        <w:pStyle w:val="NoSpacing"/>
        <w:tabs>
          <w:tab w:val="left" w:pos="-360"/>
        </w:tabs>
        <w:ind w:left="-360"/>
        <w:rPr>
          <w:sz w:val="28"/>
          <w:szCs w:val="28"/>
        </w:rPr>
      </w:pPr>
    </w:p>
    <w:p w:rsidR="00F43EE8" w:rsidRPr="0096670B" w:rsidRDefault="00F43EE8" w:rsidP="00F43EE8">
      <w:pPr>
        <w:pStyle w:val="NoSpacing"/>
        <w:tabs>
          <w:tab w:val="left" w:pos="-360"/>
        </w:tabs>
        <w:ind w:left="-360"/>
        <w:rPr>
          <w:sz w:val="28"/>
          <w:szCs w:val="28"/>
        </w:rPr>
      </w:pPr>
      <w:r w:rsidRPr="006B2D74">
        <w:rPr>
          <w:b/>
          <w:sz w:val="28"/>
          <w:szCs w:val="28"/>
        </w:rPr>
        <w:t>Week of</w:t>
      </w:r>
      <w:r>
        <w:rPr>
          <w:b/>
          <w:sz w:val="28"/>
          <w:szCs w:val="28"/>
        </w:rPr>
        <w:t xml:space="preserve"> Mar. 26:</w:t>
      </w:r>
    </w:p>
    <w:p w:rsidR="004C7854" w:rsidRDefault="004C7854" w:rsidP="0096670B">
      <w:pPr>
        <w:pStyle w:val="NoSpacing"/>
        <w:tabs>
          <w:tab w:val="left" w:pos="-360"/>
        </w:tabs>
        <w:ind w:left="-360"/>
        <w:rPr>
          <w:sz w:val="28"/>
          <w:szCs w:val="28"/>
        </w:rPr>
      </w:pPr>
      <w:r>
        <w:rPr>
          <w:sz w:val="28"/>
          <w:szCs w:val="28"/>
        </w:rPr>
        <w:t>--Professional Athletes: Free Agents or Slaves?</w:t>
      </w:r>
    </w:p>
    <w:p w:rsidR="00546F18" w:rsidRDefault="00546F18" w:rsidP="0096670B">
      <w:pPr>
        <w:pStyle w:val="NoSpacing"/>
        <w:tabs>
          <w:tab w:val="left" w:pos="-360"/>
        </w:tabs>
        <w:ind w:left="-360"/>
        <w:rPr>
          <w:sz w:val="28"/>
          <w:szCs w:val="28"/>
        </w:rPr>
      </w:pPr>
      <w:r>
        <w:rPr>
          <w:sz w:val="28"/>
          <w:szCs w:val="28"/>
        </w:rPr>
        <w:t>--Russell, Chamberlain, and the Rise of the NBA”</w:t>
      </w:r>
    </w:p>
    <w:p w:rsidR="00546F18" w:rsidRDefault="00546F18" w:rsidP="0096670B">
      <w:pPr>
        <w:pStyle w:val="NoSpacing"/>
        <w:tabs>
          <w:tab w:val="left" w:pos="-360"/>
        </w:tabs>
        <w:ind w:left="-360"/>
        <w:rPr>
          <w:sz w:val="28"/>
          <w:szCs w:val="28"/>
        </w:rPr>
      </w:pPr>
      <w:r w:rsidRPr="00DF46E7">
        <w:rPr>
          <w:b/>
          <w:sz w:val="28"/>
          <w:szCs w:val="28"/>
        </w:rPr>
        <w:t>Reading</w:t>
      </w:r>
      <w:r>
        <w:rPr>
          <w:b/>
          <w:sz w:val="28"/>
          <w:szCs w:val="28"/>
        </w:rPr>
        <w:t xml:space="preserve">: Goudsouzian, “Goliath’s Shadow” </w:t>
      </w:r>
    </w:p>
    <w:p w:rsidR="00546F18" w:rsidRPr="0096670B" w:rsidRDefault="00546F18" w:rsidP="0096670B">
      <w:pPr>
        <w:pStyle w:val="NoSpacing"/>
        <w:tabs>
          <w:tab w:val="left" w:pos="-360"/>
        </w:tabs>
        <w:ind w:left="-360"/>
        <w:rPr>
          <w:sz w:val="28"/>
          <w:szCs w:val="28"/>
        </w:rPr>
      </w:pPr>
    </w:p>
    <w:p w:rsidR="00546F18" w:rsidRDefault="00F43EE8" w:rsidP="00546F18">
      <w:pPr>
        <w:pStyle w:val="NoSpacing"/>
        <w:tabs>
          <w:tab w:val="left" w:pos="-360"/>
        </w:tabs>
        <w:ind w:left="-360"/>
        <w:rPr>
          <w:b/>
          <w:sz w:val="28"/>
          <w:szCs w:val="28"/>
        </w:rPr>
      </w:pPr>
      <w:r w:rsidRPr="006B2D74">
        <w:rPr>
          <w:b/>
          <w:sz w:val="28"/>
          <w:szCs w:val="28"/>
        </w:rPr>
        <w:t>Week of</w:t>
      </w:r>
      <w:r>
        <w:rPr>
          <w:b/>
          <w:sz w:val="28"/>
          <w:szCs w:val="28"/>
        </w:rPr>
        <w:t xml:space="preserve"> Apr. 2:</w:t>
      </w:r>
    </w:p>
    <w:p w:rsidR="00546F18" w:rsidRDefault="00546F18" w:rsidP="00546F18">
      <w:pPr>
        <w:pStyle w:val="NoSpacing"/>
        <w:tabs>
          <w:tab w:val="left" w:pos="-360"/>
        </w:tabs>
        <w:ind w:left="-360"/>
        <w:rPr>
          <w:sz w:val="28"/>
          <w:szCs w:val="28"/>
        </w:rPr>
      </w:pPr>
      <w:r>
        <w:rPr>
          <w:sz w:val="28"/>
          <w:szCs w:val="28"/>
        </w:rPr>
        <w:t>--Olympics: From Berlin to Munich, and Beyond</w:t>
      </w:r>
    </w:p>
    <w:p w:rsidR="00546F18" w:rsidRDefault="00546F18" w:rsidP="00546F18">
      <w:pPr>
        <w:pStyle w:val="NoSpacing"/>
        <w:tabs>
          <w:tab w:val="left" w:pos="-360"/>
        </w:tabs>
        <w:ind w:left="-360"/>
        <w:rPr>
          <w:sz w:val="28"/>
          <w:szCs w:val="28"/>
        </w:rPr>
      </w:pPr>
      <w:r>
        <w:rPr>
          <w:sz w:val="28"/>
          <w:szCs w:val="28"/>
        </w:rPr>
        <w:t>--Magic, Bird, and Jordan</w:t>
      </w:r>
    </w:p>
    <w:p w:rsidR="00546F18" w:rsidRDefault="00546F18" w:rsidP="00546F18">
      <w:pPr>
        <w:pStyle w:val="NoSpacing"/>
        <w:tabs>
          <w:tab w:val="left" w:pos="-360"/>
        </w:tabs>
        <w:ind w:left="-360"/>
        <w:rPr>
          <w:b/>
          <w:sz w:val="28"/>
          <w:szCs w:val="28"/>
        </w:rPr>
      </w:pPr>
      <w:r w:rsidRPr="00DF46E7">
        <w:rPr>
          <w:b/>
          <w:sz w:val="28"/>
          <w:szCs w:val="28"/>
        </w:rPr>
        <w:t>Reading</w:t>
      </w:r>
      <w:r>
        <w:rPr>
          <w:b/>
          <w:sz w:val="28"/>
          <w:szCs w:val="28"/>
        </w:rPr>
        <w:t>: Roberts and Olson, “The Shadow of Munich”</w:t>
      </w:r>
    </w:p>
    <w:p w:rsidR="00172EC9" w:rsidRDefault="00546F18" w:rsidP="00546F18">
      <w:pPr>
        <w:pStyle w:val="NoSpacing"/>
        <w:tabs>
          <w:tab w:val="left" w:pos="-360"/>
        </w:tabs>
        <w:ind w:left="-360"/>
        <w:rPr>
          <w:sz w:val="28"/>
          <w:szCs w:val="28"/>
        </w:rPr>
      </w:pPr>
      <w:r>
        <w:rPr>
          <w:b/>
          <w:sz w:val="28"/>
          <w:szCs w:val="28"/>
        </w:rPr>
        <w:tab/>
        <w:t>LaFeber, “A Century of Preparation”</w:t>
      </w:r>
    </w:p>
    <w:p w:rsidR="00546F18" w:rsidRDefault="00546F18" w:rsidP="00546F18">
      <w:pPr>
        <w:pStyle w:val="NoSpacing"/>
        <w:tabs>
          <w:tab w:val="left" w:pos="-360"/>
        </w:tabs>
        <w:ind w:left="-360"/>
        <w:rPr>
          <w:sz w:val="28"/>
          <w:szCs w:val="28"/>
        </w:rPr>
      </w:pPr>
    </w:p>
    <w:p w:rsidR="00F43EE8" w:rsidRPr="00F43EE8" w:rsidRDefault="00F43EE8" w:rsidP="0096670B">
      <w:pPr>
        <w:pStyle w:val="NoSpacing"/>
        <w:tabs>
          <w:tab w:val="left" w:pos="-360"/>
        </w:tabs>
        <w:ind w:left="-360"/>
        <w:rPr>
          <w:b/>
          <w:sz w:val="28"/>
          <w:szCs w:val="28"/>
        </w:rPr>
      </w:pPr>
      <w:r w:rsidRPr="00F43EE8">
        <w:rPr>
          <w:b/>
          <w:sz w:val="28"/>
          <w:szCs w:val="28"/>
        </w:rPr>
        <w:t>Week of Apr. 9:</w:t>
      </w:r>
    </w:p>
    <w:p w:rsidR="00F43EE8" w:rsidRDefault="004C7854" w:rsidP="00F43EE8">
      <w:pPr>
        <w:pStyle w:val="NoSpacing"/>
        <w:tabs>
          <w:tab w:val="left" w:pos="-360"/>
        </w:tabs>
        <w:ind w:left="-360"/>
        <w:rPr>
          <w:sz w:val="28"/>
          <w:szCs w:val="28"/>
        </w:rPr>
      </w:pPr>
      <w:r>
        <w:rPr>
          <w:sz w:val="28"/>
          <w:szCs w:val="28"/>
        </w:rPr>
        <w:t>--“Making” Champions: Better Sports Through Pharmacy</w:t>
      </w:r>
    </w:p>
    <w:p w:rsidR="00546F18" w:rsidRDefault="00546F18" w:rsidP="00F43EE8">
      <w:pPr>
        <w:pStyle w:val="NoSpacing"/>
        <w:tabs>
          <w:tab w:val="left" w:pos="-360"/>
        </w:tabs>
        <w:ind w:left="-360"/>
        <w:rPr>
          <w:sz w:val="28"/>
          <w:szCs w:val="28"/>
        </w:rPr>
      </w:pPr>
      <w:r>
        <w:rPr>
          <w:sz w:val="28"/>
          <w:szCs w:val="28"/>
        </w:rPr>
        <w:t>--Rocky, Sports, and the 1970s”</w:t>
      </w:r>
    </w:p>
    <w:p w:rsidR="00546F18" w:rsidRPr="00040A27" w:rsidRDefault="00040A27" w:rsidP="00F43EE8">
      <w:pPr>
        <w:pStyle w:val="NoSpacing"/>
        <w:tabs>
          <w:tab w:val="left" w:pos="-360"/>
        </w:tabs>
        <w:ind w:left="-360"/>
        <w:rPr>
          <w:b/>
          <w:sz w:val="28"/>
          <w:szCs w:val="28"/>
        </w:rPr>
      </w:pPr>
      <w:r w:rsidRPr="00040A27">
        <w:rPr>
          <w:b/>
          <w:sz w:val="28"/>
          <w:szCs w:val="28"/>
        </w:rPr>
        <w:t>Reading</w:t>
      </w:r>
      <w:r>
        <w:rPr>
          <w:b/>
          <w:sz w:val="28"/>
          <w:szCs w:val="28"/>
        </w:rPr>
        <w:t>: Rader, “It Was the Best of Times, It Was the Worst of Times”</w:t>
      </w:r>
    </w:p>
    <w:p w:rsidR="00546F18" w:rsidRDefault="00546F18" w:rsidP="0096670B">
      <w:pPr>
        <w:pStyle w:val="NoSpacing"/>
        <w:tabs>
          <w:tab w:val="left" w:pos="-360"/>
        </w:tabs>
        <w:ind w:left="-360"/>
        <w:rPr>
          <w:sz w:val="28"/>
          <w:szCs w:val="28"/>
        </w:rPr>
      </w:pPr>
    </w:p>
    <w:p w:rsidR="00F43EE8" w:rsidRDefault="00F43EE8" w:rsidP="00F43EE8">
      <w:pPr>
        <w:pStyle w:val="NoSpacing"/>
        <w:tabs>
          <w:tab w:val="left" w:pos="-360"/>
        </w:tabs>
        <w:ind w:left="-360"/>
        <w:rPr>
          <w:b/>
          <w:sz w:val="28"/>
          <w:szCs w:val="28"/>
        </w:rPr>
      </w:pPr>
      <w:r w:rsidRPr="006B2D74">
        <w:rPr>
          <w:b/>
          <w:sz w:val="28"/>
          <w:szCs w:val="28"/>
        </w:rPr>
        <w:t>Week of</w:t>
      </w:r>
      <w:r>
        <w:rPr>
          <w:b/>
          <w:sz w:val="28"/>
          <w:szCs w:val="28"/>
        </w:rPr>
        <w:t xml:space="preserve"> Apr. 16:</w:t>
      </w:r>
      <w:r w:rsidR="0048568B">
        <w:rPr>
          <w:b/>
          <w:sz w:val="28"/>
          <w:szCs w:val="28"/>
        </w:rPr>
        <w:t xml:space="preserve"> </w:t>
      </w:r>
    </w:p>
    <w:p w:rsidR="00546F18" w:rsidRPr="00546F18" w:rsidRDefault="00546F18" w:rsidP="00546F18">
      <w:pPr>
        <w:pStyle w:val="NoSpacing"/>
        <w:tabs>
          <w:tab w:val="left" w:pos="-360"/>
        </w:tabs>
        <w:ind w:left="-360"/>
        <w:rPr>
          <w:sz w:val="28"/>
          <w:szCs w:val="28"/>
        </w:rPr>
      </w:pPr>
      <w:r>
        <w:rPr>
          <w:sz w:val="28"/>
          <w:szCs w:val="28"/>
        </w:rPr>
        <w:t>--Is Car Racing a Sport?: Indy and NASCAR</w:t>
      </w:r>
    </w:p>
    <w:p w:rsidR="0048568B" w:rsidRDefault="00546F18" w:rsidP="00546F18">
      <w:pPr>
        <w:pStyle w:val="NoSpacing"/>
        <w:tabs>
          <w:tab w:val="left" w:pos="-360"/>
        </w:tabs>
        <w:ind w:left="-360"/>
        <w:rPr>
          <w:sz w:val="28"/>
          <w:szCs w:val="28"/>
        </w:rPr>
      </w:pPr>
      <w:r>
        <w:rPr>
          <w:b/>
          <w:sz w:val="28"/>
          <w:szCs w:val="28"/>
        </w:rPr>
        <w:t>--</w:t>
      </w:r>
      <w:r>
        <w:rPr>
          <w:sz w:val="28"/>
          <w:szCs w:val="28"/>
        </w:rPr>
        <w:t>Ice Wars: Russia vrs. Canada</w:t>
      </w:r>
    </w:p>
    <w:p w:rsidR="00546F18" w:rsidRPr="00546F18" w:rsidRDefault="00546F18" w:rsidP="00546F18">
      <w:pPr>
        <w:pStyle w:val="NoSpacing"/>
        <w:tabs>
          <w:tab w:val="left" w:pos="-360"/>
        </w:tabs>
        <w:ind w:left="-360"/>
        <w:rPr>
          <w:sz w:val="28"/>
          <w:szCs w:val="28"/>
        </w:rPr>
      </w:pPr>
    </w:p>
    <w:p w:rsidR="00F43EE8" w:rsidRDefault="00F43EE8" w:rsidP="00F43EE8">
      <w:pPr>
        <w:pStyle w:val="NoSpacing"/>
        <w:tabs>
          <w:tab w:val="left" w:pos="-360"/>
        </w:tabs>
        <w:ind w:left="-360"/>
        <w:rPr>
          <w:b/>
          <w:sz w:val="28"/>
          <w:szCs w:val="28"/>
        </w:rPr>
      </w:pPr>
      <w:r w:rsidRPr="006B2D74">
        <w:rPr>
          <w:b/>
          <w:sz w:val="28"/>
          <w:szCs w:val="28"/>
        </w:rPr>
        <w:t>Week of</w:t>
      </w:r>
      <w:r>
        <w:rPr>
          <w:b/>
          <w:sz w:val="28"/>
          <w:szCs w:val="28"/>
        </w:rPr>
        <w:t xml:space="preserve"> Apr. 23:</w:t>
      </w:r>
    </w:p>
    <w:p w:rsidR="0048568B" w:rsidRDefault="0048568B" w:rsidP="00F43EE8">
      <w:pPr>
        <w:pStyle w:val="NoSpacing"/>
        <w:tabs>
          <w:tab w:val="left" w:pos="-360"/>
        </w:tabs>
        <w:ind w:left="-360"/>
        <w:rPr>
          <w:sz w:val="28"/>
          <w:szCs w:val="28"/>
        </w:rPr>
      </w:pPr>
      <w:r>
        <w:rPr>
          <w:sz w:val="28"/>
          <w:szCs w:val="28"/>
        </w:rPr>
        <w:t>--Sports in the Age of ESPN</w:t>
      </w:r>
    </w:p>
    <w:p w:rsidR="0048568B" w:rsidRPr="0048568B" w:rsidRDefault="0048568B" w:rsidP="00F43EE8">
      <w:pPr>
        <w:pStyle w:val="NoSpacing"/>
        <w:tabs>
          <w:tab w:val="left" w:pos="-360"/>
        </w:tabs>
        <w:ind w:left="-360"/>
        <w:rPr>
          <w:sz w:val="28"/>
          <w:szCs w:val="28"/>
        </w:rPr>
      </w:pPr>
      <w:r>
        <w:rPr>
          <w:sz w:val="28"/>
          <w:szCs w:val="28"/>
        </w:rPr>
        <w:t>--Extreme and Niche Sports</w:t>
      </w:r>
    </w:p>
    <w:p w:rsidR="00F43EE8" w:rsidRPr="0096670B" w:rsidRDefault="00F43EE8" w:rsidP="00F43EE8">
      <w:pPr>
        <w:pStyle w:val="NoSpacing"/>
        <w:tabs>
          <w:tab w:val="left" w:pos="-360"/>
        </w:tabs>
        <w:ind w:left="-360"/>
        <w:rPr>
          <w:sz w:val="28"/>
          <w:szCs w:val="28"/>
        </w:rPr>
      </w:pPr>
    </w:p>
    <w:p w:rsidR="00A12CCB" w:rsidRPr="00A12CCB" w:rsidRDefault="00F43EE8" w:rsidP="00A12CCB">
      <w:pPr>
        <w:pStyle w:val="NoSpacing"/>
        <w:tabs>
          <w:tab w:val="left" w:pos="-360"/>
        </w:tabs>
        <w:ind w:left="-360"/>
        <w:rPr>
          <w:b/>
          <w:sz w:val="28"/>
          <w:szCs w:val="28"/>
        </w:rPr>
      </w:pPr>
      <w:r w:rsidRPr="00F43EE8">
        <w:rPr>
          <w:b/>
          <w:sz w:val="28"/>
          <w:szCs w:val="28"/>
        </w:rPr>
        <w:t>FINAL EXAM: TBA</w:t>
      </w:r>
      <w:r w:rsidR="00A12CCB">
        <w:rPr>
          <w:b/>
          <w:sz w:val="28"/>
          <w:szCs w:val="28"/>
        </w:rPr>
        <w:t xml:space="preserve">—Lectures, Readings, and </w:t>
      </w:r>
      <w:r w:rsidR="00A12CCB" w:rsidRPr="00A12CCB">
        <w:rPr>
          <w:b/>
          <w:sz w:val="28"/>
          <w:szCs w:val="28"/>
        </w:rPr>
        <w:t xml:space="preserve">Roberts and Smith, </w:t>
      </w:r>
      <w:r w:rsidR="00A12CCB" w:rsidRPr="00A12CCB">
        <w:rPr>
          <w:b/>
          <w:i/>
          <w:sz w:val="28"/>
          <w:szCs w:val="28"/>
        </w:rPr>
        <w:t>A Season in the Sun: The Rise of Mickey Mantle</w:t>
      </w:r>
    </w:p>
    <w:p w:rsidR="00A12CCB" w:rsidRPr="00F43EE8" w:rsidRDefault="00A12CCB" w:rsidP="00CB665A">
      <w:pPr>
        <w:pStyle w:val="NoSpacing"/>
        <w:tabs>
          <w:tab w:val="left" w:pos="-360"/>
        </w:tabs>
        <w:ind w:left="-360"/>
        <w:rPr>
          <w:b/>
          <w:sz w:val="28"/>
          <w:szCs w:val="28"/>
        </w:rPr>
      </w:pPr>
    </w:p>
    <w:p w:rsidR="004C7854" w:rsidRPr="0096670B" w:rsidRDefault="004C7854" w:rsidP="009D2C5D">
      <w:pPr>
        <w:pStyle w:val="NoSpacing"/>
        <w:rPr>
          <w:b/>
          <w:sz w:val="28"/>
          <w:szCs w:val="28"/>
        </w:rPr>
      </w:pPr>
    </w:p>
    <w:p w:rsidR="004C7854" w:rsidRPr="0096670B" w:rsidRDefault="004C7854" w:rsidP="0096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color w:val="000000"/>
          <w:sz w:val="28"/>
          <w:szCs w:val="28"/>
        </w:rPr>
      </w:pPr>
      <w:r w:rsidRPr="0096670B">
        <w:rPr>
          <w:rFonts w:ascii="Times New Roman" w:hAnsi="Times New Roman"/>
          <w:b/>
          <w:color w:val="000000"/>
          <w:sz w:val="28"/>
          <w:szCs w:val="28"/>
        </w:rPr>
        <w:t>Attendance and Behavior:</w:t>
      </w:r>
    </w:p>
    <w:p w:rsidR="004C7854" w:rsidRPr="00B8557A" w:rsidRDefault="004C7854" w:rsidP="003A66D6">
      <w:pPr>
        <w:pStyle w:val="NoSpacing"/>
        <w:ind w:left="-360"/>
        <w:rPr>
          <w:sz w:val="28"/>
          <w:szCs w:val="28"/>
        </w:rPr>
      </w:pPr>
      <w:r>
        <w:rPr>
          <w:sz w:val="28"/>
          <w:szCs w:val="28"/>
        </w:rPr>
        <w:t>I encou</w:t>
      </w:r>
      <w:r w:rsidR="00C74F6B">
        <w:rPr>
          <w:sz w:val="28"/>
          <w:szCs w:val="28"/>
        </w:rPr>
        <w:t xml:space="preserve">rage everyone in the class.  Attendance is required, and students who miss more than three classes will be penalized three points for every addition class they miss. </w:t>
      </w:r>
      <w:r>
        <w:rPr>
          <w:sz w:val="28"/>
          <w:szCs w:val="28"/>
        </w:rPr>
        <w:t>I hope that everyone enjoys the class, and to ensure this I expect everyone in class to follow a few rules.  Once lectures begin, turn off cell pho</w:t>
      </w:r>
      <w:r w:rsidR="00A221A9">
        <w:rPr>
          <w:sz w:val="28"/>
          <w:szCs w:val="28"/>
        </w:rPr>
        <w:t xml:space="preserve">nes, </w:t>
      </w:r>
      <w:r>
        <w:rPr>
          <w:sz w:val="28"/>
          <w:szCs w:val="28"/>
        </w:rPr>
        <w:t xml:space="preserve">put away newspapers, and avoid long discussions with others in the class.  </w:t>
      </w:r>
      <w:r w:rsidR="00A221A9">
        <w:rPr>
          <w:sz w:val="28"/>
          <w:szCs w:val="28"/>
        </w:rPr>
        <w:t xml:space="preserve">Unless you have a medical reason to use a computer, they are not to be used in class.  </w:t>
      </w:r>
      <w:r>
        <w:rPr>
          <w:sz w:val="28"/>
          <w:szCs w:val="28"/>
        </w:rPr>
        <w:t>Failure to observe these basic rules will impact your grade.</w:t>
      </w:r>
    </w:p>
    <w:p w:rsidR="004C7854" w:rsidRPr="0096670B" w:rsidRDefault="004C7854" w:rsidP="003011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color w:val="000000"/>
          <w:sz w:val="28"/>
          <w:szCs w:val="28"/>
        </w:rPr>
      </w:pPr>
    </w:p>
    <w:p w:rsidR="004C7854" w:rsidRPr="003A66D6" w:rsidRDefault="004C7854" w:rsidP="003A6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color w:val="000000"/>
          <w:sz w:val="28"/>
          <w:szCs w:val="28"/>
        </w:rPr>
      </w:pPr>
      <w:r w:rsidRPr="003A66D6">
        <w:rPr>
          <w:rFonts w:ascii="Times New Roman" w:hAnsi="Times New Roman"/>
          <w:b/>
          <w:color w:val="000000"/>
          <w:sz w:val="28"/>
          <w:szCs w:val="28"/>
        </w:rPr>
        <w:t>UNIVERSITY POLICIES</w:t>
      </w:r>
    </w:p>
    <w:p w:rsidR="004C7854" w:rsidRPr="003A66D6" w:rsidRDefault="004C7854" w:rsidP="003A6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Cs w:val="0"/>
          <w:color w:val="000000"/>
          <w:sz w:val="28"/>
          <w:szCs w:val="28"/>
        </w:rPr>
      </w:pPr>
    </w:p>
    <w:p w:rsidR="004C7854" w:rsidRPr="003A66D6" w:rsidRDefault="004C7854" w:rsidP="003A6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Cs w:val="0"/>
          <w:color w:val="000000"/>
          <w:sz w:val="28"/>
          <w:szCs w:val="28"/>
        </w:rPr>
      </w:pPr>
      <w:r w:rsidRPr="003A66D6">
        <w:rPr>
          <w:rFonts w:ascii="Times New Roman" w:hAnsi="Times New Roman"/>
          <w:b/>
          <w:bCs w:val="0"/>
          <w:color w:val="000000"/>
          <w:sz w:val="28"/>
          <w:szCs w:val="28"/>
        </w:rPr>
        <w:t>Cheating / Plagiarism</w:t>
      </w:r>
      <w:r w:rsidRPr="003A66D6">
        <w:rPr>
          <w:rFonts w:ascii="Times New Roman" w:hAnsi="Times New Roman"/>
          <w:bCs w:val="0"/>
          <w:color w:val="000000"/>
          <w:sz w:val="28"/>
          <w:szCs w:val="28"/>
        </w:rPr>
        <w:br/>
        <w:t>Plagiarism refers to the reproduction of another's words or ideas without proper attribution. University Regulations contains further information on dishonesty. Plagiarism and other forms of academic dishonesty are serious offenses, and will be treated as such in this class. </w:t>
      </w:r>
      <w:r w:rsidRPr="003A66D6">
        <w:rPr>
          <w:rFonts w:ascii="Times New Roman" w:hAnsi="Times New Roman"/>
          <w:b/>
          <w:bCs w:val="0"/>
          <w:color w:val="000000"/>
          <w:sz w:val="28"/>
          <w:szCs w:val="28"/>
        </w:rPr>
        <w:t>You are expected to produce your own work and to accurately cite all necessary materials</w:t>
      </w:r>
      <w:r w:rsidRPr="003A66D6">
        <w:rPr>
          <w:rFonts w:ascii="Times New Roman" w:hAnsi="Times New Roman"/>
          <w:bCs w:val="0"/>
          <w:color w:val="000000"/>
          <w:sz w:val="28"/>
          <w:szCs w:val="28"/>
        </w:rPr>
        <w:t xml:space="preserve">. Cheating, plagiarism, and other dishonest practices will be punished as harshly as </w:t>
      </w:r>
      <w:smartTag w:uri="urn:schemas-microsoft-com:office:smarttags" w:element="PlaceType">
        <w:smartTag w:uri="urn:schemas-microsoft-com:office:smarttags" w:element="PlaceType">
          <w:r w:rsidRPr="003A66D6">
            <w:rPr>
              <w:rFonts w:ascii="Times New Roman" w:hAnsi="Times New Roman"/>
              <w:bCs w:val="0"/>
              <w:color w:val="000000"/>
              <w:sz w:val="28"/>
              <w:szCs w:val="28"/>
            </w:rPr>
            <w:t>Purdue</w:t>
          </w:r>
        </w:smartTag>
        <w:r w:rsidRPr="003A66D6">
          <w:rPr>
            <w:rFonts w:ascii="Times New Roman" w:hAnsi="Times New Roman"/>
            <w:bCs w:val="0"/>
            <w:color w:val="000000"/>
            <w:sz w:val="28"/>
            <w:szCs w:val="28"/>
          </w:rPr>
          <w:t xml:space="preserve"> </w:t>
        </w:r>
        <w:smartTag w:uri="urn:schemas-microsoft-com:office:smarttags" w:element="PlaceType">
          <w:r w:rsidRPr="003A66D6">
            <w:rPr>
              <w:rFonts w:ascii="Times New Roman" w:hAnsi="Times New Roman"/>
              <w:bCs w:val="0"/>
              <w:color w:val="000000"/>
              <w:sz w:val="28"/>
              <w:szCs w:val="28"/>
            </w:rPr>
            <w:t>University</w:t>
          </w:r>
        </w:smartTag>
      </w:smartTag>
      <w:r w:rsidRPr="003A66D6">
        <w:rPr>
          <w:rFonts w:ascii="Times New Roman" w:hAnsi="Times New Roman"/>
          <w:bCs w:val="0"/>
          <w:color w:val="000000"/>
          <w:sz w:val="28"/>
          <w:szCs w:val="28"/>
        </w:rPr>
        <w:t xml:space="preserve"> policies allow. Any instances of academic dishonesty will likely result in a grade of F for the course and notification of the Dean of Students Office. Please make sure that you are familiar with Purdue’s academic integrity policies: </w:t>
      </w:r>
      <w:hyperlink r:id="rId9" w:history="1">
        <w:r w:rsidRPr="003A66D6">
          <w:rPr>
            <w:rStyle w:val="Hyperlink"/>
            <w:rFonts w:ascii="Times New Roman" w:hAnsi="Times New Roman"/>
            <w:bCs w:val="0"/>
            <w:sz w:val="28"/>
            <w:szCs w:val="28"/>
          </w:rPr>
          <w:t>http://www.purdue.edu/odos/aboutodos/academicintegrity.php</w:t>
        </w:r>
      </w:hyperlink>
      <w:r w:rsidRPr="003A66D6">
        <w:rPr>
          <w:rFonts w:ascii="Times New Roman" w:hAnsi="Times New Roman"/>
          <w:bCs w:val="0"/>
          <w:color w:val="000000"/>
          <w:sz w:val="28"/>
          <w:szCs w:val="28"/>
        </w:rPr>
        <w:t xml:space="preserve"> </w:t>
      </w:r>
    </w:p>
    <w:p w:rsidR="004C7854" w:rsidRPr="003A66D6" w:rsidRDefault="004C7854" w:rsidP="003A6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val="0"/>
          <w:color w:val="000000"/>
          <w:sz w:val="28"/>
          <w:szCs w:val="28"/>
        </w:rPr>
      </w:pPr>
    </w:p>
    <w:p w:rsidR="004C7854" w:rsidRPr="003A66D6" w:rsidRDefault="004C7854" w:rsidP="003A6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val="0"/>
          <w:color w:val="000000"/>
          <w:sz w:val="28"/>
          <w:szCs w:val="28"/>
        </w:rPr>
      </w:pPr>
      <w:r w:rsidRPr="003A66D6">
        <w:rPr>
          <w:rFonts w:ascii="Times New Roman" w:hAnsi="Times New Roman"/>
          <w:b/>
          <w:bCs w:val="0"/>
          <w:color w:val="000000"/>
          <w:sz w:val="28"/>
          <w:szCs w:val="28"/>
        </w:rPr>
        <w:t>Grief Absence Policy</w:t>
      </w:r>
    </w:p>
    <w:p w:rsidR="004C7854" w:rsidRPr="003A66D6" w:rsidRDefault="004C7854" w:rsidP="003A6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Cs w:val="0"/>
          <w:color w:val="000000"/>
          <w:sz w:val="28"/>
          <w:szCs w:val="28"/>
        </w:rPr>
      </w:pPr>
      <w:smartTag w:uri="urn:schemas-microsoft-com:office:smarttags" w:element="PlaceType">
        <w:smartTag w:uri="urn:schemas-microsoft-com:office:smarttags" w:element="PlaceType">
          <w:r w:rsidRPr="003A66D6">
            <w:rPr>
              <w:rFonts w:ascii="Times New Roman" w:hAnsi="Times New Roman"/>
              <w:bCs w:val="0"/>
              <w:color w:val="000000"/>
              <w:sz w:val="28"/>
              <w:szCs w:val="28"/>
            </w:rPr>
            <w:t>Purdue</w:t>
          </w:r>
        </w:smartTag>
        <w:r w:rsidRPr="003A66D6">
          <w:rPr>
            <w:rFonts w:ascii="Times New Roman" w:hAnsi="Times New Roman"/>
            <w:bCs w:val="0"/>
            <w:color w:val="000000"/>
            <w:sz w:val="28"/>
            <w:szCs w:val="28"/>
          </w:rPr>
          <w:t xml:space="preserve"> </w:t>
        </w:r>
        <w:smartTag w:uri="urn:schemas-microsoft-com:office:smarttags" w:element="PlaceType">
          <w:r w:rsidRPr="003A66D6">
            <w:rPr>
              <w:rFonts w:ascii="Times New Roman" w:hAnsi="Times New Roman"/>
              <w:bCs w:val="0"/>
              <w:color w:val="000000"/>
              <w:sz w:val="28"/>
              <w:szCs w:val="28"/>
            </w:rPr>
            <w:t>University</w:t>
          </w:r>
        </w:smartTag>
      </w:smartTag>
      <w:r w:rsidRPr="003A66D6">
        <w:rPr>
          <w:rFonts w:ascii="Times New Roman" w:hAnsi="Times New Roman"/>
          <w:bCs w:val="0"/>
          <w:color w:val="000000"/>
          <w:sz w:val="28"/>
          <w:szCs w:val="28"/>
        </w:rPr>
        <w:t xml:space="preserve"> recognizes that a time of bereavement is very difficult for a student. The University therefore provides the following rights to students facing the loss of a family member through the Grief Absence Policy for Students (GAPS). Students will be excused from classes for funeral leave and given the opportunity to complete missed assignments or assessments in the event of the death of a member of the student’s family.</w:t>
      </w:r>
    </w:p>
    <w:p w:rsidR="004C7854" w:rsidRPr="003A66D6" w:rsidRDefault="004C7854" w:rsidP="003A6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Cs w:val="0"/>
          <w:color w:val="000000"/>
          <w:sz w:val="28"/>
          <w:szCs w:val="28"/>
        </w:rPr>
      </w:pPr>
    </w:p>
    <w:p w:rsidR="004C7854" w:rsidRPr="003A66D6" w:rsidRDefault="004C7854" w:rsidP="003A6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val="0"/>
          <w:color w:val="000000"/>
          <w:sz w:val="28"/>
          <w:szCs w:val="28"/>
        </w:rPr>
      </w:pPr>
      <w:r w:rsidRPr="003A66D6">
        <w:rPr>
          <w:rFonts w:ascii="Times New Roman" w:hAnsi="Times New Roman"/>
          <w:b/>
          <w:bCs w:val="0"/>
          <w:color w:val="000000"/>
          <w:sz w:val="28"/>
          <w:szCs w:val="28"/>
        </w:rPr>
        <w:t xml:space="preserve">Students with Disabilities </w:t>
      </w:r>
    </w:p>
    <w:p w:rsidR="004C7854" w:rsidRPr="003A66D6" w:rsidRDefault="004C7854" w:rsidP="003A6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Cs w:val="0"/>
          <w:color w:val="000000"/>
          <w:sz w:val="28"/>
          <w:szCs w:val="28"/>
        </w:rPr>
      </w:pPr>
      <w:smartTag w:uri="urn:schemas-microsoft-com:office:smarttags" w:element="PlaceType">
        <w:smartTag w:uri="urn:schemas-microsoft-com:office:smarttags" w:element="PlaceType">
          <w:r w:rsidRPr="003A66D6">
            <w:rPr>
              <w:rFonts w:ascii="Times New Roman" w:hAnsi="Times New Roman"/>
              <w:bCs w:val="0"/>
              <w:color w:val="000000"/>
              <w:sz w:val="28"/>
              <w:szCs w:val="28"/>
            </w:rPr>
            <w:t>Purdue</w:t>
          </w:r>
        </w:smartTag>
        <w:r w:rsidRPr="003A66D6">
          <w:rPr>
            <w:rFonts w:ascii="Times New Roman" w:hAnsi="Times New Roman"/>
            <w:bCs w:val="0"/>
            <w:color w:val="000000"/>
            <w:sz w:val="28"/>
            <w:szCs w:val="28"/>
          </w:rPr>
          <w:t xml:space="preserve"> </w:t>
        </w:r>
        <w:smartTag w:uri="urn:schemas-microsoft-com:office:smarttags" w:element="PlaceType">
          <w:r w:rsidRPr="003A66D6">
            <w:rPr>
              <w:rFonts w:ascii="Times New Roman" w:hAnsi="Times New Roman"/>
              <w:bCs w:val="0"/>
              <w:color w:val="000000"/>
              <w:sz w:val="28"/>
              <w:szCs w:val="28"/>
            </w:rPr>
            <w:t>University</w:t>
          </w:r>
        </w:smartTag>
      </w:smartTag>
      <w:r w:rsidRPr="003A66D6">
        <w:rPr>
          <w:rFonts w:ascii="Times New Roman" w:hAnsi="Times New Roman"/>
          <w:bCs w:val="0"/>
          <w:color w:val="000000"/>
          <w:sz w:val="28"/>
          <w:szCs w:val="28"/>
        </w:rPr>
        <w:t xml:space="preserve"> is committed to providing equal access and equal opportunity to university courses, activities, and programs for students with disabilities. Students with documented disabilities that substantially limit a major life activity, such as learning, walking, or seeing, may qualify for academic adjustments and/or services. If you have a disability that requires special academic accommodation, please make an appointment to speak with me within the first three weeks of the semester in order to discuss any adjustments. It is the student’s responsibility to notify the </w:t>
      </w:r>
      <w:smartTag w:uri="urn:schemas-microsoft-com:office:smarttags" w:element="PlaceType">
        <w:smartTag w:uri="urn:schemas-microsoft-com:office:smarttags" w:element="PlaceType">
          <w:r w:rsidRPr="003A66D6">
            <w:rPr>
              <w:rFonts w:ascii="Times New Roman" w:hAnsi="Times New Roman"/>
              <w:bCs w:val="0"/>
              <w:color w:val="000000"/>
              <w:sz w:val="28"/>
              <w:szCs w:val="28"/>
            </w:rPr>
            <w:t>Disability</w:t>
          </w:r>
        </w:smartTag>
        <w:r w:rsidRPr="003A66D6">
          <w:rPr>
            <w:rFonts w:ascii="Times New Roman" w:hAnsi="Times New Roman"/>
            <w:bCs w:val="0"/>
            <w:color w:val="000000"/>
            <w:sz w:val="28"/>
            <w:szCs w:val="28"/>
          </w:rPr>
          <w:t xml:space="preserve"> </w:t>
        </w:r>
        <w:smartTag w:uri="urn:schemas-microsoft-com:office:smarttags" w:element="PlaceType">
          <w:r w:rsidRPr="003A66D6">
            <w:rPr>
              <w:rFonts w:ascii="Times New Roman" w:hAnsi="Times New Roman"/>
              <w:bCs w:val="0"/>
              <w:color w:val="000000"/>
              <w:sz w:val="28"/>
              <w:szCs w:val="28"/>
            </w:rPr>
            <w:t>Resource</w:t>
          </w:r>
        </w:smartTag>
        <w:r w:rsidRPr="003A66D6">
          <w:rPr>
            <w:rFonts w:ascii="Times New Roman" w:hAnsi="Times New Roman"/>
            <w:bCs w:val="0"/>
            <w:color w:val="000000"/>
            <w:sz w:val="28"/>
            <w:szCs w:val="28"/>
          </w:rPr>
          <w:t xml:space="preserve"> </w:t>
        </w:r>
        <w:smartTag w:uri="urn:schemas-microsoft-com:office:smarttags" w:element="PlaceType">
          <w:r w:rsidRPr="003A66D6">
            <w:rPr>
              <w:rFonts w:ascii="Times New Roman" w:hAnsi="Times New Roman"/>
              <w:bCs w:val="0"/>
              <w:color w:val="000000"/>
              <w:sz w:val="28"/>
              <w:szCs w:val="28"/>
            </w:rPr>
            <w:t>Center</w:t>
          </w:r>
        </w:smartTag>
      </w:smartTag>
      <w:r w:rsidRPr="003A66D6">
        <w:rPr>
          <w:rFonts w:ascii="Times New Roman" w:hAnsi="Times New Roman"/>
          <w:bCs w:val="0"/>
          <w:color w:val="000000"/>
          <w:sz w:val="28"/>
          <w:szCs w:val="28"/>
        </w:rPr>
        <w:t xml:space="preserve"> of any impairment/condition that may require accommodations and/or classroom modifications. To request information about academic adjustments, auxiliary aids, or services, please contact the Disability Resource Center in the Office of the Dean of Students, 830 Young Hall, (765) 494-1247 (V/TTY), </w:t>
      </w:r>
      <w:hyperlink r:id="rId10" w:history="1">
        <w:r w:rsidRPr="003A66D6">
          <w:rPr>
            <w:rStyle w:val="Hyperlink"/>
            <w:rFonts w:ascii="Times New Roman" w:hAnsi="Times New Roman"/>
            <w:bCs w:val="0"/>
            <w:sz w:val="28"/>
            <w:szCs w:val="28"/>
          </w:rPr>
          <w:t>drc@purdue.edu</w:t>
        </w:r>
      </w:hyperlink>
      <w:r w:rsidRPr="003A66D6">
        <w:rPr>
          <w:rFonts w:ascii="Times New Roman" w:hAnsi="Times New Roman"/>
          <w:bCs w:val="0"/>
          <w:color w:val="000000"/>
          <w:sz w:val="28"/>
          <w:szCs w:val="28"/>
        </w:rPr>
        <w:t>.</w:t>
      </w:r>
    </w:p>
    <w:p w:rsidR="004C7854" w:rsidRPr="003A66D6" w:rsidRDefault="004C7854" w:rsidP="003A6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Cs w:val="0"/>
          <w:color w:val="000000"/>
          <w:sz w:val="28"/>
          <w:szCs w:val="28"/>
        </w:rPr>
      </w:pPr>
    </w:p>
    <w:p w:rsidR="004C7854" w:rsidRPr="003A66D6" w:rsidRDefault="004C7854" w:rsidP="003A6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val="0"/>
          <w:color w:val="000000"/>
          <w:sz w:val="28"/>
          <w:szCs w:val="28"/>
        </w:rPr>
      </w:pPr>
      <w:r w:rsidRPr="003A66D6">
        <w:rPr>
          <w:rFonts w:ascii="Times New Roman" w:hAnsi="Times New Roman"/>
          <w:b/>
          <w:bCs w:val="0"/>
          <w:color w:val="000000"/>
          <w:sz w:val="28"/>
          <w:szCs w:val="28"/>
        </w:rPr>
        <w:t>Nondiscrimination Policy Statement</w:t>
      </w:r>
    </w:p>
    <w:p w:rsidR="004C7854" w:rsidRPr="003A66D6" w:rsidRDefault="004C7854" w:rsidP="003A6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Cs w:val="0"/>
          <w:color w:val="000000"/>
          <w:sz w:val="28"/>
          <w:szCs w:val="28"/>
        </w:rPr>
      </w:pPr>
      <w:smartTag w:uri="urn:schemas-microsoft-com:office:smarttags" w:element="PlaceType">
        <w:smartTag w:uri="urn:schemas-microsoft-com:office:smarttags" w:element="PlaceType">
          <w:r w:rsidRPr="003A66D6">
            <w:rPr>
              <w:rFonts w:ascii="Times New Roman" w:hAnsi="Times New Roman"/>
              <w:bCs w:val="0"/>
              <w:color w:val="000000"/>
              <w:sz w:val="28"/>
              <w:szCs w:val="28"/>
            </w:rPr>
            <w:t>Purdue</w:t>
          </w:r>
        </w:smartTag>
        <w:r w:rsidRPr="003A66D6">
          <w:rPr>
            <w:rFonts w:ascii="Times New Roman" w:hAnsi="Times New Roman"/>
            <w:bCs w:val="0"/>
            <w:color w:val="000000"/>
            <w:sz w:val="28"/>
            <w:szCs w:val="28"/>
          </w:rPr>
          <w:t xml:space="preserve"> </w:t>
        </w:r>
        <w:smartTag w:uri="urn:schemas-microsoft-com:office:smarttags" w:element="PlaceType">
          <w:r w:rsidRPr="003A66D6">
            <w:rPr>
              <w:rFonts w:ascii="Times New Roman" w:hAnsi="Times New Roman"/>
              <w:bCs w:val="0"/>
              <w:color w:val="000000"/>
              <w:sz w:val="28"/>
              <w:szCs w:val="28"/>
            </w:rPr>
            <w:t>University</w:t>
          </w:r>
        </w:smartTag>
      </w:smartTag>
      <w:r w:rsidRPr="003A66D6">
        <w:rPr>
          <w:rFonts w:ascii="Times New Roman" w:hAnsi="Times New Roman"/>
          <w:bCs w:val="0"/>
          <w:color w:val="000000"/>
          <w:sz w:val="28"/>
          <w:szCs w:val="28"/>
        </w:rPr>
        <w:t xml:space="preserve"> is committed to maintaining a community which recognizes and values the inherent worth and dignity of every person; fosters tolerance, sensitivity, understanding, and mutual respect among its members; and encourages each individual to strive to reach his or her own potential. In pursuit of its goal of academic excellence, the University seeks to develop and nurture diversity. The University believes that diversity among its many members strengthens the institution, stimulates creativity, promotes the exchange of ideas, and enriches campus life. </w:t>
      </w:r>
    </w:p>
    <w:p w:rsidR="004C7854" w:rsidRPr="003A66D6" w:rsidRDefault="004C7854" w:rsidP="003A6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Cs w:val="0"/>
          <w:color w:val="000000"/>
          <w:sz w:val="28"/>
          <w:szCs w:val="28"/>
        </w:rPr>
      </w:pPr>
    </w:p>
    <w:p w:rsidR="004C7854" w:rsidRPr="003A66D6" w:rsidRDefault="004C7854" w:rsidP="003A6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Cs w:val="0"/>
          <w:color w:val="000000"/>
          <w:sz w:val="28"/>
          <w:szCs w:val="28"/>
        </w:rPr>
      </w:pPr>
      <w:smartTag w:uri="urn:schemas-microsoft-com:office:smarttags" w:element="PlaceType">
        <w:smartTag w:uri="urn:schemas-microsoft-com:office:smarttags" w:element="PlaceType">
          <w:r w:rsidRPr="003A66D6">
            <w:rPr>
              <w:rFonts w:ascii="Times New Roman" w:hAnsi="Times New Roman"/>
              <w:bCs w:val="0"/>
              <w:color w:val="000000"/>
              <w:sz w:val="28"/>
              <w:szCs w:val="28"/>
            </w:rPr>
            <w:t>Purdue</w:t>
          </w:r>
        </w:smartTag>
        <w:r w:rsidRPr="003A66D6">
          <w:rPr>
            <w:rFonts w:ascii="Times New Roman" w:hAnsi="Times New Roman"/>
            <w:bCs w:val="0"/>
            <w:color w:val="000000"/>
            <w:sz w:val="28"/>
            <w:szCs w:val="28"/>
          </w:rPr>
          <w:t xml:space="preserve"> </w:t>
        </w:r>
        <w:smartTag w:uri="urn:schemas-microsoft-com:office:smarttags" w:element="PlaceType">
          <w:r w:rsidRPr="003A66D6">
            <w:rPr>
              <w:rFonts w:ascii="Times New Roman" w:hAnsi="Times New Roman"/>
              <w:bCs w:val="0"/>
              <w:color w:val="000000"/>
              <w:sz w:val="28"/>
              <w:szCs w:val="28"/>
            </w:rPr>
            <w:t>University</w:t>
          </w:r>
        </w:smartTag>
      </w:smartTag>
      <w:r w:rsidRPr="003A66D6">
        <w:rPr>
          <w:rFonts w:ascii="Times New Roman" w:hAnsi="Times New Roman"/>
          <w:bCs w:val="0"/>
          <w:color w:val="000000"/>
          <w:sz w:val="28"/>
          <w:szCs w:val="28"/>
        </w:rPr>
        <w:t xml:space="preserve"> prohibits discrimination against any member of the University community on the basis of race, religion, color, sex, age, national origin or ancestry, marital status, parental status, sexual orientation, disability, or status as a veteran. The University will conduct its programs, services and activities consistent with applicable federal, state and local laws, regulations and orders and in conformance with the procedures and limitations as set forth in Executive Memorandum No. D-1, which provides specific contractual rights and remedies.</w:t>
      </w:r>
    </w:p>
    <w:p w:rsidR="004C7854" w:rsidRPr="003A66D6" w:rsidRDefault="004C7854" w:rsidP="003A6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val="0"/>
          <w:color w:val="000000"/>
          <w:sz w:val="28"/>
          <w:szCs w:val="28"/>
        </w:rPr>
      </w:pPr>
    </w:p>
    <w:p w:rsidR="004C7854" w:rsidRPr="003A66D6" w:rsidRDefault="004C7854" w:rsidP="003A6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val="0"/>
          <w:color w:val="000000"/>
          <w:sz w:val="28"/>
          <w:szCs w:val="28"/>
        </w:rPr>
      </w:pPr>
      <w:r w:rsidRPr="003A66D6">
        <w:rPr>
          <w:rFonts w:ascii="Times New Roman" w:hAnsi="Times New Roman"/>
          <w:b/>
          <w:bCs w:val="0"/>
          <w:color w:val="000000"/>
          <w:sz w:val="28"/>
          <w:szCs w:val="28"/>
        </w:rPr>
        <w:t>Violent Behavior Policy</w:t>
      </w:r>
    </w:p>
    <w:p w:rsidR="004C7854" w:rsidRDefault="004C7854" w:rsidP="003A6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Cs w:val="0"/>
          <w:color w:val="000000"/>
          <w:sz w:val="28"/>
          <w:szCs w:val="28"/>
        </w:rPr>
      </w:pPr>
      <w:smartTag w:uri="urn:schemas-microsoft-com:office:smarttags" w:element="PlaceType">
        <w:smartTag w:uri="urn:schemas-microsoft-com:office:smarttags" w:element="PlaceType">
          <w:r w:rsidRPr="003A66D6">
            <w:rPr>
              <w:rFonts w:ascii="Times New Roman" w:hAnsi="Times New Roman"/>
              <w:bCs w:val="0"/>
              <w:color w:val="000000"/>
              <w:sz w:val="28"/>
              <w:szCs w:val="28"/>
            </w:rPr>
            <w:t>Purdue</w:t>
          </w:r>
        </w:smartTag>
        <w:r w:rsidRPr="003A66D6">
          <w:rPr>
            <w:rFonts w:ascii="Times New Roman" w:hAnsi="Times New Roman"/>
            <w:bCs w:val="0"/>
            <w:color w:val="000000"/>
            <w:sz w:val="28"/>
            <w:szCs w:val="28"/>
          </w:rPr>
          <w:t xml:space="preserve"> </w:t>
        </w:r>
        <w:smartTag w:uri="urn:schemas-microsoft-com:office:smarttags" w:element="PlaceType">
          <w:r w:rsidRPr="003A66D6">
            <w:rPr>
              <w:rFonts w:ascii="Times New Roman" w:hAnsi="Times New Roman"/>
              <w:bCs w:val="0"/>
              <w:color w:val="000000"/>
              <w:sz w:val="28"/>
              <w:szCs w:val="28"/>
            </w:rPr>
            <w:t>University</w:t>
          </w:r>
        </w:smartTag>
      </w:smartTag>
      <w:r w:rsidRPr="003A66D6">
        <w:rPr>
          <w:rFonts w:ascii="Times New Roman" w:hAnsi="Times New Roman"/>
          <w:bCs w:val="0"/>
          <w:color w:val="000000"/>
          <w:sz w:val="28"/>
          <w:szCs w:val="28"/>
        </w:rPr>
        <w:t xml:space="preserve"> is committed to providing a safe and secure campus environment. Purdue strives to create an educational environment for students and work environment for employees that promote educational and career goals. Violent behavior impedes such goals. Therefore, violent behavior is prohibited in or on any university facility or while participating in any university activity.</w:t>
      </w:r>
    </w:p>
    <w:p w:rsidR="004C7854" w:rsidRDefault="004C7854" w:rsidP="003A6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Cs w:val="0"/>
          <w:color w:val="000000"/>
          <w:sz w:val="28"/>
          <w:szCs w:val="28"/>
        </w:rPr>
      </w:pPr>
    </w:p>
    <w:p w:rsidR="004C7854" w:rsidRDefault="004C7854" w:rsidP="003A6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color w:val="000000"/>
          <w:sz w:val="28"/>
          <w:szCs w:val="28"/>
        </w:rPr>
      </w:pPr>
    </w:p>
    <w:p w:rsidR="004C7854" w:rsidRPr="003A66D6" w:rsidRDefault="004C7854" w:rsidP="003A6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color w:val="000000"/>
          <w:sz w:val="28"/>
          <w:szCs w:val="28"/>
        </w:rPr>
      </w:pPr>
      <w:r w:rsidRPr="003A66D6">
        <w:rPr>
          <w:rFonts w:ascii="Times New Roman" w:hAnsi="Times New Roman"/>
          <w:b/>
          <w:color w:val="000000"/>
          <w:sz w:val="28"/>
          <w:szCs w:val="28"/>
        </w:rPr>
        <w:t xml:space="preserve">Disclaimer:  </w:t>
      </w:r>
    </w:p>
    <w:p w:rsidR="004C7854" w:rsidRPr="003A66D6" w:rsidRDefault="004C7854" w:rsidP="003A6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Cs w:val="0"/>
          <w:color w:val="000000"/>
          <w:sz w:val="28"/>
          <w:szCs w:val="28"/>
        </w:rPr>
      </w:pPr>
      <w:r w:rsidRPr="003A66D6">
        <w:rPr>
          <w:rFonts w:ascii="Times New Roman" w:hAnsi="Times New Roman"/>
          <w:color w:val="000000"/>
          <w:sz w:val="28"/>
          <w:szCs w:val="28"/>
        </w:rPr>
        <w:t>In the event of a major campus emergency, the above requirements, deadlines and grading policies are subject to changes that may be required by a revised semester calendar.  Any such changes in this course will be posted once the course resumes on Blackboard or can be obtained by contacting the professor via email or phone.</w:t>
      </w:r>
    </w:p>
    <w:p w:rsidR="004C7854" w:rsidRPr="0096670B" w:rsidRDefault="004C7854" w:rsidP="003A6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val="0"/>
          <w:color w:val="000000"/>
          <w:sz w:val="28"/>
          <w:szCs w:val="28"/>
        </w:rPr>
      </w:pPr>
    </w:p>
    <w:sectPr w:rsidR="004C7854" w:rsidRPr="0096670B" w:rsidSect="00301178">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DE9" w:rsidRDefault="00FA0DE9" w:rsidP="003A66D6">
      <w:r>
        <w:separator/>
      </w:r>
    </w:p>
  </w:endnote>
  <w:endnote w:type="continuationSeparator" w:id="0">
    <w:p w:rsidR="00FA0DE9" w:rsidRDefault="00FA0DE9" w:rsidP="003A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854" w:rsidRDefault="004C7854" w:rsidP="00090C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C7854" w:rsidRDefault="004C78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854" w:rsidRDefault="004C7854" w:rsidP="00090C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13D2">
      <w:rPr>
        <w:rStyle w:val="PageNumber"/>
        <w:noProof/>
      </w:rPr>
      <w:t>1</w:t>
    </w:r>
    <w:r>
      <w:rPr>
        <w:rStyle w:val="PageNumber"/>
      </w:rPr>
      <w:fldChar w:fldCharType="end"/>
    </w:r>
  </w:p>
  <w:p w:rsidR="004C7854" w:rsidRDefault="004C7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DE9" w:rsidRDefault="00FA0DE9" w:rsidP="003A66D6">
      <w:r>
        <w:separator/>
      </w:r>
    </w:p>
  </w:footnote>
  <w:footnote w:type="continuationSeparator" w:id="0">
    <w:p w:rsidR="00FA0DE9" w:rsidRDefault="00FA0DE9" w:rsidP="003A66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178"/>
    <w:rsid w:val="00040A27"/>
    <w:rsid w:val="0006071C"/>
    <w:rsid w:val="00090C14"/>
    <w:rsid w:val="000D7AED"/>
    <w:rsid w:val="00172EC9"/>
    <w:rsid w:val="001C0028"/>
    <w:rsid w:val="001F1E28"/>
    <w:rsid w:val="00205950"/>
    <w:rsid w:val="00223CC4"/>
    <w:rsid w:val="0023278A"/>
    <w:rsid w:val="00282BF1"/>
    <w:rsid w:val="00291F8E"/>
    <w:rsid w:val="002B5475"/>
    <w:rsid w:val="00301178"/>
    <w:rsid w:val="0030345D"/>
    <w:rsid w:val="00355D91"/>
    <w:rsid w:val="003A66D6"/>
    <w:rsid w:val="003F63E6"/>
    <w:rsid w:val="004042C7"/>
    <w:rsid w:val="00416B14"/>
    <w:rsid w:val="00427B38"/>
    <w:rsid w:val="0048568B"/>
    <w:rsid w:val="004859B3"/>
    <w:rsid w:val="004C7854"/>
    <w:rsid w:val="005225C8"/>
    <w:rsid w:val="00546F18"/>
    <w:rsid w:val="00572A6B"/>
    <w:rsid w:val="005D3675"/>
    <w:rsid w:val="0061114F"/>
    <w:rsid w:val="00611438"/>
    <w:rsid w:val="0061627E"/>
    <w:rsid w:val="00633EAE"/>
    <w:rsid w:val="006B2D74"/>
    <w:rsid w:val="006D26E1"/>
    <w:rsid w:val="006F3F0B"/>
    <w:rsid w:val="006F4621"/>
    <w:rsid w:val="00701CB7"/>
    <w:rsid w:val="007C77E8"/>
    <w:rsid w:val="008F1FF9"/>
    <w:rsid w:val="009234DA"/>
    <w:rsid w:val="00925C5D"/>
    <w:rsid w:val="00965CE7"/>
    <w:rsid w:val="0096670B"/>
    <w:rsid w:val="00982091"/>
    <w:rsid w:val="009B6C7F"/>
    <w:rsid w:val="009D2C5D"/>
    <w:rsid w:val="00A107A8"/>
    <w:rsid w:val="00A12CCB"/>
    <w:rsid w:val="00A221A9"/>
    <w:rsid w:val="00A27217"/>
    <w:rsid w:val="00A4431E"/>
    <w:rsid w:val="00A7556C"/>
    <w:rsid w:val="00A87574"/>
    <w:rsid w:val="00AB5080"/>
    <w:rsid w:val="00AC42D4"/>
    <w:rsid w:val="00AD343D"/>
    <w:rsid w:val="00AE13D2"/>
    <w:rsid w:val="00AE5944"/>
    <w:rsid w:val="00B715DD"/>
    <w:rsid w:val="00B8557A"/>
    <w:rsid w:val="00BB227A"/>
    <w:rsid w:val="00BF4373"/>
    <w:rsid w:val="00C04EE6"/>
    <w:rsid w:val="00C74F6B"/>
    <w:rsid w:val="00C809D8"/>
    <w:rsid w:val="00CB665A"/>
    <w:rsid w:val="00CC16EF"/>
    <w:rsid w:val="00D365D8"/>
    <w:rsid w:val="00D404A6"/>
    <w:rsid w:val="00DF46E7"/>
    <w:rsid w:val="00E10294"/>
    <w:rsid w:val="00E35189"/>
    <w:rsid w:val="00E43C49"/>
    <w:rsid w:val="00E60661"/>
    <w:rsid w:val="00E876B9"/>
    <w:rsid w:val="00F43EE8"/>
    <w:rsid w:val="00F815C8"/>
    <w:rsid w:val="00FA0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05202418-BA00-416A-ABCE-2DF38C32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 w:hAnsi="Cambria"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178"/>
    <w:rPr>
      <w:bCs/>
      <w:sz w:val="24"/>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01CB7"/>
    <w:rPr>
      <w:rFonts w:ascii="Tahoma" w:hAnsi="Tahoma" w:cs="Tahoma"/>
      <w:bCs w:val="0"/>
      <w:sz w:val="16"/>
      <w:szCs w:val="16"/>
    </w:rPr>
  </w:style>
  <w:style w:type="character" w:customStyle="1" w:styleId="BalloonTextChar">
    <w:name w:val="Balloon Text Char"/>
    <w:link w:val="BalloonText"/>
    <w:uiPriority w:val="99"/>
    <w:semiHidden/>
    <w:locked/>
    <w:rPr>
      <w:rFonts w:ascii="Times New Roman" w:hAnsi="Times New Roman" w:cs="Times New Roman"/>
      <w:bCs/>
      <w:sz w:val="2"/>
    </w:rPr>
  </w:style>
  <w:style w:type="character" w:styleId="Hyperlink">
    <w:name w:val="Hyperlink"/>
    <w:uiPriority w:val="99"/>
    <w:rsid w:val="00301178"/>
    <w:rPr>
      <w:rFonts w:cs="Times New Roman"/>
      <w:color w:val="0000FF"/>
      <w:u w:val="single"/>
    </w:rPr>
  </w:style>
  <w:style w:type="paragraph" w:styleId="NoSpacing">
    <w:name w:val="No Spacing"/>
    <w:uiPriority w:val="99"/>
    <w:qFormat/>
    <w:rsid w:val="00301178"/>
    <w:rPr>
      <w:rFonts w:ascii="Times New Roman" w:hAnsi="Times New Roman"/>
      <w:sz w:val="24"/>
      <w:szCs w:val="24"/>
    </w:rPr>
  </w:style>
  <w:style w:type="paragraph" w:styleId="ListParagraph">
    <w:name w:val="List Paragraph"/>
    <w:basedOn w:val="Normal"/>
    <w:uiPriority w:val="99"/>
    <w:qFormat/>
    <w:rsid w:val="00355D91"/>
    <w:pPr>
      <w:ind w:left="720"/>
      <w:contextualSpacing/>
    </w:pPr>
  </w:style>
  <w:style w:type="paragraph" w:styleId="Footer">
    <w:name w:val="footer"/>
    <w:basedOn w:val="Normal"/>
    <w:link w:val="FooterChar"/>
    <w:uiPriority w:val="99"/>
    <w:rsid w:val="003A66D6"/>
    <w:pPr>
      <w:tabs>
        <w:tab w:val="center" w:pos="4320"/>
        <w:tab w:val="right" w:pos="8640"/>
      </w:tabs>
    </w:pPr>
  </w:style>
  <w:style w:type="character" w:customStyle="1" w:styleId="FooterChar">
    <w:name w:val="Footer Char"/>
    <w:link w:val="Footer"/>
    <w:uiPriority w:val="99"/>
    <w:locked/>
    <w:rsid w:val="003A66D6"/>
    <w:rPr>
      <w:rFonts w:cs="Times New Roman"/>
      <w:bCs/>
      <w:sz w:val="56"/>
      <w:szCs w:val="56"/>
    </w:rPr>
  </w:style>
  <w:style w:type="character" w:styleId="PageNumber">
    <w:name w:val="page number"/>
    <w:uiPriority w:val="99"/>
    <w:semiHidden/>
    <w:rsid w:val="003A66D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021083">
      <w:marLeft w:val="0"/>
      <w:marRight w:val="0"/>
      <w:marTop w:val="0"/>
      <w:marBottom w:val="0"/>
      <w:divBdr>
        <w:top w:val="none" w:sz="0" w:space="0" w:color="auto"/>
        <w:left w:val="none" w:sz="0" w:space="0" w:color="auto"/>
        <w:bottom w:val="none" w:sz="0" w:space="0" w:color="auto"/>
        <w:right w:val="none" w:sz="0" w:space="0" w:color="auto"/>
      </w:divBdr>
    </w:div>
    <w:div w:id="343021084">
      <w:marLeft w:val="0"/>
      <w:marRight w:val="0"/>
      <w:marTop w:val="0"/>
      <w:marBottom w:val="0"/>
      <w:divBdr>
        <w:top w:val="none" w:sz="0" w:space="0" w:color="auto"/>
        <w:left w:val="none" w:sz="0" w:space="0" w:color="auto"/>
        <w:bottom w:val="none" w:sz="0" w:space="0" w:color="auto"/>
        <w:right w:val="none" w:sz="0" w:space="0" w:color="auto"/>
      </w:divBdr>
    </w:div>
    <w:div w:id="343021085">
      <w:marLeft w:val="0"/>
      <w:marRight w:val="0"/>
      <w:marTop w:val="0"/>
      <w:marBottom w:val="0"/>
      <w:divBdr>
        <w:top w:val="none" w:sz="0" w:space="0" w:color="auto"/>
        <w:left w:val="none" w:sz="0" w:space="0" w:color="auto"/>
        <w:bottom w:val="none" w:sz="0" w:space="0" w:color="auto"/>
        <w:right w:val="none" w:sz="0" w:space="0" w:color="auto"/>
      </w:divBdr>
    </w:div>
    <w:div w:id="3430210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roberts@purdue.ed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drc@purdue.edu" TargetMode="External"/><Relationship Id="rId4" Type="http://schemas.openxmlformats.org/officeDocument/2006/relationships/footnotes" Target="footnotes.xml"/><Relationship Id="rId9" Type="http://schemas.openxmlformats.org/officeDocument/2006/relationships/hyperlink" Target="http://www.purdue.edu/odos/aboutodos/academicintegrity.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1415</Words>
  <Characters>7764</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History 302: Sports in America</vt:lpstr>
    </vt:vector>
  </TitlesOfParts>
  <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302: Sports in America</dc:title>
  <dc:subject/>
  <dc:creator>Andrew McGregor</dc:creator>
  <cp:keywords/>
  <dc:description/>
  <cp:lastModifiedBy>Knoeller, Julie A</cp:lastModifiedBy>
  <cp:revision>2</cp:revision>
  <cp:lastPrinted>2018-01-05T22:24:00Z</cp:lastPrinted>
  <dcterms:created xsi:type="dcterms:W3CDTF">2018-01-25T15:23:00Z</dcterms:created>
  <dcterms:modified xsi:type="dcterms:W3CDTF">2018-01-25T15:23:00Z</dcterms:modified>
</cp:coreProperties>
</file>