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FF0" w:rsidRPr="009E5160" w:rsidRDefault="00406FF0" w:rsidP="00406FF0">
      <w:pPr>
        <w:jc w:val="both"/>
        <w:rPr>
          <w:rFonts w:ascii="Courier New" w:hAnsi="Courier New" w:cs="Courier New"/>
        </w:rPr>
      </w:pPr>
      <w:bookmarkStart w:id="0" w:name="_GoBack"/>
      <w:bookmarkEnd w:id="0"/>
      <w:r w:rsidRPr="009E5160">
        <w:rPr>
          <w:rFonts w:ascii="Courier New" w:hAnsi="Courier New" w:cs="Courier New"/>
        </w:rPr>
        <w:t>History 250</w:t>
      </w:r>
    </w:p>
    <w:p w:rsidR="00406FF0" w:rsidRPr="009E5160" w:rsidRDefault="00406FF0" w:rsidP="00406FF0">
      <w:pPr>
        <w:jc w:val="both"/>
        <w:rPr>
          <w:rFonts w:ascii="Courier New" w:hAnsi="Courier New" w:cs="Courier New"/>
        </w:rPr>
      </w:pPr>
      <w:r>
        <w:rPr>
          <w:rFonts w:ascii="Courier New" w:hAnsi="Courier New" w:cs="Courier New"/>
        </w:rPr>
        <w:t>Spring 2017</w:t>
      </w:r>
    </w:p>
    <w:p w:rsidR="00406FF0" w:rsidRDefault="00406FF0" w:rsidP="00406FF0">
      <w:pPr>
        <w:jc w:val="both"/>
        <w:rPr>
          <w:rFonts w:ascii="Courier New" w:hAnsi="Courier New" w:cs="Courier New"/>
        </w:rPr>
      </w:pPr>
    </w:p>
    <w:p w:rsidR="00406FF0" w:rsidRPr="004F7397" w:rsidRDefault="00406FF0" w:rsidP="00406FF0">
      <w:pPr>
        <w:jc w:val="both"/>
        <w:rPr>
          <w:rFonts w:ascii="Courier New" w:hAnsi="Courier New" w:cs="Courier New"/>
          <w:b/>
        </w:rPr>
      </w:pPr>
      <w:r w:rsidRPr="004F7397">
        <w:rPr>
          <w:rFonts w:ascii="Courier New" w:hAnsi="Courier New" w:cs="Courier New"/>
          <w:b/>
        </w:rPr>
        <w:t>US Relations with the Middle East and North Africa</w:t>
      </w:r>
    </w:p>
    <w:p w:rsidR="00406FF0" w:rsidRPr="009E5160" w:rsidRDefault="00406FF0" w:rsidP="00406FF0">
      <w:pPr>
        <w:jc w:val="both"/>
        <w:rPr>
          <w:rFonts w:ascii="Courier New" w:hAnsi="Courier New" w:cs="Courier New"/>
        </w:rPr>
      </w:pPr>
    </w:p>
    <w:p w:rsidR="00406FF0" w:rsidRPr="009E5160" w:rsidRDefault="00406FF0" w:rsidP="00406FF0">
      <w:pPr>
        <w:jc w:val="both"/>
        <w:rPr>
          <w:rFonts w:ascii="Courier New" w:hAnsi="Courier New" w:cs="Courier New"/>
        </w:rPr>
      </w:pPr>
      <w:r w:rsidRPr="009E5160">
        <w:rPr>
          <w:rFonts w:ascii="Courier New" w:hAnsi="Courier New" w:cs="Courier New"/>
        </w:rPr>
        <w:t>Place:</w:t>
      </w:r>
      <w:r w:rsidRPr="009E5160">
        <w:rPr>
          <w:rFonts w:ascii="Courier New" w:hAnsi="Courier New" w:cs="Courier New"/>
        </w:rPr>
        <w:tab/>
      </w:r>
      <w:r w:rsidRPr="009E5160">
        <w:rPr>
          <w:rFonts w:ascii="Courier New" w:hAnsi="Courier New" w:cs="Courier New"/>
        </w:rPr>
        <w:tab/>
      </w:r>
      <w:r w:rsidRPr="009E5160">
        <w:rPr>
          <w:rFonts w:ascii="Courier New" w:hAnsi="Courier New" w:cs="Courier New"/>
        </w:rPr>
        <w:tab/>
      </w:r>
      <w:r>
        <w:rPr>
          <w:rFonts w:ascii="Courier New" w:hAnsi="Courier New" w:cs="Courier New"/>
        </w:rPr>
        <w:t>UNIV 2</w:t>
      </w:r>
      <w:r w:rsidR="006A7C57">
        <w:rPr>
          <w:rFonts w:ascii="Courier New" w:hAnsi="Courier New" w:cs="Courier New"/>
        </w:rPr>
        <w:t>01</w:t>
      </w:r>
    </w:p>
    <w:p w:rsidR="00406FF0" w:rsidRPr="009E5160" w:rsidRDefault="00406FF0" w:rsidP="00406FF0">
      <w:pPr>
        <w:jc w:val="both"/>
        <w:rPr>
          <w:rFonts w:ascii="Courier New" w:hAnsi="Courier New" w:cs="Courier New"/>
        </w:rPr>
      </w:pPr>
      <w:r w:rsidRPr="009E5160">
        <w:rPr>
          <w:rFonts w:ascii="Courier New" w:hAnsi="Courier New" w:cs="Courier New"/>
        </w:rPr>
        <w:t>Day and Time:</w:t>
      </w:r>
      <w:r w:rsidRPr="009E5160">
        <w:rPr>
          <w:rFonts w:ascii="Courier New" w:hAnsi="Courier New" w:cs="Courier New"/>
        </w:rPr>
        <w:tab/>
      </w:r>
      <w:r w:rsidRPr="009E5160">
        <w:rPr>
          <w:rFonts w:ascii="Courier New" w:hAnsi="Courier New" w:cs="Courier New"/>
        </w:rPr>
        <w:tab/>
        <w:t xml:space="preserve">Tuesday/Thursday, </w:t>
      </w:r>
      <w:r w:rsidR="006A7C57">
        <w:rPr>
          <w:rFonts w:ascii="Courier New" w:hAnsi="Courier New" w:cs="Courier New"/>
        </w:rPr>
        <w:t>9 am</w:t>
      </w:r>
      <w:r w:rsidRPr="009E5160">
        <w:rPr>
          <w:rFonts w:ascii="Courier New" w:hAnsi="Courier New" w:cs="Courier New"/>
        </w:rPr>
        <w:t>-</w:t>
      </w:r>
      <w:r w:rsidR="006A7C57">
        <w:rPr>
          <w:rFonts w:ascii="Courier New" w:hAnsi="Courier New" w:cs="Courier New"/>
        </w:rPr>
        <w:t>10</w:t>
      </w:r>
      <w:r w:rsidRPr="009E5160">
        <w:rPr>
          <w:rFonts w:ascii="Courier New" w:hAnsi="Courier New" w:cs="Courier New"/>
        </w:rPr>
        <w:t>:15 pm</w:t>
      </w:r>
    </w:p>
    <w:p w:rsidR="00406FF0" w:rsidRPr="009E5160" w:rsidRDefault="00406FF0" w:rsidP="00406FF0">
      <w:pPr>
        <w:jc w:val="both"/>
        <w:rPr>
          <w:rFonts w:ascii="Courier New" w:hAnsi="Courier New" w:cs="Courier New"/>
        </w:rPr>
      </w:pPr>
    </w:p>
    <w:p w:rsidR="00406FF0" w:rsidRPr="009E5160" w:rsidRDefault="00406FF0" w:rsidP="00406FF0">
      <w:pPr>
        <w:jc w:val="both"/>
        <w:rPr>
          <w:rFonts w:ascii="Courier New" w:hAnsi="Courier New" w:cs="Courier New"/>
        </w:rPr>
      </w:pPr>
      <w:r w:rsidRPr="009E5160">
        <w:rPr>
          <w:rFonts w:ascii="Courier New" w:hAnsi="Courier New" w:cs="Courier New"/>
        </w:rPr>
        <w:t>Instructor:</w:t>
      </w:r>
      <w:r w:rsidRPr="009E5160">
        <w:rPr>
          <w:rFonts w:ascii="Courier New" w:hAnsi="Courier New" w:cs="Courier New"/>
        </w:rPr>
        <w:tab/>
      </w:r>
      <w:r w:rsidRPr="009E5160">
        <w:rPr>
          <w:rFonts w:ascii="Courier New" w:hAnsi="Courier New" w:cs="Courier New"/>
        </w:rPr>
        <w:tab/>
        <w:t>Professor Holden</w:t>
      </w:r>
    </w:p>
    <w:p w:rsidR="00406FF0" w:rsidRPr="009E5160" w:rsidRDefault="00406FF0" w:rsidP="00406FF0">
      <w:pPr>
        <w:jc w:val="both"/>
        <w:rPr>
          <w:rFonts w:ascii="Courier New" w:hAnsi="Courier New" w:cs="Courier New"/>
        </w:rPr>
      </w:pPr>
      <w:r w:rsidRPr="009E5160">
        <w:rPr>
          <w:rFonts w:ascii="Courier New" w:hAnsi="Courier New" w:cs="Courier New"/>
        </w:rPr>
        <w:t>Office:</w:t>
      </w:r>
      <w:r w:rsidRPr="009E5160">
        <w:rPr>
          <w:rFonts w:ascii="Courier New" w:hAnsi="Courier New" w:cs="Courier New"/>
        </w:rPr>
        <w:tab/>
      </w:r>
      <w:r w:rsidRPr="009E5160">
        <w:rPr>
          <w:rFonts w:ascii="Courier New" w:hAnsi="Courier New" w:cs="Courier New"/>
        </w:rPr>
        <w:tab/>
      </w:r>
      <w:r w:rsidRPr="009E5160">
        <w:rPr>
          <w:rFonts w:ascii="Courier New" w:hAnsi="Courier New" w:cs="Courier New"/>
        </w:rPr>
        <w:tab/>
        <w:t>UNIV 127</w:t>
      </w:r>
    </w:p>
    <w:p w:rsidR="00406FF0" w:rsidRPr="009E5160" w:rsidRDefault="00406FF0" w:rsidP="00406FF0">
      <w:pPr>
        <w:jc w:val="both"/>
        <w:rPr>
          <w:rFonts w:ascii="Courier New" w:hAnsi="Courier New" w:cs="Courier New"/>
        </w:rPr>
      </w:pPr>
      <w:r w:rsidRPr="009E5160">
        <w:rPr>
          <w:rFonts w:ascii="Courier New" w:hAnsi="Courier New" w:cs="Courier New"/>
        </w:rPr>
        <w:t>Office Hours:</w:t>
      </w:r>
      <w:r w:rsidRPr="009E5160">
        <w:rPr>
          <w:rFonts w:ascii="Courier New" w:hAnsi="Courier New" w:cs="Courier New"/>
        </w:rPr>
        <w:tab/>
      </w:r>
      <w:r w:rsidRPr="009E5160">
        <w:rPr>
          <w:rFonts w:ascii="Courier New" w:hAnsi="Courier New" w:cs="Courier New"/>
        </w:rPr>
        <w:tab/>
      </w:r>
      <w:r w:rsidR="006A7C57" w:rsidRPr="009E5160">
        <w:rPr>
          <w:rFonts w:ascii="Courier New" w:hAnsi="Courier New" w:cs="Courier New"/>
        </w:rPr>
        <w:t xml:space="preserve">Tuesday/Thursday, </w:t>
      </w:r>
      <w:r w:rsidR="006A7C57">
        <w:rPr>
          <w:rFonts w:ascii="Courier New" w:hAnsi="Courier New" w:cs="Courier New"/>
        </w:rPr>
        <w:t>8 am</w:t>
      </w:r>
      <w:r w:rsidR="006A7C57" w:rsidRPr="009E5160">
        <w:rPr>
          <w:rFonts w:ascii="Courier New" w:hAnsi="Courier New" w:cs="Courier New"/>
        </w:rPr>
        <w:t>-</w:t>
      </w:r>
      <w:r w:rsidR="006A7C57">
        <w:rPr>
          <w:rFonts w:ascii="Courier New" w:hAnsi="Courier New" w:cs="Courier New"/>
        </w:rPr>
        <w:t>8</w:t>
      </w:r>
      <w:r w:rsidR="006A7C57" w:rsidRPr="009E5160">
        <w:rPr>
          <w:rFonts w:ascii="Courier New" w:hAnsi="Courier New" w:cs="Courier New"/>
        </w:rPr>
        <w:t>:</w:t>
      </w:r>
      <w:r w:rsidR="006A7C57">
        <w:rPr>
          <w:rFonts w:ascii="Courier New" w:hAnsi="Courier New" w:cs="Courier New"/>
        </w:rPr>
        <w:t>50 am, by appointment</w:t>
      </w:r>
      <w:r w:rsidR="006A7C57" w:rsidRPr="009E5160">
        <w:rPr>
          <w:rFonts w:ascii="Courier New" w:hAnsi="Courier New" w:cs="Courier New"/>
        </w:rPr>
        <w:t xml:space="preserve"> </w:t>
      </w:r>
      <w:r w:rsidRPr="009E5160">
        <w:rPr>
          <w:rFonts w:ascii="Courier New" w:hAnsi="Courier New" w:cs="Courier New"/>
        </w:rPr>
        <w:t xml:space="preserve"> </w:t>
      </w:r>
    </w:p>
    <w:p w:rsidR="00406FF0" w:rsidRPr="009E5160" w:rsidRDefault="00406FF0" w:rsidP="00406FF0">
      <w:pPr>
        <w:jc w:val="both"/>
        <w:rPr>
          <w:rFonts w:ascii="Courier New" w:hAnsi="Courier New" w:cs="Courier New"/>
        </w:rPr>
      </w:pPr>
      <w:r w:rsidRPr="009E5160">
        <w:rPr>
          <w:rFonts w:ascii="Courier New" w:hAnsi="Courier New" w:cs="Courier New"/>
        </w:rPr>
        <w:t>Email:</w:t>
      </w:r>
      <w:r w:rsidRPr="009E5160">
        <w:rPr>
          <w:rFonts w:ascii="Courier New" w:hAnsi="Courier New" w:cs="Courier New"/>
        </w:rPr>
        <w:tab/>
      </w:r>
      <w:r w:rsidRPr="009E5160">
        <w:rPr>
          <w:rFonts w:ascii="Courier New" w:hAnsi="Courier New" w:cs="Courier New"/>
        </w:rPr>
        <w:tab/>
      </w:r>
      <w:r w:rsidRPr="009E5160">
        <w:rPr>
          <w:rFonts w:ascii="Courier New" w:hAnsi="Courier New" w:cs="Courier New"/>
        </w:rPr>
        <w:tab/>
        <w:t>sholden@purdue.edu</w:t>
      </w:r>
    </w:p>
    <w:p w:rsidR="00406FF0" w:rsidRPr="009E5160" w:rsidRDefault="00406FF0" w:rsidP="00406FF0">
      <w:pPr>
        <w:jc w:val="both"/>
        <w:rPr>
          <w:rFonts w:ascii="Courier New" w:hAnsi="Courier New" w:cs="Courier New"/>
        </w:rPr>
      </w:pPr>
    </w:p>
    <w:p w:rsidR="00406FF0" w:rsidRPr="00442DC6" w:rsidRDefault="006A7C57" w:rsidP="00406FF0">
      <w:pPr>
        <w:jc w:val="both"/>
        <w:rPr>
          <w:rFonts w:ascii="Courier New" w:hAnsi="Courier New" w:cs="Courier New"/>
        </w:rPr>
      </w:pPr>
      <w:r>
        <w:rPr>
          <w:rFonts w:ascii="Courier New" w:hAnsi="Courier New" w:cs="Courier New"/>
        </w:rPr>
        <w:t>After</w:t>
      </w:r>
      <w:r w:rsidRPr="009E5160">
        <w:rPr>
          <w:rFonts w:ascii="Courier New" w:hAnsi="Courier New" w:cs="Courier New"/>
        </w:rPr>
        <w:t xml:space="preserve"> 9/11, the US has engaged in military interventions in Iraq, Afghanistan and Libya</w:t>
      </w:r>
      <w:r>
        <w:rPr>
          <w:rFonts w:ascii="Courier New" w:hAnsi="Courier New" w:cs="Courier New"/>
        </w:rPr>
        <w:t xml:space="preserve"> and remains today </w:t>
      </w:r>
      <w:r w:rsidR="00406FF0" w:rsidRPr="009E5160">
        <w:rPr>
          <w:rFonts w:ascii="Courier New" w:hAnsi="Courier New" w:cs="Courier New"/>
        </w:rPr>
        <w:t>intimately involved in the</w:t>
      </w:r>
      <w:r w:rsidR="00406FF0">
        <w:rPr>
          <w:rFonts w:ascii="Courier New" w:hAnsi="Courier New" w:cs="Courier New"/>
        </w:rPr>
        <w:t xml:space="preserve"> affairs of th</w:t>
      </w:r>
      <w:r>
        <w:rPr>
          <w:rFonts w:ascii="Courier New" w:hAnsi="Courier New" w:cs="Courier New"/>
        </w:rPr>
        <w:t>is region.  T</w:t>
      </w:r>
      <w:r w:rsidR="00406FF0">
        <w:rPr>
          <w:rFonts w:ascii="Courier New" w:hAnsi="Courier New" w:cs="Courier New"/>
        </w:rPr>
        <w:t>his course surveys American</w:t>
      </w:r>
      <w:r w:rsidR="00406FF0" w:rsidRPr="009E5160">
        <w:rPr>
          <w:rFonts w:ascii="Courier New" w:hAnsi="Courier New" w:cs="Courier New"/>
        </w:rPr>
        <w:t xml:space="preserve"> policy toward the</w:t>
      </w:r>
      <w:r w:rsidR="00406FF0">
        <w:rPr>
          <w:rFonts w:ascii="Courier New" w:hAnsi="Courier New" w:cs="Courier New"/>
        </w:rPr>
        <w:t xml:space="preserve"> Arab-Islamic world since the </w:t>
      </w:r>
      <w:r w:rsidR="00CE7DA1">
        <w:rPr>
          <w:rFonts w:ascii="Courier New" w:hAnsi="Courier New" w:cs="Courier New"/>
        </w:rPr>
        <w:t>US</w:t>
      </w:r>
      <w:r w:rsidR="00406FF0">
        <w:rPr>
          <w:rFonts w:ascii="Courier New" w:hAnsi="Courier New" w:cs="Courier New"/>
        </w:rPr>
        <w:t>’s foundation</w:t>
      </w:r>
      <w:r w:rsidR="00406FF0" w:rsidRPr="009E5160">
        <w:rPr>
          <w:rFonts w:ascii="Courier New" w:hAnsi="Courier New" w:cs="Courier New"/>
        </w:rPr>
        <w:t xml:space="preserve">.  In doing so, it provides students with the background needed to understand the decisions of American leaders </w:t>
      </w:r>
      <w:r w:rsidR="00406FF0">
        <w:rPr>
          <w:rFonts w:ascii="Courier New" w:hAnsi="Courier New" w:cs="Courier New"/>
        </w:rPr>
        <w:t>both in the past and</w:t>
      </w:r>
      <w:r w:rsidR="00406FF0" w:rsidRPr="009E5160">
        <w:rPr>
          <w:rFonts w:ascii="Courier New" w:hAnsi="Courier New" w:cs="Courier New"/>
        </w:rPr>
        <w:t xml:space="preserve"> </w:t>
      </w:r>
      <w:r w:rsidR="00406FF0">
        <w:rPr>
          <w:rFonts w:ascii="Courier New" w:hAnsi="Courier New" w:cs="Courier New"/>
        </w:rPr>
        <w:t xml:space="preserve">in the </w:t>
      </w:r>
      <w:r w:rsidR="00406FF0" w:rsidRPr="009E5160">
        <w:rPr>
          <w:rFonts w:ascii="Courier New" w:hAnsi="Courier New" w:cs="Courier New"/>
        </w:rPr>
        <w:t xml:space="preserve">present.  This course responds to the following questions: Why </w:t>
      </w:r>
      <w:r w:rsidR="00406FF0" w:rsidRPr="009E5160">
        <w:rPr>
          <w:rFonts w:ascii="Courier New" w:hAnsi="Courier New" w:cs="Courier New"/>
        </w:rPr>
        <w:lastRenderedPageBreak/>
        <w:t xml:space="preserve">has the US focused considerable attention on the </w:t>
      </w:r>
      <w:r w:rsidR="00406FF0">
        <w:rPr>
          <w:rFonts w:ascii="Courier New" w:hAnsi="Courier New" w:cs="Courier New"/>
        </w:rPr>
        <w:t>Middle East and North Africa</w:t>
      </w:r>
      <w:r w:rsidR="00406FF0" w:rsidRPr="009E5160">
        <w:rPr>
          <w:rFonts w:ascii="Courier New" w:hAnsi="Courier New" w:cs="Courier New"/>
        </w:rPr>
        <w:t xml:space="preserve"> world </w:t>
      </w:r>
      <w:r w:rsidR="00406FF0">
        <w:rPr>
          <w:rFonts w:ascii="Courier New" w:hAnsi="Courier New" w:cs="Courier New"/>
        </w:rPr>
        <w:t xml:space="preserve">since </w:t>
      </w:r>
      <w:r w:rsidR="00CE7DA1">
        <w:rPr>
          <w:rFonts w:ascii="Courier New" w:hAnsi="Courier New" w:cs="Courier New"/>
        </w:rPr>
        <w:t>the Barbary Wars (1801-1804, 1814-1815)</w:t>
      </w:r>
      <w:r w:rsidR="00406FF0" w:rsidRPr="009E5160">
        <w:rPr>
          <w:rFonts w:ascii="Courier New" w:hAnsi="Courier New" w:cs="Courier New"/>
        </w:rPr>
        <w:t>?  How has US foreign policy toward the Middle East and North Africa evolved over time?  What role has th</w:t>
      </w:r>
      <w:r w:rsidR="00406FF0">
        <w:rPr>
          <w:rFonts w:ascii="Courier New" w:hAnsi="Courier New" w:cs="Courier New"/>
        </w:rPr>
        <w:t xml:space="preserve">e US played in shaping history in the </w:t>
      </w:r>
      <w:r w:rsidR="00406FF0" w:rsidRPr="00442DC6">
        <w:rPr>
          <w:rFonts w:ascii="Courier New" w:hAnsi="Courier New" w:cs="Courier New"/>
        </w:rPr>
        <w:t xml:space="preserve">Arab-Islamic world?  Ultimately, students will reflect on continuity and change in US foreign policy toward this key region.  </w:t>
      </w:r>
    </w:p>
    <w:p w:rsidR="00406FF0" w:rsidRPr="00CE7DA1" w:rsidRDefault="00406FF0" w:rsidP="00406FF0">
      <w:pPr>
        <w:pStyle w:val="NoSpacing"/>
        <w:rPr>
          <w:rFonts w:ascii="Courier New" w:hAnsi="Courier New" w:cs="Courier New"/>
          <w:sz w:val="24"/>
          <w:szCs w:val="24"/>
        </w:rPr>
      </w:pPr>
    </w:p>
    <w:p w:rsidR="00CE7DA1" w:rsidRPr="00CE7DA1" w:rsidRDefault="00CE7DA1" w:rsidP="00CE7DA1">
      <w:pPr>
        <w:pStyle w:val="Default"/>
        <w:jc w:val="both"/>
        <w:rPr>
          <w:rFonts w:ascii="Courier New" w:hAnsi="Courier New" w:cs="Courier New"/>
          <w:szCs w:val="23"/>
        </w:rPr>
      </w:pPr>
      <w:r w:rsidRPr="00CE7DA1">
        <w:rPr>
          <w:rFonts w:ascii="Courier New" w:hAnsi="Courier New" w:cs="Courier New"/>
          <w:szCs w:val="23"/>
          <w:u w:val="single"/>
        </w:rPr>
        <w:t>Learning Outcomes</w:t>
      </w:r>
    </w:p>
    <w:p w:rsidR="00CE7DA1" w:rsidRPr="00CE7DA1" w:rsidRDefault="00CE7DA1" w:rsidP="00CE7DA1">
      <w:pPr>
        <w:pStyle w:val="Default"/>
        <w:numPr>
          <w:ilvl w:val="0"/>
          <w:numId w:val="1"/>
        </w:numPr>
        <w:jc w:val="both"/>
        <w:rPr>
          <w:rFonts w:ascii="Courier New" w:hAnsi="Courier New" w:cs="Courier New"/>
          <w:i/>
          <w:szCs w:val="23"/>
          <w:u w:val="single"/>
        </w:rPr>
      </w:pPr>
      <w:r w:rsidRPr="00CE7DA1">
        <w:rPr>
          <w:rFonts w:ascii="Courier New" w:hAnsi="Courier New" w:cs="Courier New"/>
          <w:i/>
          <w:szCs w:val="23"/>
        </w:rPr>
        <w:t>Topical</w:t>
      </w:r>
    </w:p>
    <w:p w:rsidR="00CE7DA1" w:rsidRPr="00CE7DA1" w:rsidRDefault="00CE7DA1" w:rsidP="00CE7DA1">
      <w:pPr>
        <w:pStyle w:val="Default"/>
        <w:ind w:left="720"/>
        <w:jc w:val="both"/>
        <w:rPr>
          <w:rFonts w:ascii="Courier New" w:hAnsi="Courier New" w:cs="Courier New"/>
          <w:szCs w:val="23"/>
        </w:rPr>
      </w:pPr>
      <w:r w:rsidRPr="00CE7DA1">
        <w:rPr>
          <w:rFonts w:ascii="Courier New" w:hAnsi="Courier New" w:cs="Courier New"/>
          <w:szCs w:val="23"/>
        </w:rPr>
        <w:t xml:space="preserve">--To improve understandings of </w:t>
      </w:r>
      <w:r w:rsidR="00DD61DE">
        <w:rPr>
          <w:rFonts w:ascii="Courier New" w:hAnsi="Courier New" w:cs="Courier New"/>
          <w:szCs w:val="23"/>
        </w:rPr>
        <w:t xml:space="preserve">how the US has set policy in the Middle East and North Africa and with what effect.  </w:t>
      </w:r>
    </w:p>
    <w:p w:rsidR="00CE7DA1" w:rsidRPr="00CE7DA1" w:rsidRDefault="00CE7DA1" w:rsidP="00CE7DA1">
      <w:pPr>
        <w:pStyle w:val="Default"/>
        <w:ind w:left="720"/>
        <w:jc w:val="both"/>
        <w:rPr>
          <w:rFonts w:ascii="Courier New" w:hAnsi="Courier New" w:cs="Courier New"/>
          <w:szCs w:val="23"/>
          <w:u w:val="single"/>
        </w:rPr>
      </w:pPr>
      <w:r w:rsidRPr="00CE7DA1">
        <w:rPr>
          <w:rFonts w:ascii="Courier New" w:hAnsi="Courier New" w:cs="Courier New"/>
          <w:szCs w:val="23"/>
        </w:rPr>
        <w:t xml:space="preserve">--To consider </w:t>
      </w:r>
      <w:r w:rsidR="00DD61DE">
        <w:rPr>
          <w:rFonts w:ascii="Courier New" w:hAnsi="Courier New" w:cs="Courier New"/>
          <w:szCs w:val="23"/>
        </w:rPr>
        <w:t xml:space="preserve">policy concepts (i.e. blowback) and apply them to case studies in the Middle East and North Africa.  </w:t>
      </w:r>
    </w:p>
    <w:p w:rsidR="00CE7DA1" w:rsidRPr="00CE7DA1" w:rsidRDefault="00CE7DA1" w:rsidP="00CE7DA1">
      <w:pPr>
        <w:pStyle w:val="Default"/>
        <w:numPr>
          <w:ilvl w:val="0"/>
          <w:numId w:val="1"/>
        </w:numPr>
        <w:jc w:val="both"/>
        <w:rPr>
          <w:rFonts w:ascii="Courier New" w:hAnsi="Courier New" w:cs="Courier New"/>
          <w:i/>
          <w:szCs w:val="23"/>
          <w:u w:val="single"/>
        </w:rPr>
      </w:pPr>
      <w:r w:rsidRPr="00CE7DA1">
        <w:rPr>
          <w:rFonts w:ascii="Courier New" w:hAnsi="Courier New" w:cs="Courier New"/>
          <w:i/>
          <w:szCs w:val="23"/>
        </w:rPr>
        <w:t>Analytical</w:t>
      </w:r>
    </w:p>
    <w:p w:rsidR="00DD61DE" w:rsidRPr="000D43E1" w:rsidRDefault="00DD61DE" w:rsidP="00DD61DE">
      <w:pPr>
        <w:pStyle w:val="Default"/>
        <w:ind w:left="720"/>
        <w:jc w:val="both"/>
        <w:rPr>
          <w:rFonts w:ascii="Courier New" w:hAnsi="Courier New" w:cs="Courier New"/>
        </w:rPr>
      </w:pPr>
      <w:r w:rsidRPr="000D43E1">
        <w:rPr>
          <w:rFonts w:ascii="Courier New" w:hAnsi="Courier New" w:cs="Courier New"/>
        </w:rPr>
        <w:t>--To improve your writing skills.</w:t>
      </w:r>
    </w:p>
    <w:p w:rsidR="00DD61DE" w:rsidRPr="000D43E1" w:rsidRDefault="00DD61DE" w:rsidP="00DD61DE">
      <w:pPr>
        <w:pStyle w:val="Default"/>
        <w:ind w:left="720"/>
        <w:jc w:val="both"/>
        <w:rPr>
          <w:rFonts w:ascii="Courier New" w:hAnsi="Courier New" w:cs="Courier New"/>
        </w:rPr>
      </w:pPr>
      <w:r w:rsidRPr="000D43E1">
        <w:rPr>
          <w:rFonts w:ascii="Courier New" w:hAnsi="Courier New" w:cs="Courier New"/>
        </w:rPr>
        <w:t xml:space="preserve">--To </w:t>
      </w:r>
      <w:r>
        <w:rPr>
          <w:rFonts w:ascii="Courier New" w:hAnsi="Courier New" w:cs="Courier New"/>
        </w:rPr>
        <w:t xml:space="preserve">develop skills of critical thinking and problem solving.  </w:t>
      </w:r>
    </w:p>
    <w:p w:rsidR="00DD61DE" w:rsidRPr="000D43E1" w:rsidRDefault="00DD61DE" w:rsidP="00DD61DE">
      <w:pPr>
        <w:pStyle w:val="Default"/>
        <w:ind w:left="720"/>
        <w:jc w:val="both"/>
        <w:rPr>
          <w:rFonts w:ascii="Courier New" w:hAnsi="Courier New" w:cs="Courier New"/>
          <w:u w:val="single"/>
        </w:rPr>
      </w:pPr>
      <w:r w:rsidRPr="000D43E1">
        <w:rPr>
          <w:rFonts w:ascii="Courier New" w:hAnsi="Courier New" w:cs="Courier New"/>
        </w:rPr>
        <w:t xml:space="preserve">--To converse about ideas and improve verbal communication. </w:t>
      </w:r>
    </w:p>
    <w:p w:rsidR="00CE7DA1" w:rsidRPr="00CE7DA1" w:rsidRDefault="00CE7DA1" w:rsidP="00CE7DA1">
      <w:pPr>
        <w:pStyle w:val="Default"/>
        <w:jc w:val="both"/>
        <w:rPr>
          <w:rFonts w:ascii="Courier New" w:hAnsi="Courier New" w:cs="Courier New"/>
        </w:rPr>
      </w:pPr>
    </w:p>
    <w:p w:rsidR="00CE7DA1" w:rsidRDefault="00CE7DA1" w:rsidP="00CE7DA1">
      <w:pPr>
        <w:autoSpaceDE w:val="0"/>
        <w:autoSpaceDN w:val="0"/>
        <w:adjustRightInd w:val="0"/>
        <w:jc w:val="both"/>
        <w:rPr>
          <w:rFonts w:ascii="Courier New" w:hAnsi="Courier New" w:cs="Courier New"/>
          <w:color w:val="000000"/>
        </w:rPr>
      </w:pPr>
      <w:r w:rsidRPr="00CE7DA1">
        <w:rPr>
          <w:rFonts w:ascii="Courier New" w:hAnsi="Courier New" w:cs="Courier New"/>
          <w:color w:val="000000"/>
        </w:rPr>
        <w:t xml:space="preserve">Basically, this class attends to the five skills that </w:t>
      </w:r>
      <w:r w:rsidRPr="00CE7DA1">
        <w:rPr>
          <w:rFonts w:ascii="Courier New" w:hAnsi="Courier New" w:cs="Courier New"/>
          <w:i/>
          <w:color w:val="000000"/>
        </w:rPr>
        <w:t>USA Today</w:t>
      </w:r>
      <w:r w:rsidRPr="00CE7DA1">
        <w:rPr>
          <w:rFonts w:ascii="Courier New" w:hAnsi="Courier New" w:cs="Courier New"/>
          <w:color w:val="000000"/>
        </w:rPr>
        <w:t xml:space="preserve"> (</w:t>
      </w:r>
      <w:hyperlink r:id="rId7" w:history="1">
        <w:r w:rsidRPr="00CE7DA1">
          <w:rPr>
            <w:rFonts w:ascii="Courier New" w:hAnsi="Courier New" w:cs="Courier New"/>
            <w:color w:val="0000FF"/>
            <w:u w:val="single"/>
          </w:rPr>
          <w:t>https://www.usatoday.com/story/money/personalfinance/2015/05/03/cheat-sheet-skills-college-grads-job/26574631/</w:t>
        </w:r>
      </w:hyperlink>
      <w:r w:rsidRPr="00CE7DA1">
        <w:rPr>
          <w:rFonts w:ascii="Courier New" w:hAnsi="Courier New" w:cs="Courier New"/>
          <w:color w:val="000000"/>
        </w:rPr>
        <w:t xml:space="preserve">) marks as critical for making a positive impression on employers: ability to interact with people, problem-solving skills, oral communication, and written communication. </w:t>
      </w:r>
    </w:p>
    <w:p w:rsidR="00CE7DA1" w:rsidRPr="00CE7DA1" w:rsidRDefault="00CE7DA1" w:rsidP="00CE7DA1">
      <w:pPr>
        <w:autoSpaceDE w:val="0"/>
        <w:autoSpaceDN w:val="0"/>
        <w:adjustRightInd w:val="0"/>
        <w:jc w:val="both"/>
        <w:rPr>
          <w:rFonts w:ascii="Courier New" w:hAnsi="Courier New" w:cs="Courier New"/>
          <w:color w:val="000000"/>
        </w:rPr>
      </w:pPr>
      <w:r w:rsidRPr="00CE7DA1">
        <w:rPr>
          <w:rFonts w:ascii="Courier New" w:hAnsi="Courier New" w:cs="Courier New"/>
          <w:color w:val="000000"/>
        </w:rPr>
        <w:t xml:space="preserve"> </w:t>
      </w:r>
    </w:p>
    <w:p w:rsidR="00B47933" w:rsidRDefault="00B47933" w:rsidP="00CE7DA1">
      <w:pPr>
        <w:pStyle w:val="Default"/>
        <w:jc w:val="both"/>
        <w:rPr>
          <w:rFonts w:ascii="Courier New" w:hAnsi="Courier New" w:cs="Courier New"/>
          <w:szCs w:val="23"/>
          <w:u w:val="single"/>
        </w:rPr>
      </w:pPr>
    </w:p>
    <w:p w:rsidR="00B47933" w:rsidRDefault="00B47933" w:rsidP="00CE7DA1">
      <w:pPr>
        <w:pStyle w:val="Default"/>
        <w:jc w:val="both"/>
        <w:rPr>
          <w:rFonts w:ascii="Courier New" w:hAnsi="Courier New" w:cs="Courier New"/>
          <w:szCs w:val="23"/>
          <w:u w:val="single"/>
        </w:rPr>
      </w:pPr>
    </w:p>
    <w:p w:rsidR="00CE7DA1" w:rsidRPr="00CE7DA1" w:rsidRDefault="00CE7DA1" w:rsidP="00CE7DA1">
      <w:pPr>
        <w:pStyle w:val="Default"/>
        <w:jc w:val="both"/>
        <w:rPr>
          <w:rFonts w:ascii="Courier New" w:hAnsi="Courier New" w:cs="Courier New"/>
          <w:szCs w:val="23"/>
        </w:rPr>
      </w:pPr>
      <w:r w:rsidRPr="00CE7DA1">
        <w:rPr>
          <w:rFonts w:ascii="Courier New" w:hAnsi="Courier New" w:cs="Courier New"/>
          <w:szCs w:val="23"/>
          <w:u w:val="single"/>
        </w:rPr>
        <w:t>Course Materials and Preparations</w:t>
      </w:r>
      <w:r w:rsidRPr="00CE7DA1">
        <w:rPr>
          <w:rFonts w:ascii="Courier New" w:hAnsi="Courier New" w:cs="Courier New"/>
          <w:szCs w:val="23"/>
        </w:rPr>
        <w:t>:</w:t>
      </w:r>
    </w:p>
    <w:p w:rsidR="00CE7DA1" w:rsidRPr="00CE7DA1" w:rsidRDefault="00CE7DA1" w:rsidP="00CE7DA1">
      <w:pPr>
        <w:pStyle w:val="Default"/>
        <w:jc w:val="both"/>
        <w:rPr>
          <w:rFonts w:ascii="Courier New" w:hAnsi="Courier New" w:cs="Courier New"/>
          <w:szCs w:val="23"/>
        </w:rPr>
      </w:pPr>
    </w:p>
    <w:p w:rsidR="00CE7DA1" w:rsidRPr="00CE7DA1" w:rsidRDefault="00CE7DA1" w:rsidP="00CE7DA1">
      <w:pPr>
        <w:pStyle w:val="Default"/>
        <w:jc w:val="both"/>
        <w:rPr>
          <w:rFonts w:ascii="Courier New" w:hAnsi="Courier New" w:cs="Courier New"/>
          <w:szCs w:val="23"/>
        </w:rPr>
      </w:pPr>
      <w:r w:rsidRPr="00CE7DA1">
        <w:rPr>
          <w:rFonts w:ascii="Courier New" w:hAnsi="Courier New" w:cs="Courier New"/>
          <w:szCs w:val="23"/>
        </w:rPr>
        <w:t xml:space="preserve">The assignment for each class is </w:t>
      </w:r>
      <w:r w:rsidRPr="00CE7DA1">
        <w:rPr>
          <w:rFonts w:ascii="Courier New" w:hAnsi="Courier New" w:cs="Courier New"/>
          <w:i/>
          <w:iCs/>
          <w:szCs w:val="23"/>
        </w:rPr>
        <w:t>underneath</w:t>
      </w:r>
      <w:r w:rsidRPr="00CE7DA1">
        <w:rPr>
          <w:rFonts w:ascii="Courier New" w:hAnsi="Courier New" w:cs="Courier New"/>
          <w:szCs w:val="23"/>
        </w:rPr>
        <w:t xml:space="preserve"> the specific day and lecture.  It is under the line </w:t>
      </w:r>
      <w:r w:rsidRPr="00CE7DA1">
        <w:rPr>
          <w:rFonts w:ascii="Courier New" w:hAnsi="Courier New" w:cs="Courier New"/>
          <w:szCs w:val="23"/>
          <w:u w:val="single"/>
        </w:rPr>
        <w:t>Class Preparations</w:t>
      </w:r>
      <w:r w:rsidRPr="00CE7DA1">
        <w:rPr>
          <w:rFonts w:ascii="Courier New" w:hAnsi="Courier New" w:cs="Courier New"/>
          <w:szCs w:val="23"/>
        </w:rPr>
        <w:t xml:space="preserve">.  Students should prepare assignments for each topic </w:t>
      </w:r>
      <w:r w:rsidRPr="00CE7DA1">
        <w:rPr>
          <w:rFonts w:ascii="Courier New" w:hAnsi="Courier New" w:cs="Courier New"/>
          <w:i/>
          <w:iCs/>
          <w:szCs w:val="23"/>
        </w:rPr>
        <w:t xml:space="preserve">before </w:t>
      </w:r>
      <w:r w:rsidRPr="00CE7DA1">
        <w:rPr>
          <w:rFonts w:ascii="Courier New" w:hAnsi="Courier New" w:cs="Courier New"/>
          <w:szCs w:val="23"/>
        </w:rPr>
        <w:t>each class meeting.</w:t>
      </w:r>
    </w:p>
    <w:p w:rsidR="00CE7DA1" w:rsidRPr="00CE7DA1" w:rsidRDefault="00CE7DA1" w:rsidP="00CE7DA1">
      <w:pPr>
        <w:pStyle w:val="Default"/>
        <w:jc w:val="both"/>
        <w:rPr>
          <w:rFonts w:ascii="Courier New" w:hAnsi="Courier New" w:cs="Courier New"/>
          <w:szCs w:val="23"/>
        </w:rPr>
      </w:pPr>
    </w:p>
    <w:p w:rsidR="00CE7DA1" w:rsidRPr="00CE7DA1" w:rsidRDefault="00CE7DA1" w:rsidP="00CE7DA1">
      <w:pPr>
        <w:pStyle w:val="Default"/>
        <w:jc w:val="both"/>
        <w:rPr>
          <w:rFonts w:ascii="Courier New" w:hAnsi="Courier New" w:cs="Courier New"/>
          <w:szCs w:val="23"/>
        </w:rPr>
      </w:pPr>
      <w:r w:rsidRPr="00CE7DA1">
        <w:rPr>
          <w:rFonts w:ascii="Courier New" w:hAnsi="Courier New" w:cs="Courier New"/>
          <w:szCs w:val="23"/>
        </w:rPr>
        <w:t xml:space="preserve">If </w:t>
      </w:r>
      <w:r w:rsidRPr="00CE7DA1">
        <w:rPr>
          <w:rFonts w:ascii="Courier New" w:hAnsi="Courier New" w:cs="Courier New"/>
          <w:szCs w:val="23"/>
          <w:u w:val="single"/>
        </w:rPr>
        <w:t>Class Preparations</w:t>
      </w:r>
      <w:r w:rsidRPr="00CE7DA1">
        <w:rPr>
          <w:rFonts w:ascii="Courier New" w:hAnsi="Courier New" w:cs="Courier New"/>
          <w:szCs w:val="23"/>
        </w:rPr>
        <w:t xml:space="preserve"> calls on students to watch a movie, I will clearly instruct students where and when it will be shown or how it can be accessed.  You will see instructions on your syllabus.  </w:t>
      </w:r>
    </w:p>
    <w:p w:rsidR="00CE7DA1" w:rsidRPr="00CE7DA1" w:rsidRDefault="00CE7DA1" w:rsidP="00CE7DA1">
      <w:pPr>
        <w:pStyle w:val="Default"/>
        <w:jc w:val="both"/>
        <w:rPr>
          <w:rFonts w:ascii="Courier New" w:hAnsi="Courier New" w:cs="Courier New"/>
          <w:szCs w:val="23"/>
        </w:rPr>
      </w:pPr>
    </w:p>
    <w:p w:rsidR="00CE7DA1" w:rsidRPr="00CE7DA1" w:rsidRDefault="00CE7DA1" w:rsidP="00CE7DA1">
      <w:pPr>
        <w:pStyle w:val="Default"/>
        <w:jc w:val="both"/>
        <w:rPr>
          <w:rFonts w:ascii="Courier New" w:hAnsi="Courier New" w:cs="Courier New"/>
          <w:szCs w:val="23"/>
        </w:rPr>
      </w:pPr>
      <w:r w:rsidRPr="00CE7DA1">
        <w:rPr>
          <w:rFonts w:ascii="Courier New" w:hAnsi="Courier New" w:cs="Courier New"/>
          <w:szCs w:val="23"/>
        </w:rPr>
        <w:t xml:space="preserve">If the </w:t>
      </w:r>
      <w:r w:rsidRPr="00CE7DA1">
        <w:rPr>
          <w:rFonts w:ascii="Courier New" w:hAnsi="Courier New" w:cs="Courier New"/>
          <w:szCs w:val="23"/>
          <w:u w:val="single"/>
        </w:rPr>
        <w:t>Class Preparations</w:t>
      </w:r>
      <w:r>
        <w:rPr>
          <w:rFonts w:ascii="Courier New" w:hAnsi="Courier New" w:cs="Courier New"/>
          <w:szCs w:val="23"/>
        </w:rPr>
        <w:t xml:space="preserve"> requires</w:t>
      </w:r>
      <w:r w:rsidRPr="00CE7DA1">
        <w:rPr>
          <w:rFonts w:ascii="Courier New" w:hAnsi="Courier New" w:cs="Courier New"/>
          <w:szCs w:val="23"/>
        </w:rPr>
        <w:t xml:space="preserve"> students to read an article or chapter, it will </w:t>
      </w:r>
      <w:r w:rsidR="00B47933">
        <w:rPr>
          <w:rFonts w:ascii="Courier New" w:hAnsi="Courier New" w:cs="Courier New"/>
          <w:szCs w:val="23"/>
        </w:rPr>
        <w:t xml:space="preserve">be </w:t>
      </w:r>
      <w:r>
        <w:rPr>
          <w:rFonts w:ascii="Courier New" w:hAnsi="Courier New" w:cs="Courier New"/>
          <w:szCs w:val="23"/>
        </w:rPr>
        <w:t xml:space="preserve">uploaded to </w:t>
      </w:r>
      <w:r w:rsidRPr="00CE7DA1">
        <w:rPr>
          <w:rFonts w:ascii="Courier New" w:hAnsi="Courier New" w:cs="Courier New"/>
          <w:szCs w:val="23"/>
        </w:rPr>
        <w:t>Blackboard</w:t>
      </w:r>
      <w:r>
        <w:rPr>
          <w:rFonts w:ascii="Courier New" w:hAnsi="Courier New" w:cs="Courier New"/>
          <w:szCs w:val="23"/>
        </w:rPr>
        <w:t xml:space="preserve"> the preceding week.</w:t>
      </w:r>
    </w:p>
    <w:p w:rsidR="00CE7DA1" w:rsidRPr="00CE7DA1" w:rsidRDefault="00CE7DA1" w:rsidP="00CE7DA1">
      <w:pPr>
        <w:pStyle w:val="Default"/>
        <w:jc w:val="both"/>
        <w:rPr>
          <w:rFonts w:ascii="Courier New" w:hAnsi="Courier New" w:cs="Courier New"/>
          <w:szCs w:val="23"/>
        </w:rPr>
      </w:pPr>
    </w:p>
    <w:p w:rsidR="00CE7DA1" w:rsidRPr="00CE7DA1" w:rsidRDefault="00CE7DA1" w:rsidP="00CE7DA1">
      <w:pPr>
        <w:pStyle w:val="Default"/>
        <w:jc w:val="both"/>
        <w:rPr>
          <w:rFonts w:ascii="Courier New" w:hAnsi="Courier New" w:cs="Courier New"/>
          <w:szCs w:val="23"/>
        </w:rPr>
      </w:pPr>
      <w:r w:rsidRPr="00CE7DA1">
        <w:rPr>
          <w:rFonts w:ascii="Courier New" w:hAnsi="Courier New" w:cs="Courier New"/>
          <w:szCs w:val="23"/>
        </w:rPr>
        <w:t xml:space="preserve">The </w:t>
      </w:r>
      <w:r w:rsidRPr="00CE7DA1">
        <w:rPr>
          <w:rFonts w:ascii="Courier New" w:hAnsi="Courier New" w:cs="Courier New"/>
          <w:szCs w:val="23"/>
          <w:u w:val="single"/>
        </w:rPr>
        <w:t>Class Preparations</w:t>
      </w:r>
      <w:r w:rsidRPr="00CE7DA1">
        <w:rPr>
          <w:rFonts w:ascii="Courier New" w:hAnsi="Courier New" w:cs="Courier New"/>
          <w:szCs w:val="23"/>
        </w:rPr>
        <w:t xml:space="preserve"> call on students to read </w:t>
      </w:r>
      <w:r>
        <w:rPr>
          <w:rFonts w:ascii="Courier New" w:hAnsi="Courier New" w:cs="Courier New"/>
          <w:szCs w:val="23"/>
        </w:rPr>
        <w:t>these two books</w:t>
      </w:r>
      <w:r w:rsidRPr="00CE7DA1">
        <w:rPr>
          <w:rFonts w:ascii="Courier New" w:hAnsi="Courier New" w:cs="Courier New"/>
          <w:szCs w:val="23"/>
        </w:rPr>
        <w:t xml:space="preserve">:  </w:t>
      </w:r>
    </w:p>
    <w:p w:rsidR="00CE7DA1" w:rsidRDefault="00CE7DA1" w:rsidP="00CE7DA1">
      <w:pPr>
        <w:pStyle w:val="ListParagraph"/>
        <w:numPr>
          <w:ilvl w:val="0"/>
          <w:numId w:val="1"/>
        </w:numPr>
        <w:jc w:val="both"/>
        <w:rPr>
          <w:rFonts w:ascii="Courier New" w:hAnsi="Courier New" w:cs="Courier New"/>
        </w:rPr>
      </w:pPr>
      <w:r w:rsidRPr="00CE7DA1">
        <w:rPr>
          <w:rFonts w:ascii="Courier New" w:hAnsi="Courier New" w:cs="Courier New"/>
        </w:rPr>
        <w:t xml:space="preserve">Peter L. Hahn, </w:t>
      </w:r>
      <w:r w:rsidRPr="00CE7DA1">
        <w:rPr>
          <w:rFonts w:ascii="Courier New" w:hAnsi="Courier New" w:cs="Courier New"/>
          <w:i/>
          <w:iCs/>
        </w:rPr>
        <w:t>Crisis and Crossfire: The United States and the Middle East since 1945</w:t>
      </w:r>
      <w:r w:rsidRPr="00CE7DA1">
        <w:rPr>
          <w:rFonts w:ascii="Courier New" w:hAnsi="Courier New" w:cs="Courier New"/>
        </w:rPr>
        <w:t xml:space="preserve"> (Potomac Books, 2005</w:t>
      </w:r>
      <w:r>
        <w:rPr>
          <w:rFonts w:ascii="Courier New" w:hAnsi="Courier New" w:cs="Courier New"/>
        </w:rPr>
        <w:t>)</w:t>
      </w:r>
      <w:r w:rsidRPr="00CE7DA1">
        <w:rPr>
          <w:rFonts w:ascii="Courier New" w:hAnsi="Courier New" w:cs="Courier New"/>
        </w:rPr>
        <w:t>.</w:t>
      </w:r>
    </w:p>
    <w:p w:rsidR="00CE7DA1" w:rsidRPr="00CE7DA1" w:rsidRDefault="00CE7DA1" w:rsidP="00CE7DA1">
      <w:pPr>
        <w:pStyle w:val="ListParagraph"/>
        <w:numPr>
          <w:ilvl w:val="0"/>
          <w:numId w:val="1"/>
        </w:numPr>
        <w:jc w:val="both"/>
        <w:rPr>
          <w:rFonts w:ascii="Courier New" w:hAnsi="Courier New" w:cs="Courier New"/>
        </w:rPr>
      </w:pPr>
      <w:r>
        <w:rPr>
          <w:rFonts w:ascii="Courier New" w:hAnsi="Courier New" w:cs="Courier New"/>
        </w:rPr>
        <w:t xml:space="preserve">Suzy Hansen, </w:t>
      </w:r>
      <w:r w:rsidRPr="00CE7DA1">
        <w:rPr>
          <w:rFonts w:ascii="Courier New" w:hAnsi="Courier New" w:cs="Courier New"/>
          <w:i/>
        </w:rPr>
        <w:t>Notes on a Foreign Country: An American Abroad in a Post-American World</w:t>
      </w:r>
      <w:r>
        <w:rPr>
          <w:rFonts w:ascii="Courier New" w:hAnsi="Courier New" w:cs="Courier New"/>
        </w:rPr>
        <w:t xml:space="preserve"> (Farrar, Strauss, and Giroux, 2017).</w:t>
      </w:r>
    </w:p>
    <w:p w:rsidR="00CE7DA1" w:rsidRDefault="00CE7DA1" w:rsidP="00CE7DA1">
      <w:pPr>
        <w:pStyle w:val="Default"/>
        <w:jc w:val="both"/>
        <w:rPr>
          <w:rFonts w:ascii="Courier New" w:hAnsi="Courier New" w:cs="Courier New"/>
          <w:szCs w:val="23"/>
        </w:rPr>
      </w:pPr>
    </w:p>
    <w:p w:rsidR="00CE7DA1" w:rsidRPr="00452B8C" w:rsidRDefault="00CE7DA1" w:rsidP="00CE7DA1">
      <w:pPr>
        <w:pStyle w:val="Default"/>
        <w:jc w:val="both"/>
        <w:rPr>
          <w:rFonts w:ascii="Courier New" w:hAnsi="Courier New" w:cs="Courier New"/>
          <w:color w:val="FF0000"/>
          <w:szCs w:val="23"/>
        </w:rPr>
      </w:pPr>
      <w:r w:rsidRPr="00452B8C">
        <w:rPr>
          <w:rFonts w:ascii="Courier New" w:hAnsi="Courier New" w:cs="Courier New"/>
          <w:color w:val="FF0000"/>
          <w:szCs w:val="23"/>
        </w:rPr>
        <w:t xml:space="preserve">***Donovan Campbell’s </w:t>
      </w:r>
      <w:r w:rsidRPr="00452B8C">
        <w:rPr>
          <w:rFonts w:ascii="Courier New" w:hAnsi="Courier New" w:cs="Courier New"/>
          <w:i/>
          <w:color w:val="FF0000"/>
          <w:szCs w:val="23"/>
        </w:rPr>
        <w:t>Joker One</w:t>
      </w:r>
      <w:r w:rsidRPr="00452B8C">
        <w:rPr>
          <w:rFonts w:ascii="Courier New" w:hAnsi="Courier New" w:cs="Courier New"/>
          <w:color w:val="FF0000"/>
          <w:szCs w:val="23"/>
        </w:rPr>
        <w:t xml:space="preserve"> will NOT be a required book.***</w:t>
      </w:r>
    </w:p>
    <w:p w:rsidR="00406FF0" w:rsidRPr="00CE7DA1" w:rsidRDefault="00406FF0" w:rsidP="001658BA">
      <w:pPr>
        <w:pStyle w:val="NoSpacing"/>
        <w:rPr>
          <w:rFonts w:ascii="Courier New" w:hAnsi="Courier New" w:cs="Courier New"/>
          <w:sz w:val="24"/>
          <w:szCs w:val="24"/>
        </w:rPr>
      </w:pPr>
    </w:p>
    <w:p w:rsidR="00CE7DA1" w:rsidRPr="00CE7DA1" w:rsidRDefault="00CE7DA1" w:rsidP="00CE7DA1">
      <w:pPr>
        <w:pStyle w:val="Default"/>
        <w:jc w:val="both"/>
        <w:rPr>
          <w:rFonts w:ascii="Courier New" w:hAnsi="Courier New" w:cs="Courier New"/>
          <w:szCs w:val="23"/>
        </w:rPr>
      </w:pPr>
      <w:r w:rsidRPr="00CE7DA1">
        <w:rPr>
          <w:rFonts w:ascii="Courier New" w:hAnsi="Courier New" w:cs="Courier New"/>
          <w:szCs w:val="23"/>
          <w:u w:val="single"/>
        </w:rPr>
        <w:t>Course Requirements</w:t>
      </w:r>
      <w:r w:rsidRPr="00CE7DA1">
        <w:rPr>
          <w:rFonts w:ascii="Courier New" w:hAnsi="Courier New" w:cs="Courier New"/>
          <w:szCs w:val="23"/>
        </w:rPr>
        <w:t xml:space="preserve">: </w:t>
      </w:r>
    </w:p>
    <w:p w:rsidR="00CE7DA1" w:rsidRPr="00CE7DA1" w:rsidRDefault="00CE7DA1" w:rsidP="00CE7DA1">
      <w:pPr>
        <w:pStyle w:val="Default"/>
        <w:jc w:val="both"/>
        <w:rPr>
          <w:rFonts w:ascii="Courier New" w:hAnsi="Courier New" w:cs="Courier New"/>
          <w:szCs w:val="23"/>
        </w:rPr>
      </w:pPr>
    </w:p>
    <w:p w:rsidR="00CE7DA1" w:rsidRPr="00CE7DA1" w:rsidRDefault="00CE7DA1" w:rsidP="00CE7DA1">
      <w:pPr>
        <w:pStyle w:val="Default"/>
        <w:jc w:val="both"/>
        <w:rPr>
          <w:rFonts w:ascii="Courier New" w:hAnsi="Courier New" w:cs="Courier New"/>
          <w:szCs w:val="23"/>
        </w:rPr>
      </w:pPr>
      <w:r w:rsidRPr="00CE7DA1">
        <w:rPr>
          <w:rFonts w:ascii="Courier New" w:hAnsi="Courier New" w:cs="Courier New"/>
          <w:szCs w:val="23"/>
        </w:rPr>
        <w:t xml:space="preserve">Take-Home Exam #1 15% </w:t>
      </w:r>
    </w:p>
    <w:p w:rsidR="00CE7DA1" w:rsidRPr="00CE7DA1" w:rsidRDefault="00CE7DA1" w:rsidP="00CE7DA1">
      <w:pPr>
        <w:pStyle w:val="Default"/>
        <w:jc w:val="both"/>
        <w:rPr>
          <w:rFonts w:ascii="Courier New" w:hAnsi="Courier New" w:cs="Courier New"/>
          <w:szCs w:val="23"/>
        </w:rPr>
      </w:pPr>
      <w:r w:rsidRPr="00CE7DA1">
        <w:rPr>
          <w:rFonts w:ascii="Courier New" w:hAnsi="Courier New" w:cs="Courier New"/>
          <w:szCs w:val="23"/>
        </w:rPr>
        <w:t>Take-Home Exam #2 20%</w:t>
      </w:r>
    </w:p>
    <w:p w:rsidR="00CE7DA1" w:rsidRPr="00CE7DA1" w:rsidRDefault="00CE7DA1" w:rsidP="00CE7DA1">
      <w:pPr>
        <w:pStyle w:val="Default"/>
        <w:jc w:val="both"/>
        <w:rPr>
          <w:rFonts w:ascii="Courier New" w:hAnsi="Courier New" w:cs="Courier New"/>
          <w:szCs w:val="23"/>
        </w:rPr>
      </w:pPr>
      <w:r w:rsidRPr="00CE7DA1">
        <w:rPr>
          <w:rFonts w:ascii="Courier New" w:hAnsi="Courier New" w:cs="Courier New"/>
          <w:szCs w:val="23"/>
        </w:rPr>
        <w:t xml:space="preserve">Take-Home Exam #3 20%  </w:t>
      </w:r>
    </w:p>
    <w:p w:rsidR="00CE7DA1" w:rsidRPr="00CE7DA1" w:rsidRDefault="00CE7DA1" w:rsidP="00CE7DA1">
      <w:pPr>
        <w:pStyle w:val="Default"/>
        <w:jc w:val="both"/>
        <w:rPr>
          <w:rFonts w:ascii="Courier New" w:hAnsi="Courier New" w:cs="Courier New"/>
          <w:szCs w:val="23"/>
        </w:rPr>
      </w:pPr>
      <w:r w:rsidRPr="00CE7DA1">
        <w:rPr>
          <w:rFonts w:ascii="Courier New" w:hAnsi="Courier New" w:cs="Courier New"/>
          <w:szCs w:val="23"/>
        </w:rPr>
        <w:t xml:space="preserve">Book Review 35% </w:t>
      </w:r>
    </w:p>
    <w:p w:rsidR="00CE7DA1" w:rsidRPr="00CE7DA1" w:rsidRDefault="00CE7DA1" w:rsidP="00CE7DA1">
      <w:pPr>
        <w:pStyle w:val="Default"/>
        <w:jc w:val="both"/>
        <w:rPr>
          <w:rFonts w:ascii="Courier New" w:hAnsi="Courier New" w:cs="Courier New"/>
          <w:szCs w:val="23"/>
        </w:rPr>
      </w:pPr>
      <w:r w:rsidRPr="00CE7DA1">
        <w:rPr>
          <w:rFonts w:ascii="Courier New" w:hAnsi="Courier New" w:cs="Courier New"/>
          <w:szCs w:val="23"/>
        </w:rPr>
        <w:lastRenderedPageBreak/>
        <w:t>Attendance 10%</w:t>
      </w:r>
    </w:p>
    <w:p w:rsidR="00CE7DA1" w:rsidRPr="00CE7DA1" w:rsidRDefault="00CE7DA1" w:rsidP="00CE7DA1">
      <w:pPr>
        <w:pStyle w:val="Default"/>
        <w:jc w:val="both"/>
        <w:rPr>
          <w:rFonts w:ascii="Courier New" w:hAnsi="Courier New" w:cs="Courier New"/>
          <w:szCs w:val="23"/>
        </w:rPr>
      </w:pPr>
    </w:p>
    <w:p w:rsidR="00CE7DA1" w:rsidRPr="00CE7DA1" w:rsidRDefault="00CE7DA1" w:rsidP="00CE7DA1">
      <w:pPr>
        <w:pStyle w:val="Default"/>
        <w:jc w:val="both"/>
        <w:rPr>
          <w:rFonts w:ascii="Courier New" w:hAnsi="Courier New" w:cs="Courier New"/>
          <w:szCs w:val="23"/>
        </w:rPr>
      </w:pPr>
      <w:r w:rsidRPr="00CE7DA1">
        <w:rPr>
          <w:rFonts w:ascii="Courier New" w:hAnsi="Courier New" w:cs="Courier New"/>
          <w:b/>
          <w:i/>
          <w:szCs w:val="23"/>
        </w:rPr>
        <w:t>Three take-home exams</w:t>
      </w:r>
      <w:r w:rsidRPr="00CE7DA1">
        <w:rPr>
          <w:rFonts w:ascii="Courier New" w:hAnsi="Courier New" w:cs="Courier New"/>
          <w:szCs w:val="23"/>
        </w:rPr>
        <w:t xml:space="preserve"> will allow me to assess the ability of students to think critically and put myriad facts into a coherent essay.  I will provide students with a study sheet that allows them to prepare for a take-home exam three times over the course of this semester.  Tests ask students to construct essays based on information provided in books, lectures, and </w:t>
      </w:r>
      <w:r>
        <w:rPr>
          <w:rFonts w:ascii="Courier New" w:hAnsi="Courier New" w:cs="Courier New"/>
          <w:szCs w:val="23"/>
        </w:rPr>
        <w:t>any assigned</w:t>
      </w:r>
      <w:r w:rsidRPr="00CE7DA1">
        <w:rPr>
          <w:rFonts w:ascii="Courier New" w:hAnsi="Courier New" w:cs="Courier New"/>
          <w:szCs w:val="23"/>
        </w:rPr>
        <w:t xml:space="preserve"> films.    </w:t>
      </w:r>
    </w:p>
    <w:p w:rsidR="00CE7DA1" w:rsidRPr="00CE7DA1" w:rsidRDefault="00CE7DA1" w:rsidP="00CE7DA1">
      <w:pPr>
        <w:pStyle w:val="Default"/>
        <w:jc w:val="both"/>
        <w:rPr>
          <w:rFonts w:ascii="Courier New" w:hAnsi="Courier New" w:cs="Courier New"/>
          <w:szCs w:val="23"/>
        </w:rPr>
      </w:pPr>
    </w:p>
    <w:p w:rsidR="00CE7DA1" w:rsidRPr="00EF3668" w:rsidRDefault="00CE7DA1" w:rsidP="00CE7DA1">
      <w:pPr>
        <w:pStyle w:val="Default"/>
        <w:jc w:val="both"/>
        <w:rPr>
          <w:rFonts w:ascii="Courier New" w:hAnsi="Courier New" w:cs="Courier New"/>
          <w:szCs w:val="23"/>
        </w:rPr>
      </w:pPr>
      <w:r w:rsidRPr="00CE7DA1">
        <w:rPr>
          <w:rFonts w:ascii="Courier New" w:hAnsi="Courier New" w:cs="Courier New"/>
          <w:szCs w:val="23"/>
        </w:rPr>
        <w:t xml:space="preserve">This class requires that you write an </w:t>
      </w:r>
      <w:r w:rsidRPr="00CE7DA1">
        <w:rPr>
          <w:rFonts w:ascii="Courier New" w:hAnsi="Courier New" w:cs="Courier New"/>
          <w:b/>
          <w:bCs/>
          <w:i/>
          <w:iCs/>
          <w:szCs w:val="23"/>
        </w:rPr>
        <w:t xml:space="preserve">analytical review of </w:t>
      </w:r>
      <w:r>
        <w:rPr>
          <w:rFonts w:ascii="Courier New" w:hAnsi="Courier New" w:cs="Courier New"/>
          <w:b/>
          <w:bCs/>
          <w:i/>
          <w:iCs/>
          <w:szCs w:val="23"/>
        </w:rPr>
        <w:t xml:space="preserve">Suzy Hansen’s book </w:t>
      </w:r>
      <w:r w:rsidRPr="00CE7DA1">
        <w:rPr>
          <w:rFonts w:ascii="Courier New" w:hAnsi="Courier New" w:cs="Courier New"/>
          <w:b/>
          <w:bCs/>
          <w:i/>
          <w:iCs/>
          <w:szCs w:val="23"/>
          <w:u w:val="single"/>
        </w:rPr>
        <w:t>Notes on a Foreign Country</w:t>
      </w:r>
      <w:r w:rsidRPr="00CE7DA1">
        <w:rPr>
          <w:rFonts w:ascii="Courier New" w:hAnsi="Courier New" w:cs="Courier New"/>
          <w:bCs/>
          <w:iCs/>
          <w:szCs w:val="23"/>
        </w:rPr>
        <w:t>.</w:t>
      </w:r>
      <w:r w:rsidRPr="00CE7DA1">
        <w:rPr>
          <w:rFonts w:ascii="Courier New" w:hAnsi="Courier New" w:cs="Courier New"/>
          <w:b/>
          <w:bCs/>
          <w:i/>
          <w:iCs/>
          <w:szCs w:val="23"/>
        </w:rPr>
        <w:t xml:space="preserve">   </w:t>
      </w:r>
      <w:r w:rsidRPr="00CE7DA1">
        <w:rPr>
          <w:rFonts w:ascii="Courier New" w:hAnsi="Courier New" w:cs="Courier New"/>
          <w:szCs w:val="23"/>
        </w:rPr>
        <w:t>These reviews are to be two to three pages (not more, not less).  You must write it in 12-point type-face, double-spaced, with one-inch margins.  Th</w:t>
      </w:r>
      <w:r>
        <w:rPr>
          <w:rFonts w:ascii="Courier New" w:hAnsi="Courier New" w:cs="Courier New"/>
          <w:szCs w:val="23"/>
        </w:rPr>
        <w:t xml:space="preserve">is review will be due </w:t>
      </w:r>
      <w:r w:rsidRPr="00CE7DA1">
        <w:rPr>
          <w:rFonts w:ascii="Courier New" w:hAnsi="Courier New" w:cs="Courier New"/>
          <w:szCs w:val="23"/>
        </w:rPr>
        <w:t>one week after our class discussion of the book</w:t>
      </w:r>
      <w:r>
        <w:rPr>
          <w:rFonts w:ascii="Courier New" w:hAnsi="Courier New" w:cs="Courier New"/>
          <w:szCs w:val="23"/>
        </w:rPr>
        <w:t xml:space="preserve">, </w:t>
      </w:r>
      <w:r w:rsidRPr="00EF3668">
        <w:rPr>
          <w:rFonts w:ascii="Courier New" w:hAnsi="Courier New" w:cs="Courier New"/>
          <w:szCs w:val="23"/>
        </w:rPr>
        <w:t xml:space="preserve">and </w:t>
      </w:r>
      <w:r w:rsidR="003E3535" w:rsidRPr="00EF3668">
        <w:rPr>
          <w:rFonts w:ascii="Courier New" w:hAnsi="Courier New" w:cs="Courier New"/>
          <w:szCs w:val="23"/>
        </w:rPr>
        <w:t xml:space="preserve">so </w:t>
      </w:r>
      <w:r w:rsidRPr="00EF3668">
        <w:rPr>
          <w:rFonts w:ascii="Courier New" w:hAnsi="Courier New" w:cs="Courier New"/>
          <w:szCs w:val="23"/>
        </w:rPr>
        <w:t xml:space="preserve">I would like them sent to me via email by 5 pm on </w:t>
      </w:r>
      <w:r w:rsidR="003E3535" w:rsidRPr="00EF3668">
        <w:rPr>
          <w:rFonts w:ascii="Courier New" w:hAnsi="Courier New" w:cs="Courier New"/>
          <w:szCs w:val="23"/>
        </w:rPr>
        <w:t>3 May</w:t>
      </w:r>
      <w:r w:rsidRPr="00EF3668">
        <w:rPr>
          <w:rFonts w:ascii="Courier New" w:hAnsi="Courier New" w:cs="Courier New"/>
          <w:szCs w:val="23"/>
        </w:rPr>
        <w:t xml:space="preserve">.  You will be penalized five points for each day the essay is late.  We will devote a class period to discussing the </w:t>
      </w:r>
      <w:r w:rsidR="003E3535" w:rsidRPr="00EF3668">
        <w:rPr>
          <w:rFonts w:ascii="Courier New" w:hAnsi="Courier New" w:cs="Courier New"/>
          <w:szCs w:val="23"/>
        </w:rPr>
        <w:t>book</w:t>
      </w:r>
      <w:r w:rsidRPr="00EF3668">
        <w:rPr>
          <w:rFonts w:ascii="Courier New" w:hAnsi="Courier New" w:cs="Courier New"/>
          <w:szCs w:val="23"/>
        </w:rPr>
        <w:t xml:space="preserve">, and I will provide detailed guidelines to help your write the review.    </w:t>
      </w:r>
    </w:p>
    <w:p w:rsidR="00CE7DA1" w:rsidRPr="00EF3668" w:rsidRDefault="00CE7DA1" w:rsidP="00CE7DA1">
      <w:pPr>
        <w:pStyle w:val="Default"/>
        <w:jc w:val="both"/>
        <w:rPr>
          <w:rFonts w:ascii="Courier New" w:hAnsi="Courier New" w:cs="Courier New"/>
          <w:szCs w:val="23"/>
        </w:rPr>
      </w:pPr>
    </w:p>
    <w:p w:rsidR="00EF3668" w:rsidRPr="00EF3668" w:rsidRDefault="00EF3668" w:rsidP="00EF3668">
      <w:pPr>
        <w:pStyle w:val="Default"/>
        <w:jc w:val="both"/>
        <w:rPr>
          <w:rFonts w:ascii="Courier New" w:hAnsi="Courier New" w:cs="Courier New"/>
          <w:szCs w:val="23"/>
        </w:rPr>
      </w:pPr>
      <w:r w:rsidRPr="00EF3668">
        <w:rPr>
          <w:rFonts w:ascii="Courier New" w:hAnsi="Courier New" w:cs="Courier New"/>
          <w:b/>
          <w:i/>
          <w:szCs w:val="23"/>
        </w:rPr>
        <w:t>Attendance</w:t>
      </w:r>
      <w:r>
        <w:rPr>
          <w:rFonts w:ascii="Courier New" w:hAnsi="Courier New" w:cs="Courier New"/>
          <w:b/>
          <w:i/>
          <w:szCs w:val="23"/>
        </w:rPr>
        <w:t xml:space="preserve"> and participation </w:t>
      </w:r>
      <w:r>
        <w:rPr>
          <w:rFonts w:ascii="Courier New" w:hAnsi="Courier New" w:cs="Courier New"/>
          <w:szCs w:val="23"/>
        </w:rPr>
        <w:t>are</w:t>
      </w:r>
      <w:r w:rsidRPr="00EF3668">
        <w:rPr>
          <w:rFonts w:ascii="Courier New" w:hAnsi="Courier New" w:cs="Courier New"/>
          <w:szCs w:val="23"/>
        </w:rPr>
        <w:t xml:space="preserve"> </w:t>
      </w:r>
      <w:r>
        <w:rPr>
          <w:rFonts w:ascii="Courier New" w:hAnsi="Courier New" w:cs="Courier New"/>
          <w:szCs w:val="23"/>
        </w:rPr>
        <w:t>counted toward your</w:t>
      </w:r>
      <w:r w:rsidRPr="00EF3668">
        <w:rPr>
          <w:rFonts w:ascii="Courier New" w:hAnsi="Courier New" w:cs="Courier New"/>
          <w:szCs w:val="23"/>
        </w:rPr>
        <w:t xml:space="preserve"> final gra</w:t>
      </w:r>
      <w:r>
        <w:rPr>
          <w:rFonts w:ascii="Courier New" w:hAnsi="Courier New" w:cs="Courier New"/>
          <w:szCs w:val="23"/>
        </w:rPr>
        <w:t>de.  Consistent attendance will be noted and rewarded as will participation in discussions</w:t>
      </w:r>
      <w:r w:rsidRPr="00EF3668">
        <w:rPr>
          <w:rFonts w:ascii="Courier New" w:hAnsi="Courier New" w:cs="Courier New"/>
          <w:szCs w:val="23"/>
        </w:rPr>
        <w:t xml:space="preserve">. I will take attendance </w:t>
      </w:r>
      <w:r>
        <w:rPr>
          <w:rFonts w:ascii="Courier New" w:hAnsi="Courier New" w:cs="Courier New"/>
          <w:szCs w:val="23"/>
        </w:rPr>
        <w:t>regularly</w:t>
      </w:r>
      <w:r w:rsidRPr="00EF3668">
        <w:rPr>
          <w:rFonts w:ascii="Courier New" w:hAnsi="Courier New" w:cs="Courier New"/>
          <w:szCs w:val="23"/>
        </w:rPr>
        <w:t>, but not on set days. Some time</w:t>
      </w:r>
      <w:r>
        <w:rPr>
          <w:rFonts w:ascii="Courier New" w:hAnsi="Courier New" w:cs="Courier New"/>
          <w:szCs w:val="23"/>
        </w:rPr>
        <w:t xml:space="preserve"> in a few different classes</w:t>
      </w:r>
      <w:r w:rsidRPr="00EF3668">
        <w:rPr>
          <w:rFonts w:ascii="Courier New" w:hAnsi="Courier New" w:cs="Courier New"/>
          <w:szCs w:val="23"/>
        </w:rPr>
        <w:t xml:space="preserve"> will be devoted to discussion</w:t>
      </w:r>
      <w:r>
        <w:rPr>
          <w:rFonts w:ascii="Courier New" w:hAnsi="Courier New" w:cs="Courier New"/>
          <w:szCs w:val="23"/>
        </w:rPr>
        <w:t xml:space="preserve"> of the material</w:t>
      </w:r>
      <w:r w:rsidRPr="00EF3668">
        <w:rPr>
          <w:rFonts w:ascii="Courier New" w:hAnsi="Courier New" w:cs="Courier New"/>
          <w:szCs w:val="23"/>
        </w:rPr>
        <w:t xml:space="preserve">. </w:t>
      </w:r>
      <w:r>
        <w:rPr>
          <w:rFonts w:ascii="Courier New" w:hAnsi="Courier New" w:cs="Courier New"/>
          <w:szCs w:val="23"/>
        </w:rPr>
        <w:t xml:space="preserve"> </w:t>
      </w:r>
      <w:r w:rsidRPr="00EF3668">
        <w:rPr>
          <w:rFonts w:ascii="Courier New" w:hAnsi="Courier New" w:cs="Courier New"/>
          <w:szCs w:val="23"/>
        </w:rPr>
        <w:t xml:space="preserve">A college education should foster a strong ability to communicate in both written and verbal forms!  Class discussions provide students with an opportunity to </w:t>
      </w:r>
      <w:r>
        <w:rPr>
          <w:rFonts w:ascii="Courier New" w:hAnsi="Courier New" w:cs="Courier New"/>
          <w:szCs w:val="23"/>
        </w:rPr>
        <w:t xml:space="preserve">weigh in on </w:t>
      </w:r>
      <w:r w:rsidRPr="00EF3668">
        <w:rPr>
          <w:rFonts w:ascii="Courier New" w:hAnsi="Courier New" w:cs="Courier New"/>
          <w:szCs w:val="23"/>
        </w:rPr>
        <w:t xml:space="preserve">issues and to raise questions. Students will be expected to come to class prepared to discuss a topic and will be evaluated according to their ability to demonstrate knowledge of the assigned material and so to participate in a discussion.  </w:t>
      </w:r>
    </w:p>
    <w:p w:rsidR="00EF3668" w:rsidRPr="00EF3668" w:rsidRDefault="00EF3668" w:rsidP="00EF3668">
      <w:pPr>
        <w:pStyle w:val="Default"/>
        <w:jc w:val="both"/>
        <w:rPr>
          <w:rFonts w:ascii="Courier New" w:hAnsi="Courier New" w:cs="Courier New"/>
          <w:szCs w:val="23"/>
        </w:rPr>
      </w:pPr>
    </w:p>
    <w:p w:rsidR="00EF3668" w:rsidRPr="00EF3668" w:rsidRDefault="00EF3668" w:rsidP="00EF3668">
      <w:pPr>
        <w:pStyle w:val="Default"/>
        <w:jc w:val="both"/>
        <w:rPr>
          <w:rFonts w:ascii="Courier New" w:hAnsi="Courier New" w:cs="Courier New"/>
          <w:szCs w:val="23"/>
        </w:rPr>
      </w:pPr>
      <w:r w:rsidRPr="00EF3668">
        <w:rPr>
          <w:rFonts w:ascii="Courier New" w:hAnsi="Courier New" w:cs="Courier New"/>
          <w:szCs w:val="23"/>
        </w:rPr>
        <w:t>Here is the University’s policy on Attendance:</w:t>
      </w:r>
    </w:p>
    <w:p w:rsidR="00EF3668" w:rsidRPr="00EF3668" w:rsidRDefault="00EF3668" w:rsidP="00EF3668">
      <w:pPr>
        <w:pStyle w:val="Default"/>
        <w:jc w:val="both"/>
        <w:rPr>
          <w:rFonts w:ascii="Courier New" w:hAnsi="Courier New" w:cs="Courier New"/>
          <w:szCs w:val="23"/>
        </w:rPr>
      </w:pPr>
    </w:p>
    <w:p w:rsidR="00EF3668" w:rsidRPr="00EF3668" w:rsidRDefault="00EF3668" w:rsidP="00EF3668">
      <w:pPr>
        <w:jc w:val="both"/>
        <w:rPr>
          <w:rFonts w:ascii="Courier New" w:hAnsi="Courier New" w:cs="Courier New"/>
          <w:i/>
          <w:color w:val="0E0E0E"/>
        </w:rPr>
      </w:pPr>
      <w:r w:rsidRPr="00EF3668">
        <w:rPr>
          <w:rFonts w:ascii="Courier New" w:hAnsi="Courier New" w:cs="Courier New"/>
          <w:i/>
          <w:color w:val="0E0E0E"/>
        </w:rPr>
        <w:t>Students are expected to be present for every meeting of the classes in which they are enrolled. Only the instructor can excuse a student from a course requirement or responsibility. When conflicts or ab</w:t>
      </w:r>
      <w:r w:rsidRPr="00EF3668">
        <w:rPr>
          <w:rFonts w:ascii="Courier New" w:hAnsi="Courier New" w:cs="Courier New"/>
          <w:i/>
          <w:color w:val="0E0E0E"/>
        </w:rPr>
        <w:lastRenderedPageBreak/>
        <w:t>sences can be anticipated, such as for many University sponsored activities and religious observations, the student should inform the instructor of the situation as far in advance as possible…For unanticipated or emergency absences when advance notification to an instructor is not possible, the student should contact the instructor as soon as possible by email, or by contacting the main office that offers the course. When the student is unable to make direct contact with the instructor and is unable to leave word with the instructor’s department because of circumstances beyond the student’s control, and in cases of bereavement, the student or the student’s representative should contact the Office of the Dean of Students.</w:t>
      </w:r>
    </w:p>
    <w:p w:rsidR="00EF3668" w:rsidRPr="00EF3668" w:rsidRDefault="00EF3668" w:rsidP="00EF3668">
      <w:pPr>
        <w:pStyle w:val="Default"/>
        <w:jc w:val="both"/>
        <w:rPr>
          <w:rFonts w:ascii="Courier New" w:hAnsi="Courier New" w:cs="Courier New"/>
          <w:szCs w:val="23"/>
        </w:rPr>
      </w:pPr>
      <w:r w:rsidRPr="00EF3668">
        <w:rPr>
          <w:rFonts w:ascii="Courier New" w:hAnsi="Courier New" w:cs="Courier New"/>
          <w:highlight w:val="yellow"/>
        </w:rPr>
        <w:t xml:space="preserve">The link to the complete policy and implications can be found at: </w:t>
      </w:r>
      <w:hyperlink r:id="rId8" w:history="1">
        <w:r w:rsidRPr="00EF3668">
          <w:rPr>
            <w:rStyle w:val="Hyperlink"/>
            <w:rFonts w:ascii="Courier New" w:hAnsi="Courier New" w:cs="Courier New"/>
            <w:highlight w:val="yellow"/>
          </w:rPr>
          <w:t>http://www.purdue.edu/studentregulations/regulations_procedures/classes.html</w:t>
        </w:r>
      </w:hyperlink>
    </w:p>
    <w:p w:rsidR="00EF3668" w:rsidRPr="00EF3668" w:rsidRDefault="00EF3668" w:rsidP="00EF3668">
      <w:pPr>
        <w:pStyle w:val="Default"/>
        <w:jc w:val="both"/>
        <w:rPr>
          <w:rFonts w:ascii="Courier New" w:hAnsi="Courier New" w:cs="Courier New"/>
          <w:szCs w:val="23"/>
        </w:rPr>
      </w:pPr>
      <w:r w:rsidRPr="00EF3668">
        <w:rPr>
          <w:rFonts w:ascii="Courier New" w:hAnsi="Courier New" w:cs="Courier New"/>
          <w:szCs w:val="23"/>
        </w:rPr>
        <w:t xml:space="preserve"> </w:t>
      </w:r>
    </w:p>
    <w:p w:rsidR="00EF3668" w:rsidRPr="00EF3668" w:rsidRDefault="00EF3668" w:rsidP="00EF3668">
      <w:pPr>
        <w:pStyle w:val="Default"/>
        <w:jc w:val="both"/>
        <w:rPr>
          <w:rFonts w:ascii="Courier New" w:hAnsi="Courier New" w:cs="Courier New"/>
          <w:szCs w:val="23"/>
        </w:rPr>
      </w:pPr>
      <w:r w:rsidRPr="00EF3668">
        <w:rPr>
          <w:rFonts w:ascii="Courier New" w:hAnsi="Courier New" w:cs="Courier New"/>
          <w:szCs w:val="23"/>
          <w:u w:val="single"/>
        </w:rPr>
        <w:t>Grading</w:t>
      </w:r>
    </w:p>
    <w:p w:rsidR="00EF3668" w:rsidRPr="00EF3668" w:rsidRDefault="00EF3668" w:rsidP="00EF3668">
      <w:pPr>
        <w:pStyle w:val="Default"/>
        <w:jc w:val="both"/>
        <w:rPr>
          <w:rFonts w:ascii="Courier New" w:hAnsi="Courier New" w:cs="Courier New"/>
          <w:szCs w:val="23"/>
        </w:rPr>
      </w:pPr>
    </w:p>
    <w:p w:rsidR="00EF3668" w:rsidRPr="00EF3668" w:rsidRDefault="00EF3668" w:rsidP="00EF3668">
      <w:pPr>
        <w:pStyle w:val="Default"/>
        <w:ind w:firstLine="720"/>
        <w:jc w:val="both"/>
        <w:rPr>
          <w:rFonts w:ascii="Courier New" w:hAnsi="Courier New" w:cs="Courier New"/>
          <w:szCs w:val="23"/>
        </w:rPr>
      </w:pPr>
      <w:r w:rsidRPr="00EF3668">
        <w:rPr>
          <w:rFonts w:ascii="Courier New" w:hAnsi="Courier New" w:cs="Courier New"/>
          <w:szCs w:val="23"/>
        </w:rPr>
        <w:t>A    = 94-100</w:t>
      </w:r>
    </w:p>
    <w:p w:rsidR="00EF3668" w:rsidRPr="00EF3668" w:rsidRDefault="00EF3668" w:rsidP="00EF3668">
      <w:pPr>
        <w:pStyle w:val="Default"/>
        <w:numPr>
          <w:ilvl w:val="0"/>
          <w:numId w:val="2"/>
        </w:numPr>
        <w:jc w:val="both"/>
        <w:rPr>
          <w:rFonts w:ascii="Courier New" w:hAnsi="Courier New" w:cs="Courier New"/>
          <w:szCs w:val="23"/>
        </w:rPr>
      </w:pPr>
      <w:r w:rsidRPr="00EF3668">
        <w:rPr>
          <w:rFonts w:ascii="Courier New" w:hAnsi="Courier New" w:cs="Courier New"/>
          <w:szCs w:val="23"/>
        </w:rPr>
        <w:t xml:space="preserve"> </w:t>
      </w:r>
      <w:r>
        <w:rPr>
          <w:rFonts w:ascii="Courier New" w:hAnsi="Courier New" w:cs="Courier New"/>
          <w:szCs w:val="23"/>
        </w:rPr>
        <w:tab/>
      </w:r>
      <w:r w:rsidRPr="00EF3668">
        <w:rPr>
          <w:rFonts w:ascii="Courier New" w:hAnsi="Courier New" w:cs="Courier New"/>
          <w:szCs w:val="23"/>
        </w:rPr>
        <w:t>= 90-93</w:t>
      </w:r>
    </w:p>
    <w:p w:rsidR="00EF3668" w:rsidRPr="00EF3668" w:rsidRDefault="00EF3668" w:rsidP="00EF3668">
      <w:pPr>
        <w:pStyle w:val="Default"/>
        <w:ind w:left="720"/>
        <w:jc w:val="both"/>
        <w:rPr>
          <w:rFonts w:ascii="Courier New" w:hAnsi="Courier New" w:cs="Courier New"/>
          <w:szCs w:val="23"/>
        </w:rPr>
      </w:pPr>
      <w:r w:rsidRPr="00EF3668">
        <w:rPr>
          <w:rFonts w:ascii="Courier New" w:hAnsi="Courier New" w:cs="Courier New"/>
          <w:szCs w:val="23"/>
        </w:rPr>
        <w:lastRenderedPageBreak/>
        <w:t xml:space="preserve">B+  </w:t>
      </w:r>
      <w:r>
        <w:rPr>
          <w:rFonts w:ascii="Courier New" w:hAnsi="Courier New" w:cs="Courier New"/>
          <w:szCs w:val="23"/>
        </w:rPr>
        <w:tab/>
      </w:r>
      <w:r w:rsidRPr="00EF3668">
        <w:rPr>
          <w:rFonts w:ascii="Courier New" w:hAnsi="Courier New" w:cs="Courier New"/>
          <w:szCs w:val="23"/>
        </w:rPr>
        <w:t>= 87-89</w:t>
      </w:r>
    </w:p>
    <w:p w:rsidR="00EF3668" w:rsidRPr="00EF3668" w:rsidRDefault="00EF3668" w:rsidP="00EF3668">
      <w:pPr>
        <w:pStyle w:val="Default"/>
        <w:ind w:left="720"/>
        <w:jc w:val="both"/>
        <w:rPr>
          <w:rFonts w:ascii="Courier New" w:hAnsi="Courier New" w:cs="Courier New"/>
          <w:szCs w:val="23"/>
        </w:rPr>
      </w:pPr>
      <w:r w:rsidRPr="00EF3668">
        <w:rPr>
          <w:rFonts w:ascii="Courier New" w:hAnsi="Courier New" w:cs="Courier New"/>
          <w:szCs w:val="23"/>
        </w:rPr>
        <w:t>B    = 84-86</w:t>
      </w:r>
    </w:p>
    <w:p w:rsidR="00EF3668" w:rsidRPr="00EF3668" w:rsidRDefault="00EF3668" w:rsidP="00EF3668">
      <w:pPr>
        <w:pStyle w:val="Default"/>
        <w:numPr>
          <w:ilvl w:val="0"/>
          <w:numId w:val="2"/>
        </w:numPr>
        <w:jc w:val="both"/>
        <w:rPr>
          <w:rFonts w:ascii="Courier New" w:hAnsi="Courier New" w:cs="Courier New"/>
          <w:szCs w:val="23"/>
        </w:rPr>
      </w:pPr>
      <w:r w:rsidRPr="00EF3668">
        <w:rPr>
          <w:rFonts w:ascii="Courier New" w:hAnsi="Courier New" w:cs="Courier New"/>
          <w:szCs w:val="23"/>
        </w:rPr>
        <w:t xml:space="preserve"> </w:t>
      </w:r>
      <w:r>
        <w:rPr>
          <w:rFonts w:ascii="Courier New" w:hAnsi="Courier New" w:cs="Courier New"/>
          <w:szCs w:val="23"/>
        </w:rPr>
        <w:tab/>
      </w:r>
      <w:r w:rsidRPr="00EF3668">
        <w:rPr>
          <w:rFonts w:ascii="Courier New" w:hAnsi="Courier New" w:cs="Courier New"/>
          <w:szCs w:val="23"/>
        </w:rPr>
        <w:t>= 80-83</w:t>
      </w:r>
    </w:p>
    <w:p w:rsidR="00EF3668" w:rsidRPr="00EF3668" w:rsidRDefault="00EF3668" w:rsidP="00EF3668">
      <w:pPr>
        <w:pStyle w:val="Default"/>
        <w:ind w:left="720"/>
        <w:jc w:val="both"/>
        <w:rPr>
          <w:rFonts w:ascii="Courier New" w:hAnsi="Courier New" w:cs="Courier New"/>
          <w:szCs w:val="23"/>
        </w:rPr>
      </w:pPr>
      <w:r w:rsidRPr="00EF3668">
        <w:rPr>
          <w:rFonts w:ascii="Courier New" w:hAnsi="Courier New" w:cs="Courier New"/>
          <w:szCs w:val="23"/>
        </w:rPr>
        <w:t xml:space="preserve">C+ </w:t>
      </w:r>
      <w:r>
        <w:rPr>
          <w:rFonts w:ascii="Courier New" w:hAnsi="Courier New" w:cs="Courier New"/>
          <w:szCs w:val="23"/>
        </w:rPr>
        <w:tab/>
      </w:r>
      <w:r w:rsidRPr="00EF3668">
        <w:rPr>
          <w:rFonts w:ascii="Courier New" w:hAnsi="Courier New" w:cs="Courier New"/>
          <w:szCs w:val="23"/>
        </w:rPr>
        <w:t>= 77-79</w:t>
      </w:r>
    </w:p>
    <w:p w:rsidR="00EF3668" w:rsidRPr="00EF3668" w:rsidRDefault="00EF3668" w:rsidP="00EF3668">
      <w:pPr>
        <w:pStyle w:val="Default"/>
        <w:ind w:left="720"/>
        <w:jc w:val="both"/>
        <w:rPr>
          <w:rFonts w:ascii="Courier New" w:hAnsi="Courier New" w:cs="Courier New"/>
          <w:szCs w:val="23"/>
        </w:rPr>
      </w:pPr>
      <w:r w:rsidRPr="00EF3668">
        <w:rPr>
          <w:rFonts w:ascii="Courier New" w:hAnsi="Courier New" w:cs="Courier New"/>
          <w:szCs w:val="23"/>
        </w:rPr>
        <w:t>C    = 74-76</w:t>
      </w:r>
    </w:p>
    <w:p w:rsidR="00EF3668" w:rsidRPr="00EF3668" w:rsidRDefault="00EF3668" w:rsidP="00EF3668">
      <w:pPr>
        <w:pStyle w:val="Default"/>
        <w:numPr>
          <w:ilvl w:val="0"/>
          <w:numId w:val="2"/>
        </w:numPr>
        <w:jc w:val="both"/>
        <w:rPr>
          <w:rFonts w:ascii="Courier New" w:hAnsi="Courier New" w:cs="Courier New"/>
          <w:szCs w:val="23"/>
        </w:rPr>
      </w:pPr>
      <w:r w:rsidRPr="00EF3668">
        <w:rPr>
          <w:rFonts w:ascii="Courier New" w:hAnsi="Courier New" w:cs="Courier New"/>
          <w:szCs w:val="23"/>
        </w:rPr>
        <w:t xml:space="preserve"> </w:t>
      </w:r>
      <w:r>
        <w:rPr>
          <w:rFonts w:ascii="Courier New" w:hAnsi="Courier New" w:cs="Courier New"/>
          <w:szCs w:val="23"/>
        </w:rPr>
        <w:tab/>
      </w:r>
      <w:r w:rsidRPr="00EF3668">
        <w:rPr>
          <w:rFonts w:ascii="Courier New" w:hAnsi="Courier New" w:cs="Courier New"/>
          <w:szCs w:val="23"/>
        </w:rPr>
        <w:t>= 70-73</w:t>
      </w:r>
    </w:p>
    <w:p w:rsidR="00EF3668" w:rsidRPr="00EF3668" w:rsidRDefault="00EF3668" w:rsidP="00EF3668">
      <w:pPr>
        <w:pStyle w:val="Default"/>
        <w:jc w:val="both"/>
        <w:rPr>
          <w:rFonts w:ascii="Courier New" w:hAnsi="Courier New" w:cs="Courier New"/>
          <w:szCs w:val="23"/>
        </w:rPr>
      </w:pPr>
    </w:p>
    <w:p w:rsidR="001658BA" w:rsidRPr="00497361" w:rsidRDefault="001658BA" w:rsidP="001658BA">
      <w:pPr>
        <w:pStyle w:val="NoSpacing"/>
        <w:rPr>
          <w:rFonts w:ascii="Courier New" w:hAnsi="Courier New" w:cs="Courier New"/>
          <w:b/>
          <w:sz w:val="24"/>
          <w:szCs w:val="24"/>
        </w:rPr>
      </w:pPr>
      <w:r w:rsidRPr="00497361">
        <w:rPr>
          <w:rFonts w:ascii="Courier New" w:hAnsi="Courier New" w:cs="Courier New"/>
          <w:b/>
          <w:sz w:val="24"/>
          <w:szCs w:val="24"/>
        </w:rPr>
        <w:t>Jan 9 (Tu)</w:t>
      </w:r>
      <w:r w:rsidR="00B624AB" w:rsidRPr="00497361">
        <w:rPr>
          <w:rFonts w:ascii="Courier New" w:hAnsi="Courier New" w:cs="Courier New"/>
          <w:b/>
          <w:sz w:val="24"/>
          <w:szCs w:val="24"/>
        </w:rPr>
        <w:tab/>
      </w:r>
      <w:r w:rsidR="00B624AB" w:rsidRPr="00497361">
        <w:rPr>
          <w:rFonts w:ascii="Courier New" w:hAnsi="Courier New" w:cs="Courier New"/>
          <w:b/>
          <w:sz w:val="24"/>
          <w:szCs w:val="24"/>
        </w:rPr>
        <w:tab/>
        <w:t>Course Introduction</w:t>
      </w:r>
    </w:p>
    <w:p w:rsidR="001658BA" w:rsidRPr="00497361" w:rsidRDefault="001658BA" w:rsidP="001658BA">
      <w:pPr>
        <w:pStyle w:val="NoSpacing"/>
        <w:rPr>
          <w:rFonts w:ascii="Courier New" w:hAnsi="Courier New" w:cs="Courier New"/>
          <w:sz w:val="24"/>
          <w:szCs w:val="24"/>
        </w:rPr>
      </w:pPr>
    </w:p>
    <w:p w:rsidR="00B624AB" w:rsidRPr="00497361" w:rsidRDefault="001658BA" w:rsidP="00B624AB">
      <w:pPr>
        <w:pStyle w:val="NoSpacing"/>
        <w:rPr>
          <w:rFonts w:ascii="Courier New" w:hAnsi="Courier New" w:cs="Courier New"/>
          <w:b/>
          <w:sz w:val="24"/>
          <w:szCs w:val="24"/>
        </w:rPr>
      </w:pPr>
      <w:r w:rsidRPr="00497361">
        <w:rPr>
          <w:rFonts w:ascii="Courier New" w:hAnsi="Courier New" w:cs="Courier New"/>
          <w:b/>
          <w:sz w:val="24"/>
          <w:szCs w:val="24"/>
        </w:rPr>
        <w:t>Jan. 11 (Th)</w:t>
      </w:r>
      <w:r w:rsidR="00B624AB" w:rsidRPr="00497361">
        <w:rPr>
          <w:rFonts w:ascii="Courier New" w:hAnsi="Courier New" w:cs="Courier New"/>
          <w:sz w:val="24"/>
          <w:szCs w:val="24"/>
        </w:rPr>
        <w:tab/>
      </w:r>
      <w:r w:rsidR="00B624AB" w:rsidRPr="00497361">
        <w:rPr>
          <w:rFonts w:ascii="Courier New" w:hAnsi="Courier New" w:cs="Courier New"/>
          <w:sz w:val="24"/>
          <w:szCs w:val="24"/>
        </w:rPr>
        <w:tab/>
      </w:r>
      <w:r w:rsidR="005E31B5" w:rsidRPr="00497361">
        <w:rPr>
          <w:rFonts w:ascii="Courier New" w:hAnsi="Courier New" w:cs="Courier New"/>
          <w:b/>
          <w:sz w:val="24"/>
          <w:szCs w:val="24"/>
        </w:rPr>
        <w:t xml:space="preserve">Where </w:t>
      </w:r>
      <w:r w:rsidR="00B624AB" w:rsidRPr="00497361">
        <w:rPr>
          <w:rFonts w:ascii="Courier New" w:hAnsi="Courier New" w:cs="Courier New"/>
          <w:b/>
          <w:sz w:val="24"/>
          <w:szCs w:val="24"/>
        </w:rPr>
        <w:t>Is the “Middle East”?</w:t>
      </w:r>
    </w:p>
    <w:p w:rsidR="00B624AB" w:rsidRPr="00497361" w:rsidRDefault="00B624AB" w:rsidP="00B624AB">
      <w:pPr>
        <w:pStyle w:val="NoSpacing"/>
        <w:rPr>
          <w:rFonts w:ascii="Courier New" w:hAnsi="Courier New" w:cs="Courier New"/>
          <w:sz w:val="24"/>
          <w:szCs w:val="24"/>
        </w:rPr>
      </w:pPr>
    </w:p>
    <w:p w:rsidR="00B624AB" w:rsidRPr="00B624AB" w:rsidRDefault="00B624AB" w:rsidP="00B624AB">
      <w:pPr>
        <w:pStyle w:val="NoSpacing"/>
        <w:rPr>
          <w:rFonts w:ascii="Courier New" w:hAnsi="Courier New" w:cs="Courier New"/>
          <w:sz w:val="24"/>
          <w:szCs w:val="24"/>
        </w:rPr>
      </w:pPr>
      <w:r w:rsidRPr="00B624AB">
        <w:rPr>
          <w:rFonts w:ascii="Courier New" w:hAnsi="Courier New" w:cs="Courier New"/>
          <w:sz w:val="24"/>
          <w:szCs w:val="24"/>
          <w:u w:val="single"/>
        </w:rPr>
        <w:t>Class Preparations</w:t>
      </w:r>
    </w:p>
    <w:p w:rsidR="00B624AB" w:rsidRPr="00B624AB" w:rsidRDefault="00B624AB" w:rsidP="00B624AB">
      <w:pPr>
        <w:pStyle w:val="NoSpacing"/>
        <w:rPr>
          <w:rFonts w:ascii="Courier New" w:hAnsi="Courier New" w:cs="Courier New"/>
          <w:sz w:val="24"/>
          <w:szCs w:val="24"/>
        </w:rPr>
      </w:pPr>
    </w:p>
    <w:p w:rsidR="00B624AB" w:rsidRPr="00B624AB" w:rsidRDefault="00B624AB" w:rsidP="00B624AB">
      <w:pPr>
        <w:pStyle w:val="NoSpacing"/>
        <w:rPr>
          <w:rFonts w:ascii="Courier New" w:hAnsi="Courier New" w:cs="Courier New"/>
          <w:sz w:val="24"/>
          <w:szCs w:val="24"/>
        </w:rPr>
      </w:pPr>
      <w:r w:rsidRPr="00B624AB">
        <w:rPr>
          <w:rFonts w:ascii="Courier New" w:hAnsi="Courier New" w:cs="Courier New"/>
          <w:sz w:val="24"/>
          <w:szCs w:val="24"/>
        </w:rPr>
        <w:t xml:space="preserve">Roger Adelson, “British and U.S. Use and Misuse of the Term “Middle East,” in </w:t>
      </w:r>
      <w:r w:rsidRPr="00B624AB">
        <w:rPr>
          <w:rFonts w:ascii="Courier New" w:hAnsi="Courier New" w:cs="Courier New"/>
          <w:i/>
          <w:sz w:val="24"/>
          <w:szCs w:val="24"/>
        </w:rPr>
        <w:t>Is There a Middle East?: The Evolution of a Geopolitical Concept</w:t>
      </w:r>
      <w:r w:rsidRPr="00B624AB">
        <w:rPr>
          <w:rFonts w:ascii="Courier New" w:hAnsi="Courier New" w:cs="Courier New"/>
          <w:sz w:val="24"/>
          <w:szCs w:val="24"/>
        </w:rPr>
        <w:t>, ed. Michael E. Bonine, Abbas Amanat, and Michael Ezekiel Gasper (Stanford University Press, 2012), 36-55.</w:t>
      </w:r>
    </w:p>
    <w:p w:rsidR="00B624AB" w:rsidRPr="00B624AB" w:rsidRDefault="00B624AB" w:rsidP="00B624AB">
      <w:pPr>
        <w:pStyle w:val="NoSpacing"/>
        <w:rPr>
          <w:rFonts w:ascii="Courier New" w:hAnsi="Courier New" w:cs="Courier New"/>
          <w:sz w:val="24"/>
          <w:szCs w:val="24"/>
        </w:rPr>
      </w:pPr>
    </w:p>
    <w:p w:rsidR="007A43C2" w:rsidRPr="004F7397" w:rsidRDefault="001658BA" w:rsidP="007A43C2">
      <w:pPr>
        <w:pStyle w:val="NoSpacing"/>
        <w:rPr>
          <w:rFonts w:ascii="Courier New" w:hAnsi="Courier New" w:cs="Courier New"/>
          <w:b/>
          <w:sz w:val="24"/>
          <w:szCs w:val="24"/>
        </w:rPr>
      </w:pPr>
      <w:r w:rsidRPr="007A43C2">
        <w:rPr>
          <w:rFonts w:ascii="Courier New" w:hAnsi="Courier New" w:cs="Courier New"/>
          <w:b/>
          <w:sz w:val="24"/>
          <w:szCs w:val="24"/>
        </w:rPr>
        <w:t>Jan. 16 (Tu)</w:t>
      </w:r>
      <w:r w:rsidR="007A43C2">
        <w:rPr>
          <w:rFonts w:ascii="Courier New" w:hAnsi="Courier New" w:cs="Courier New"/>
          <w:sz w:val="24"/>
          <w:szCs w:val="24"/>
        </w:rPr>
        <w:tab/>
      </w:r>
      <w:r w:rsidR="007A43C2">
        <w:rPr>
          <w:rFonts w:ascii="Courier New" w:hAnsi="Courier New" w:cs="Courier New"/>
          <w:sz w:val="24"/>
          <w:szCs w:val="24"/>
        </w:rPr>
        <w:tab/>
      </w:r>
      <w:r w:rsidR="007A43C2">
        <w:rPr>
          <w:rFonts w:ascii="Courier New" w:hAnsi="Courier New" w:cs="Courier New"/>
          <w:b/>
          <w:sz w:val="24"/>
          <w:szCs w:val="24"/>
        </w:rPr>
        <w:t xml:space="preserve">US </w:t>
      </w:r>
      <w:r w:rsidR="007A43C2" w:rsidRPr="004F7397">
        <w:rPr>
          <w:rFonts w:ascii="Courier New" w:hAnsi="Courier New" w:cs="Courier New"/>
          <w:b/>
          <w:sz w:val="24"/>
          <w:szCs w:val="24"/>
        </w:rPr>
        <w:t xml:space="preserve">Interests </w:t>
      </w:r>
      <w:r w:rsidR="007A43C2">
        <w:rPr>
          <w:rFonts w:ascii="Courier New" w:hAnsi="Courier New" w:cs="Courier New"/>
          <w:b/>
          <w:sz w:val="24"/>
          <w:szCs w:val="24"/>
        </w:rPr>
        <w:t>and Values</w:t>
      </w:r>
      <w:r w:rsidR="007A43C2" w:rsidRPr="004F7397">
        <w:rPr>
          <w:rFonts w:ascii="Courier New" w:hAnsi="Courier New" w:cs="Courier New"/>
          <w:b/>
          <w:sz w:val="24"/>
          <w:szCs w:val="24"/>
        </w:rPr>
        <w:t>, An Overview</w:t>
      </w:r>
    </w:p>
    <w:p w:rsidR="007A43C2" w:rsidRPr="009E5160" w:rsidRDefault="007A43C2" w:rsidP="007A43C2">
      <w:pPr>
        <w:pStyle w:val="NoSpacing"/>
        <w:rPr>
          <w:rFonts w:ascii="Courier New" w:hAnsi="Courier New" w:cs="Courier New"/>
          <w:sz w:val="24"/>
          <w:szCs w:val="24"/>
        </w:rPr>
      </w:pPr>
    </w:p>
    <w:p w:rsidR="007A43C2" w:rsidRDefault="007A43C2" w:rsidP="007A43C2">
      <w:pPr>
        <w:pStyle w:val="NoSpacing"/>
        <w:rPr>
          <w:rFonts w:ascii="Courier New" w:hAnsi="Courier New" w:cs="Courier New"/>
          <w:sz w:val="24"/>
          <w:szCs w:val="24"/>
        </w:rPr>
      </w:pPr>
      <w:r>
        <w:rPr>
          <w:rFonts w:ascii="Courier New" w:hAnsi="Courier New" w:cs="Courier New"/>
          <w:sz w:val="24"/>
          <w:szCs w:val="24"/>
          <w:u w:val="single"/>
        </w:rPr>
        <w:lastRenderedPageBreak/>
        <w:t>Class Preparations</w:t>
      </w:r>
    </w:p>
    <w:p w:rsidR="007A43C2" w:rsidRDefault="007A43C2" w:rsidP="007A43C2">
      <w:pPr>
        <w:pStyle w:val="NoSpacing"/>
        <w:rPr>
          <w:rFonts w:ascii="Courier New" w:hAnsi="Courier New" w:cs="Courier New"/>
          <w:sz w:val="24"/>
          <w:szCs w:val="24"/>
        </w:rPr>
      </w:pPr>
    </w:p>
    <w:p w:rsidR="007A43C2" w:rsidRDefault="007A43C2" w:rsidP="007A43C2">
      <w:pPr>
        <w:pStyle w:val="NoSpacing"/>
        <w:rPr>
          <w:rFonts w:ascii="Courier New" w:hAnsi="Courier New" w:cs="Courier New"/>
          <w:sz w:val="24"/>
          <w:szCs w:val="24"/>
        </w:rPr>
      </w:pPr>
      <w:r>
        <w:rPr>
          <w:rFonts w:ascii="Courier New" w:hAnsi="Courier New" w:cs="Courier New"/>
          <w:sz w:val="24"/>
          <w:szCs w:val="24"/>
        </w:rPr>
        <w:t xml:space="preserve">Keith Shimko, “Interests,” in </w:t>
      </w:r>
      <w:r>
        <w:rPr>
          <w:rFonts w:ascii="Courier New" w:hAnsi="Courier New" w:cs="Courier New"/>
          <w:i/>
          <w:sz w:val="24"/>
          <w:szCs w:val="24"/>
        </w:rPr>
        <w:t xml:space="preserve">The Foreign Policy Puzzle: Interests, Threats, and Tools </w:t>
      </w:r>
      <w:r>
        <w:rPr>
          <w:rFonts w:ascii="Courier New" w:hAnsi="Courier New" w:cs="Courier New"/>
          <w:sz w:val="24"/>
          <w:szCs w:val="24"/>
        </w:rPr>
        <w:t>(Oxford University Press, 2017), 25-51.</w:t>
      </w:r>
    </w:p>
    <w:p w:rsidR="007A43C2" w:rsidRDefault="007A43C2" w:rsidP="007A43C2">
      <w:pPr>
        <w:pStyle w:val="NoSpacing"/>
        <w:rPr>
          <w:rFonts w:ascii="Courier New" w:hAnsi="Courier New" w:cs="Courier New"/>
          <w:sz w:val="24"/>
          <w:szCs w:val="24"/>
        </w:rPr>
      </w:pPr>
    </w:p>
    <w:p w:rsidR="007A43C2" w:rsidRPr="004F7397" w:rsidRDefault="001658BA" w:rsidP="007A43C2">
      <w:pPr>
        <w:pStyle w:val="NoSpacing"/>
        <w:rPr>
          <w:rFonts w:ascii="Courier New" w:hAnsi="Courier New" w:cs="Courier New"/>
          <w:b/>
          <w:sz w:val="24"/>
          <w:szCs w:val="24"/>
        </w:rPr>
      </w:pPr>
      <w:r w:rsidRPr="007A43C2">
        <w:rPr>
          <w:rFonts w:ascii="Courier New" w:hAnsi="Courier New" w:cs="Courier New"/>
          <w:b/>
          <w:sz w:val="24"/>
          <w:szCs w:val="24"/>
        </w:rPr>
        <w:t>Jan. 18 (Th)</w:t>
      </w:r>
      <w:r w:rsidR="007A43C2">
        <w:rPr>
          <w:rFonts w:ascii="Courier New" w:hAnsi="Courier New" w:cs="Courier New"/>
          <w:b/>
          <w:sz w:val="24"/>
          <w:szCs w:val="24"/>
        </w:rPr>
        <w:tab/>
      </w:r>
      <w:r w:rsidR="007A43C2">
        <w:rPr>
          <w:rFonts w:ascii="Courier New" w:hAnsi="Courier New" w:cs="Courier New"/>
          <w:b/>
          <w:sz w:val="24"/>
          <w:szCs w:val="24"/>
        </w:rPr>
        <w:tab/>
      </w:r>
      <w:r w:rsidR="007A43C2" w:rsidRPr="004F7397">
        <w:rPr>
          <w:rFonts w:ascii="Courier New" w:hAnsi="Courier New" w:cs="Courier New"/>
          <w:b/>
          <w:sz w:val="24"/>
          <w:szCs w:val="24"/>
        </w:rPr>
        <w:t>The Barbary Wars</w:t>
      </w:r>
      <w:r w:rsidR="007A43C2">
        <w:rPr>
          <w:rFonts w:ascii="Courier New" w:hAnsi="Courier New" w:cs="Courier New"/>
          <w:b/>
          <w:sz w:val="24"/>
          <w:szCs w:val="24"/>
        </w:rPr>
        <w:t xml:space="preserve"> (1801-1805, 1815)</w:t>
      </w:r>
    </w:p>
    <w:p w:rsidR="007A43C2" w:rsidRDefault="007A43C2" w:rsidP="007A43C2">
      <w:pPr>
        <w:pStyle w:val="NoSpacing"/>
        <w:rPr>
          <w:rFonts w:ascii="Courier New" w:hAnsi="Courier New" w:cs="Courier New"/>
          <w:sz w:val="24"/>
          <w:szCs w:val="24"/>
        </w:rPr>
      </w:pPr>
    </w:p>
    <w:p w:rsidR="007A43C2" w:rsidRDefault="007A43C2" w:rsidP="007A43C2">
      <w:pPr>
        <w:pStyle w:val="NoSpacing"/>
        <w:rPr>
          <w:rFonts w:ascii="Courier New" w:hAnsi="Courier New" w:cs="Courier New"/>
          <w:sz w:val="24"/>
          <w:szCs w:val="24"/>
        </w:rPr>
      </w:pPr>
      <w:r>
        <w:rPr>
          <w:rFonts w:ascii="Courier New" w:hAnsi="Courier New" w:cs="Courier New"/>
          <w:sz w:val="24"/>
          <w:szCs w:val="24"/>
          <w:u w:val="single"/>
        </w:rPr>
        <w:t>Class Preparations</w:t>
      </w:r>
    </w:p>
    <w:p w:rsidR="007A43C2" w:rsidRDefault="007A43C2" w:rsidP="007A43C2">
      <w:pPr>
        <w:pStyle w:val="NoSpacing"/>
        <w:rPr>
          <w:rFonts w:ascii="Courier New" w:hAnsi="Courier New" w:cs="Courier New"/>
          <w:sz w:val="24"/>
          <w:szCs w:val="24"/>
        </w:rPr>
      </w:pPr>
    </w:p>
    <w:p w:rsidR="007A43C2" w:rsidRPr="00D51C76" w:rsidRDefault="007A43C2" w:rsidP="007A43C2">
      <w:pPr>
        <w:jc w:val="both"/>
        <w:rPr>
          <w:rFonts w:ascii="Courier New" w:hAnsi="Courier New" w:cs="Courier New"/>
        </w:rPr>
      </w:pPr>
      <w:r w:rsidRPr="00D51C76">
        <w:rPr>
          <w:rFonts w:ascii="Courier New" w:hAnsi="Courier New" w:cs="Courier New"/>
        </w:rPr>
        <w:t>Robert J. Allison, “Americans and the Mu</w:t>
      </w:r>
      <w:r>
        <w:rPr>
          <w:rFonts w:ascii="Courier New" w:hAnsi="Courier New" w:cs="Courier New"/>
        </w:rPr>
        <w:t>slim World—First Encounters,”</w:t>
      </w:r>
      <w:r w:rsidRPr="00D51C76">
        <w:rPr>
          <w:rFonts w:ascii="Courier New" w:hAnsi="Courier New" w:cs="Courier New"/>
        </w:rPr>
        <w:t xml:space="preserve"> </w:t>
      </w:r>
      <w:r>
        <w:rPr>
          <w:rFonts w:ascii="Courier New" w:hAnsi="Courier New" w:cs="Courier New"/>
        </w:rPr>
        <w:t xml:space="preserve">in </w:t>
      </w:r>
      <w:r w:rsidRPr="00492F99">
        <w:rPr>
          <w:rFonts w:ascii="Courier New" w:hAnsi="Courier New" w:cs="Courier New"/>
          <w:i/>
        </w:rPr>
        <w:t>The Middle East and the United States</w:t>
      </w:r>
      <w:r>
        <w:rPr>
          <w:rFonts w:ascii="Courier New" w:hAnsi="Courier New" w:cs="Courier New"/>
          <w:i/>
        </w:rPr>
        <w:t>: History, Politics and Ideologies</w:t>
      </w:r>
      <w:r>
        <w:rPr>
          <w:rFonts w:ascii="Courier New" w:hAnsi="Courier New" w:cs="Courier New"/>
        </w:rPr>
        <w:t>, 5</w:t>
      </w:r>
      <w:r w:rsidRPr="00492F99">
        <w:rPr>
          <w:rFonts w:ascii="Courier New" w:hAnsi="Courier New" w:cs="Courier New"/>
          <w:vertAlign w:val="superscript"/>
        </w:rPr>
        <w:t>th</w:t>
      </w:r>
      <w:r>
        <w:rPr>
          <w:rFonts w:ascii="Courier New" w:hAnsi="Courier New" w:cs="Courier New"/>
        </w:rPr>
        <w:t xml:space="preserve"> ed., David W. Lesch and Mark L. Haas (Westview Press, 2014)</w:t>
      </w:r>
      <w:r w:rsidRPr="00D51C76">
        <w:rPr>
          <w:rFonts w:ascii="Courier New" w:hAnsi="Courier New" w:cs="Courier New"/>
        </w:rPr>
        <w:t xml:space="preserve">, 297-308. </w:t>
      </w:r>
    </w:p>
    <w:p w:rsidR="007A43C2" w:rsidRPr="00D51C76" w:rsidRDefault="007A43C2" w:rsidP="007A43C2">
      <w:pPr>
        <w:pStyle w:val="NoSpacing"/>
        <w:rPr>
          <w:rFonts w:ascii="Courier New" w:hAnsi="Courier New" w:cs="Courier New"/>
          <w:sz w:val="24"/>
          <w:szCs w:val="24"/>
        </w:rPr>
      </w:pPr>
    </w:p>
    <w:p w:rsidR="007A43C2" w:rsidRPr="004F7397" w:rsidRDefault="001658BA" w:rsidP="007A43C2">
      <w:pPr>
        <w:rPr>
          <w:rFonts w:ascii="Courier New" w:hAnsi="Courier New" w:cs="Courier New"/>
          <w:b/>
        </w:rPr>
      </w:pPr>
      <w:r w:rsidRPr="007A43C2">
        <w:rPr>
          <w:rFonts w:ascii="Courier New" w:hAnsi="Courier New" w:cs="Courier New"/>
          <w:b/>
        </w:rPr>
        <w:t>Jan. 23 (Tu)</w:t>
      </w:r>
      <w:r w:rsidR="007A43C2">
        <w:rPr>
          <w:rFonts w:ascii="Courier New" w:hAnsi="Courier New" w:cs="Courier New"/>
          <w:b/>
        </w:rPr>
        <w:tab/>
      </w:r>
      <w:r w:rsidR="007A43C2">
        <w:rPr>
          <w:rFonts w:ascii="Courier New" w:hAnsi="Courier New" w:cs="Courier New"/>
          <w:b/>
        </w:rPr>
        <w:tab/>
        <w:t>William Eaton and the Politics of Memory</w:t>
      </w:r>
    </w:p>
    <w:p w:rsidR="007A43C2" w:rsidRDefault="007A43C2" w:rsidP="007A43C2">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--Film, “The Battle of Tripoli” (2004)</w:t>
      </w:r>
    </w:p>
    <w:p w:rsidR="001658BA" w:rsidRPr="00B624AB" w:rsidRDefault="001658BA" w:rsidP="001658BA">
      <w:pPr>
        <w:pStyle w:val="NoSpacing"/>
        <w:rPr>
          <w:rFonts w:ascii="Courier New" w:hAnsi="Courier New" w:cs="Courier New"/>
          <w:sz w:val="24"/>
          <w:szCs w:val="24"/>
        </w:rPr>
      </w:pPr>
    </w:p>
    <w:p w:rsidR="001658BA" w:rsidRPr="00B624AB" w:rsidRDefault="001658BA" w:rsidP="001658BA">
      <w:pPr>
        <w:pStyle w:val="NoSpacing"/>
        <w:rPr>
          <w:rFonts w:ascii="Courier New" w:hAnsi="Courier New" w:cs="Courier New"/>
          <w:sz w:val="24"/>
          <w:szCs w:val="24"/>
        </w:rPr>
      </w:pPr>
      <w:r w:rsidRPr="00B624AB">
        <w:rPr>
          <w:rFonts w:ascii="Courier New" w:hAnsi="Courier New" w:cs="Courier New"/>
          <w:sz w:val="24"/>
          <w:szCs w:val="24"/>
          <w:u w:val="single"/>
        </w:rPr>
        <w:t>Class Preparations</w:t>
      </w:r>
    </w:p>
    <w:p w:rsidR="001658BA" w:rsidRDefault="001658BA" w:rsidP="001658BA">
      <w:pPr>
        <w:pStyle w:val="NoSpacing"/>
        <w:rPr>
          <w:rFonts w:ascii="Courier New" w:hAnsi="Courier New" w:cs="Courier New"/>
          <w:sz w:val="24"/>
          <w:szCs w:val="24"/>
        </w:rPr>
      </w:pPr>
    </w:p>
    <w:p w:rsidR="007A43C2" w:rsidRPr="00D51C76" w:rsidRDefault="007A43C2" w:rsidP="007A43C2">
      <w:pPr>
        <w:rPr>
          <w:rFonts w:ascii="Courier New" w:hAnsi="Courier New" w:cs="Courier New"/>
        </w:rPr>
      </w:pPr>
      <w:r w:rsidRPr="00D51C76">
        <w:rPr>
          <w:rFonts w:ascii="Courier New" w:hAnsi="Courier New" w:cs="Courier New"/>
        </w:rPr>
        <w:t xml:space="preserve">Joseph Wheelan, “Prologue,” in </w:t>
      </w:r>
      <w:r w:rsidRPr="00D51C76">
        <w:rPr>
          <w:rFonts w:ascii="Courier New" w:hAnsi="Courier New" w:cs="Courier New"/>
          <w:i/>
          <w:iCs/>
        </w:rPr>
        <w:t>Jefferson’s War: America’s First War on Terror, 1801-1805</w:t>
      </w:r>
      <w:r w:rsidRPr="00D51C76">
        <w:rPr>
          <w:rFonts w:ascii="Courier New" w:hAnsi="Courier New" w:cs="Courier New"/>
        </w:rPr>
        <w:t xml:space="preserve"> (Carroll and Graf Publishers, 2003), xvii-xxvi.</w:t>
      </w:r>
    </w:p>
    <w:p w:rsidR="007A43C2" w:rsidRPr="00D51C76" w:rsidRDefault="007A43C2" w:rsidP="007A43C2">
      <w:pPr>
        <w:rPr>
          <w:rFonts w:ascii="Courier New" w:hAnsi="Courier New" w:cs="Courier New"/>
        </w:rPr>
      </w:pPr>
    </w:p>
    <w:p w:rsidR="007A43C2" w:rsidRPr="00D51C76" w:rsidRDefault="007A43C2" w:rsidP="007A43C2">
      <w:pPr>
        <w:rPr>
          <w:rFonts w:ascii="Courier New" w:hAnsi="Courier New" w:cs="Courier New"/>
        </w:rPr>
      </w:pPr>
      <w:r w:rsidRPr="00D51C76">
        <w:rPr>
          <w:rFonts w:ascii="Courier New" w:hAnsi="Courier New" w:cs="Courier New"/>
        </w:rPr>
        <w:t xml:space="preserve">C. Hitchens, “To the Shores of Tripoli,” </w:t>
      </w:r>
      <w:r w:rsidRPr="00D51C76">
        <w:rPr>
          <w:rFonts w:ascii="Courier New" w:hAnsi="Courier New" w:cs="Courier New"/>
          <w:i/>
          <w:iCs/>
        </w:rPr>
        <w:t>Time Magazine</w:t>
      </w:r>
      <w:r>
        <w:rPr>
          <w:rFonts w:ascii="Courier New" w:hAnsi="Courier New" w:cs="Courier New"/>
        </w:rPr>
        <w:t xml:space="preserve"> </w:t>
      </w:r>
      <w:r w:rsidRPr="00D51C76">
        <w:rPr>
          <w:rFonts w:ascii="Courier New" w:hAnsi="Courier New" w:cs="Courier New"/>
        </w:rPr>
        <w:t xml:space="preserve">(See </w:t>
      </w:r>
      <w:hyperlink r:id="rId9" w:history="1">
        <w:r w:rsidRPr="00D51C76">
          <w:rPr>
            <w:rStyle w:val="Hyperlink"/>
            <w:rFonts w:ascii="Courier New" w:hAnsi="Courier New" w:cs="Courier New"/>
          </w:rPr>
          <w:t>http://www.time.com/time/magazine/article/0,9171,994562-1,00.html</w:t>
        </w:r>
      </w:hyperlink>
      <w:r w:rsidRPr="00D51C76">
        <w:rPr>
          <w:rFonts w:ascii="Courier New" w:hAnsi="Courier New" w:cs="Courier New"/>
        </w:rPr>
        <w:t xml:space="preserve">) </w:t>
      </w:r>
    </w:p>
    <w:p w:rsidR="007A43C2" w:rsidRDefault="007A43C2" w:rsidP="007A43C2">
      <w:pPr>
        <w:rPr>
          <w:rFonts w:ascii="Courier New" w:hAnsi="Courier New" w:cs="Courier New"/>
        </w:rPr>
      </w:pPr>
    </w:p>
    <w:p w:rsidR="003E39CC" w:rsidRPr="00016368" w:rsidRDefault="001658BA" w:rsidP="003E39CC">
      <w:pPr>
        <w:pStyle w:val="NoSpacing"/>
        <w:rPr>
          <w:rFonts w:ascii="Courier New" w:hAnsi="Courier New" w:cs="Courier New"/>
          <w:b/>
          <w:sz w:val="24"/>
          <w:szCs w:val="24"/>
        </w:rPr>
      </w:pPr>
      <w:r w:rsidRPr="007A43C2">
        <w:rPr>
          <w:rFonts w:ascii="Courier New" w:hAnsi="Courier New" w:cs="Courier New"/>
          <w:b/>
          <w:sz w:val="24"/>
          <w:szCs w:val="24"/>
        </w:rPr>
        <w:t>Jan. 25 (Th)</w:t>
      </w:r>
      <w:r w:rsidR="007A43C2" w:rsidRPr="007A43C2">
        <w:rPr>
          <w:rFonts w:ascii="Courier New" w:hAnsi="Courier New" w:cs="Courier New"/>
          <w:b/>
          <w:sz w:val="24"/>
          <w:szCs w:val="24"/>
        </w:rPr>
        <w:tab/>
      </w:r>
      <w:r w:rsidR="007A43C2" w:rsidRPr="007A43C2">
        <w:rPr>
          <w:rFonts w:ascii="Courier New" w:hAnsi="Courier New" w:cs="Courier New"/>
          <w:b/>
          <w:sz w:val="24"/>
          <w:szCs w:val="24"/>
        </w:rPr>
        <w:tab/>
      </w:r>
      <w:r w:rsidR="003E39CC" w:rsidRPr="00016368">
        <w:rPr>
          <w:rFonts w:ascii="Courier New" w:hAnsi="Courier New" w:cs="Courier New"/>
          <w:b/>
          <w:sz w:val="24"/>
          <w:szCs w:val="24"/>
        </w:rPr>
        <w:t>“Perdicaris Alive, or Raisuli Dead!”:</w:t>
      </w:r>
    </w:p>
    <w:p w:rsidR="003E39CC" w:rsidRDefault="003E39CC" w:rsidP="003E39CC">
      <w:pPr>
        <w:pStyle w:val="NoSpacing"/>
        <w:rPr>
          <w:rFonts w:ascii="Courier New" w:hAnsi="Courier New" w:cs="Courier New"/>
          <w:sz w:val="24"/>
          <w:szCs w:val="24"/>
        </w:rPr>
      </w:pPr>
      <w:r w:rsidRPr="00016368">
        <w:rPr>
          <w:rFonts w:ascii="Courier New" w:hAnsi="Courier New" w:cs="Courier New"/>
          <w:b/>
          <w:sz w:val="24"/>
          <w:szCs w:val="24"/>
        </w:rPr>
        <w:tab/>
      </w:r>
      <w:r w:rsidRPr="00016368">
        <w:rPr>
          <w:rFonts w:ascii="Courier New" w:hAnsi="Courier New" w:cs="Courier New"/>
          <w:b/>
          <w:sz w:val="24"/>
          <w:szCs w:val="24"/>
        </w:rPr>
        <w:tab/>
      </w:r>
      <w:r w:rsidRPr="00016368">
        <w:rPr>
          <w:rFonts w:ascii="Courier New" w:hAnsi="Courier New" w:cs="Courier New"/>
          <w:b/>
          <w:sz w:val="24"/>
          <w:szCs w:val="24"/>
        </w:rPr>
        <w:tab/>
      </w:r>
      <w:r w:rsidRPr="00016368">
        <w:rPr>
          <w:rFonts w:ascii="Courier New" w:hAnsi="Courier New" w:cs="Courier New"/>
          <w:b/>
          <w:sz w:val="24"/>
          <w:szCs w:val="24"/>
        </w:rPr>
        <w:tab/>
      </w:r>
      <w:r w:rsidR="005E31B5">
        <w:rPr>
          <w:rFonts w:ascii="Courier New" w:hAnsi="Courier New" w:cs="Courier New"/>
          <w:b/>
          <w:sz w:val="24"/>
          <w:szCs w:val="24"/>
        </w:rPr>
        <w:t xml:space="preserve">   </w:t>
      </w:r>
      <w:r w:rsidRPr="00016368">
        <w:rPr>
          <w:rFonts w:ascii="Courier New" w:hAnsi="Courier New" w:cs="Courier New"/>
          <w:b/>
          <w:sz w:val="24"/>
          <w:szCs w:val="24"/>
        </w:rPr>
        <w:t xml:space="preserve">The Extension of </w:t>
      </w:r>
      <w:r>
        <w:rPr>
          <w:rFonts w:ascii="Courier New" w:hAnsi="Courier New" w:cs="Courier New"/>
          <w:b/>
          <w:sz w:val="24"/>
          <w:szCs w:val="24"/>
        </w:rPr>
        <w:t>US</w:t>
      </w:r>
      <w:r w:rsidRPr="00016368">
        <w:rPr>
          <w:rFonts w:ascii="Courier New" w:hAnsi="Courier New" w:cs="Courier New"/>
          <w:b/>
          <w:sz w:val="24"/>
          <w:szCs w:val="24"/>
        </w:rPr>
        <w:t xml:space="preserve"> Power Overseas</w:t>
      </w:r>
    </w:p>
    <w:p w:rsidR="003E39CC" w:rsidRPr="00B624AB" w:rsidRDefault="003E39CC" w:rsidP="003E39CC">
      <w:pPr>
        <w:pStyle w:val="NoSpacing"/>
        <w:rPr>
          <w:rFonts w:ascii="Courier New" w:hAnsi="Courier New" w:cs="Courier New"/>
          <w:sz w:val="24"/>
          <w:szCs w:val="24"/>
        </w:rPr>
      </w:pPr>
    </w:p>
    <w:p w:rsidR="003E39CC" w:rsidRPr="00B624AB" w:rsidRDefault="003E39CC" w:rsidP="003E39CC">
      <w:pPr>
        <w:pStyle w:val="NoSpacing"/>
        <w:rPr>
          <w:rFonts w:ascii="Courier New" w:hAnsi="Courier New" w:cs="Courier New"/>
          <w:sz w:val="24"/>
          <w:szCs w:val="24"/>
        </w:rPr>
      </w:pPr>
      <w:r w:rsidRPr="00B624AB">
        <w:rPr>
          <w:rFonts w:ascii="Courier New" w:hAnsi="Courier New" w:cs="Courier New"/>
          <w:sz w:val="24"/>
          <w:szCs w:val="24"/>
          <w:u w:val="single"/>
        </w:rPr>
        <w:t>Class Preparations</w:t>
      </w:r>
    </w:p>
    <w:p w:rsidR="003E39CC" w:rsidRDefault="003E39CC" w:rsidP="003E39CC">
      <w:pPr>
        <w:pStyle w:val="NoSpacing"/>
        <w:rPr>
          <w:rFonts w:ascii="Courier New" w:hAnsi="Courier New" w:cs="Courier New"/>
          <w:sz w:val="24"/>
          <w:szCs w:val="24"/>
        </w:rPr>
      </w:pPr>
    </w:p>
    <w:p w:rsidR="003E39CC" w:rsidRPr="00B624AB" w:rsidRDefault="003E39CC" w:rsidP="003E39CC">
      <w:pPr>
        <w:pStyle w:val="NoSpacing"/>
        <w:rPr>
          <w:rFonts w:ascii="Courier New" w:hAnsi="Courier New" w:cs="Courier New"/>
          <w:sz w:val="24"/>
          <w:szCs w:val="24"/>
        </w:rPr>
      </w:pPr>
      <w:r>
        <w:rPr>
          <w:rFonts w:ascii="Courier New" w:hAnsi="Courier New" w:cs="Courier New"/>
          <w:sz w:val="24"/>
          <w:szCs w:val="24"/>
        </w:rPr>
        <w:t xml:space="preserve">Ion Perdicaris, “In Raissuli’s Hands: The Story of My Captivity and Deliverance May 18 to June 26, 1904,” in </w:t>
      </w:r>
      <w:r w:rsidRPr="00016368">
        <w:rPr>
          <w:rFonts w:ascii="Courier New" w:hAnsi="Courier New" w:cs="Courier New"/>
          <w:i/>
          <w:sz w:val="24"/>
          <w:szCs w:val="24"/>
        </w:rPr>
        <w:t>White Slaves, African Masters: Anthology of American Barbary Captivity Narratives</w:t>
      </w:r>
      <w:r>
        <w:rPr>
          <w:rFonts w:ascii="Courier New" w:hAnsi="Courier New" w:cs="Courier New"/>
          <w:sz w:val="24"/>
          <w:szCs w:val="24"/>
        </w:rPr>
        <w:t xml:space="preserve">, ed. Paul Baepler (University of Chicago Press, 1999), 288-301.  </w:t>
      </w:r>
    </w:p>
    <w:p w:rsidR="003E39CC" w:rsidRDefault="003E39CC" w:rsidP="003E39CC">
      <w:pPr>
        <w:pStyle w:val="NoSpacing"/>
        <w:rPr>
          <w:rFonts w:ascii="Courier New" w:hAnsi="Courier New" w:cs="Courier New"/>
          <w:sz w:val="24"/>
          <w:szCs w:val="24"/>
        </w:rPr>
      </w:pPr>
    </w:p>
    <w:p w:rsidR="003E39CC" w:rsidRPr="00ED57B4" w:rsidRDefault="001658BA" w:rsidP="003E39CC">
      <w:pPr>
        <w:pStyle w:val="NoSpacing"/>
        <w:rPr>
          <w:rFonts w:ascii="Courier New" w:hAnsi="Courier New" w:cs="Courier New"/>
          <w:b/>
          <w:sz w:val="24"/>
          <w:szCs w:val="24"/>
        </w:rPr>
      </w:pPr>
      <w:r w:rsidRPr="0006273E">
        <w:rPr>
          <w:rFonts w:ascii="Courier New" w:hAnsi="Courier New" w:cs="Courier New"/>
          <w:b/>
          <w:sz w:val="24"/>
          <w:szCs w:val="24"/>
        </w:rPr>
        <w:lastRenderedPageBreak/>
        <w:t>Jan. 30 (Tu)</w:t>
      </w:r>
      <w:r w:rsidR="0006273E">
        <w:rPr>
          <w:rFonts w:ascii="Courier New" w:hAnsi="Courier New" w:cs="Courier New"/>
          <w:sz w:val="24"/>
          <w:szCs w:val="24"/>
        </w:rPr>
        <w:tab/>
      </w:r>
      <w:r w:rsidR="003E39CC">
        <w:rPr>
          <w:rFonts w:ascii="Courier New" w:hAnsi="Courier New" w:cs="Courier New"/>
          <w:sz w:val="24"/>
          <w:szCs w:val="24"/>
        </w:rPr>
        <w:tab/>
      </w:r>
      <w:r w:rsidR="003E39CC" w:rsidRPr="00ED57B4">
        <w:rPr>
          <w:rFonts w:ascii="Courier New" w:hAnsi="Courier New" w:cs="Courier New"/>
          <w:b/>
          <w:sz w:val="24"/>
          <w:szCs w:val="24"/>
        </w:rPr>
        <w:t xml:space="preserve">World War I and Its </w:t>
      </w:r>
      <w:r w:rsidR="005E31B5">
        <w:rPr>
          <w:rFonts w:ascii="Courier New" w:hAnsi="Courier New" w:cs="Courier New"/>
          <w:b/>
          <w:sz w:val="24"/>
          <w:szCs w:val="24"/>
        </w:rPr>
        <w:t>Political Aftermath</w:t>
      </w:r>
      <w:r w:rsidR="003E39CC" w:rsidRPr="00ED57B4">
        <w:rPr>
          <w:rFonts w:ascii="Courier New" w:hAnsi="Courier New" w:cs="Courier New"/>
          <w:b/>
          <w:sz w:val="24"/>
          <w:szCs w:val="24"/>
        </w:rPr>
        <w:tab/>
      </w:r>
    </w:p>
    <w:p w:rsidR="003E39CC" w:rsidRDefault="003E39CC" w:rsidP="003E39CC">
      <w:pPr>
        <w:pStyle w:val="NoSpacing"/>
        <w:rPr>
          <w:rFonts w:ascii="Courier New" w:hAnsi="Courier New" w:cs="Courier New"/>
          <w:sz w:val="24"/>
          <w:szCs w:val="24"/>
          <w:u w:val="single"/>
        </w:rPr>
      </w:pPr>
    </w:p>
    <w:p w:rsidR="003E39CC" w:rsidRPr="00B624AB" w:rsidRDefault="003E39CC" w:rsidP="003E39CC">
      <w:pPr>
        <w:pStyle w:val="NoSpacing"/>
        <w:rPr>
          <w:rFonts w:ascii="Courier New" w:hAnsi="Courier New" w:cs="Courier New"/>
          <w:sz w:val="24"/>
          <w:szCs w:val="24"/>
        </w:rPr>
      </w:pPr>
      <w:r w:rsidRPr="00B624AB">
        <w:rPr>
          <w:rFonts w:ascii="Courier New" w:hAnsi="Courier New" w:cs="Courier New"/>
          <w:sz w:val="24"/>
          <w:szCs w:val="24"/>
          <w:u w:val="single"/>
        </w:rPr>
        <w:t>Class Preparations</w:t>
      </w:r>
    </w:p>
    <w:p w:rsidR="003E39CC" w:rsidRDefault="003E39CC" w:rsidP="003E39CC">
      <w:pPr>
        <w:pStyle w:val="NoSpacing"/>
        <w:rPr>
          <w:rFonts w:ascii="Courier New" w:hAnsi="Courier New" w:cs="Courier New"/>
          <w:sz w:val="24"/>
          <w:szCs w:val="24"/>
        </w:rPr>
      </w:pPr>
    </w:p>
    <w:p w:rsidR="003E39CC" w:rsidRDefault="003E39CC" w:rsidP="003E39CC">
      <w:pPr>
        <w:pStyle w:val="NoSpacing"/>
        <w:rPr>
          <w:rFonts w:ascii="Courier New" w:hAnsi="Courier New" w:cs="Courier New"/>
          <w:sz w:val="24"/>
          <w:szCs w:val="24"/>
        </w:rPr>
      </w:pPr>
      <w:r>
        <w:rPr>
          <w:rFonts w:ascii="Courier New" w:hAnsi="Courier New" w:cs="Courier New"/>
          <w:sz w:val="24"/>
          <w:szCs w:val="24"/>
        </w:rPr>
        <w:t xml:space="preserve">William L. Cleveland and Martin Bunton, </w:t>
      </w:r>
      <w:r w:rsidRPr="00D01C3F">
        <w:rPr>
          <w:rFonts w:ascii="Courier New" w:hAnsi="Courier New" w:cs="Courier New"/>
          <w:i/>
          <w:sz w:val="24"/>
          <w:szCs w:val="24"/>
        </w:rPr>
        <w:t>A History of the Modern Middle East</w:t>
      </w:r>
      <w:r>
        <w:rPr>
          <w:rFonts w:ascii="Courier New" w:hAnsi="Courier New" w:cs="Courier New"/>
          <w:sz w:val="24"/>
          <w:szCs w:val="24"/>
        </w:rPr>
        <w:t>, 6</w:t>
      </w:r>
      <w:r w:rsidRPr="00731A66">
        <w:rPr>
          <w:rFonts w:ascii="Courier New" w:hAnsi="Courier New" w:cs="Courier New"/>
          <w:sz w:val="24"/>
          <w:szCs w:val="24"/>
          <w:vertAlign w:val="superscript"/>
        </w:rPr>
        <w:t>th</w:t>
      </w:r>
      <w:r>
        <w:rPr>
          <w:rFonts w:ascii="Courier New" w:hAnsi="Courier New" w:cs="Courier New"/>
          <w:sz w:val="24"/>
          <w:szCs w:val="24"/>
        </w:rPr>
        <w:t xml:space="preserve"> ed. (Westview Press, 2016), 139-159.</w:t>
      </w:r>
    </w:p>
    <w:p w:rsidR="003E39CC" w:rsidRDefault="003E39CC" w:rsidP="003E39CC">
      <w:pPr>
        <w:pStyle w:val="NoSpacing"/>
        <w:rPr>
          <w:rFonts w:ascii="Courier New" w:hAnsi="Courier New" w:cs="Courier New"/>
          <w:sz w:val="24"/>
          <w:szCs w:val="24"/>
        </w:rPr>
      </w:pPr>
    </w:p>
    <w:p w:rsidR="001658BA" w:rsidRPr="00ED57B4" w:rsidRDefault="001658BA" w:rsidP="001658BA">
      <w:pPr>
        <w:pStyle w:val="NoSpacing"/>
        <w:rPr>
          <w:rFonts w:ascii="Courier New" w:hAnsi="Courier New" w:cs="Courier New"/>
          <w:b/>
          <w:sz w:val="24"/>
          <w:szCs w:val="24"/>
        </w:rPr>
      </w:pPr>
      <w:r w:rsidRPr="00ED57B4">
        <w:rPr>
          <w:rFonts w:ascii="Courier New" w:hAnsi="Courier New" w:cs="Courier New"/>
          <w:b/>
          <w:sz w:val="24"/>
          <w:szCs w:val="24"/>
        </w:rPr>
        <w:t xml:space="preserve">Feb. </w:t>
      </w:r>
      <w:r w:rsidR="0006273E" w:rsidRPr="00ED57B4">
        <w:rPr>
          <w:rFonts w:ascii="Courier New" w:hAnsi="Courier New" w:cs="Courier New"/>
          <w:b/>
          <w:sz w:val="24"/>
          <w:szCs w:val="24"/>
        </w:rPr>
        <w:t>1</w:t>
      </w:r>
      <w:r w:rsidRPr="00ED57B4">
        <w:rPr>
          <w:rFonts w:ascii="Courier New" w:hAnsi="Courier New" w:cs="Courier New"/>
          <w:b/>
          <w:sz w:val="24"/>
          <w:szCs w:val="24"/>
        </w:rPr>
        <w:t xml:space="preserve"> (Th)</w:t>
      </w:r>
      <w:r w:rsidR="005639A7" w:rsidRPr="00ED57B4">
        <w:rPr>
          <w:rFonts w:ascii="Courier New" w:hAnsi="Courier New" w:cs="Courier New"/>
          <w:b/>
          <w:sz w:val="24"/>
          <w:szCs w:val="24"/>
        </w:rPr>
        <w:tab/>
      </w:r>
      <w:r w:rsidR="00016368" w:rsidRPr="00ED57B4">
        <w:rPr>
          <w:rFonts w:ascii="Courier New" w:hAnsi="Courier New" w:cs="Courier New"/>
          <w:b/>
          <w:sz w:val="24"/>
          <w:szCs w:val="24"/>
        </w:rPr>
        <w:tab/>
        <w:t>DAY OFF!</w:t>
      </w:r>
      <w:r w:rsidR="005639A7" w:rsidRPr="00ED57B4">
        <w:rPr>
          <w:rFonts w:ascii="Courier New" w:hAnsi="Courier New" w:cs="Courier New"/>
          <w:b/>
          <w:sz w:val="24"/>
          <w:szCs w:val="24"/>
        </w:rPr>
        <w:tab/>
      </w:r>
    </w:p>
    <w:p w:rsidR="00731A66" w:rsidRDefault="00731A66" w:rsidP="00731A66">
      <w:pPr>
        <w:pStyle w:val="NoSpacing"/>
        <w:rPr>
          <w:rFonts w:ascii="Courier New" w:hAnsi="Courier New" w:cs="Courier New"/>
          <w:sz w:val="24"/>
          <w:szCs w:val="24"/>
          <w:u w:val="single"/>
        </w:rPr>
      </w:pPr>
    </w:p>
    <w:p w:rsidR="005E31B5" w:rsidRDefault="001658BA" w:rsidP="005E31B5">
      <w:pPr>
        <w:pStyle w:val="NoSpacing"/>
        <w:rPr>
          <w:rFonts w:ascii="Courier New" w:hAnsi="Courier New" w:cs="Courier New"/>
          <w:b/>
          <w:sz w:val="24"/>
          <w:szCs w:val="24"/>
        </w:rPr>
      </w:pPr>
      <w:r w:rsidRPr="00ED57B4">
        <w:rPr>
          <w:rFonts w:ascii="Courier New" w:hAnsi="Courier New" w:cs="Courier New"/>
          <w:b/>
          <w:sz w:val="24"/>
          <w:szCs w:val="24"/>
        </w:rPr>
        <w:t>Feb. 6 (Tu)</w:t>
      </w:r>
      <w:r w:rsidR="003E39CC">
        <w:rPr>
          <w:rFonts w:ascii="Courier New" w:hAnsi="Courier New" w:cs="Courier New"/>
          <w:b/>
          <w:sz w:val="24"/>
          <w:szCs w:val="24"/>
        </w:rPr>
        <w:tab/>
      </w:r>
      <w:r w:rsidR="003E39CC">
        <w:rPr>
          <w:rFonts w:ascii="Courier New" w:hAnsi="Courier New" w:cs="Courier New"/>
          <w:b/>
          <w:sz w:val="24"/>
          <w:szCs w:val="24"/>
        </w:rPr>
        <w:tab/>
      </w:r>
      <w:r w:rsidR="005E31B5">
        <w:rPr>
          <w:rFonts w:ascii="Courier New" w:hAnsi="Courier New" w:cs="Courier New"/>
          <w:b/>
          <w:sz w:val="24"/>
          <w:szCs w:val="24"/>
        </w:rPr>
        <w:t>1</w:t>
      </w:r>
      <w:r w:rsidR="005E31B5" w:rsidRPr="005E31B5">
        <w:rPr>
          <w:rFonts w:ascii="Courier New" w:hAnsi="Courier New" w:cs="Courier New"/>
          <w:b/>
          <w:sz w:val="24"/>
          <w:szCs w:val="24"/>
          <w:vertAlign w:val="superscript"/>
        </w:rPr>
        <w:t>st</w:t>
      </w:r>
      <w:r w:rsidR="005E31B5">
        <w:rPr>
          <w:rFonts w:ascii="Courier New" w:hAnsi="Courier New" w:cs="Courier New"/>
          <w:b/>
          <w:sz w:val="24"/>
          <w:szCs w:val="24"/>
        </w:rPr>
        <w:t xml:space="preserve"> Efforts at Peacekeeping in the Arab World </w:t>
      </w:r>
    </w:p>
    <w:p w:rsidR="003E39CC" w:rsidRPr="007A43C2" w:rsidRDefault="005E31B5" w:rsidP="005E31B5">
      <w:pPr>
        <w:pStyle w:val="NoSpacing"/>
        <w:ind w:left="2160" w:firstLine="720"/>
        <w:rPr>
          <w:rFonts w:ascii="Courier New" w:hAnsi="Courier New" w:cs="Courier New"/>
          <w:b/>
          <w:sz w:val="24"/>
          <w:szCs w:val="24"/>
        </w:rPr>
      </w:pPr>
      <w:r>
        <w:rPr>
          <w:rFonts w:ascii="Courier New" w:hAnsi="Courier New" w:cs="Courier New"/>
          <w:b/>
          <w:sz w:val="24"/>
          <w:szCs w:val="24"/>
        </w:rPr>
        <w:t xml:space="preserve">   The </w:t>
      </w:r>
      <w:r w:rsidR="003E39CC" w:rsidRPr="007A43C2">
        <w:rPr>
          <w:rFonts w:ascii="Courier New" w:hAnsi="Courier New" w:cs="Courier New"/>
          <w:b/>
          <w:sz w:val="24"/>
          <w:szCs w:val="24"/>
        </w:rPr>
        <w:t>King Crane Commission</w:t>
      </w:r>
      <w:r>
        <w:rPr>
          <w:rFonts w:ascii="Courier New" w:hAnsi="Courier New" w:cs="Courier New"/>
          <w:b/>
          <w:sz w:val="24"/>
          <w:szCs w:val="24"/>
        </w:rPr>
        <w:t>, 1919</w:t>
      </w:r>
    </w:p>
    <w:p w:rsidR="003E39CC" w:rsidRPr="00B624AB" w:rsidRDefault="003E39CC" w:rsidP="003E39CC">
      <w:pPr>
        <w:pStyle w:val="NoSpacing"/>
        <w:rPr>
          <w:rFonts w:ascii="Courier New" w:hAnsi="Courier New" w:cs="Courier New"/>
          <w:sz w:val="24"/>
          <w:szCs w:val="24"/>
        </w:rPr>
      </w:pPr>
    </w:p>
    <w:p w:rsidR="003E39CC" w:rsidRDefault="003E39CC" w:rsidP="003E39CC">
      <w:pPr>
        <w:pStyle w:val="NoSpacing"/>
        <w:rPr>
          <w:rFonts w:ascii="Courier New" w:hAnsi="Courier New" w:cs="Courier New"/>
          <w:sz w:val="24"/>
          <w:szCs w:val="24"/>
          <w:u w:val="single"/>
        </w:rPr>
      </w:pPr>
      <w:r w:rsidRPr="00B624AB">
        <w:rPr>
          <w:rFonts w:ascii="Courier New" w:hAnsi="Courier New" w:cs="Courier New"/>
          <w:sz w:val="24"/>
          <w:szCs w:val="24"/>
          <w:u w:val="single"/>
        </w:rPr>
        <w:t>Class Preparations</w:t>
      </w:r>
    </w:p>
    <w:p w:rsidR="003E39CC" w:rsidRDefault="003E39CC" w:rsidP="003E39CC">
      <w:pPr>
        <w:pStyle w:val="NoSpacing"/>
        <w:rPr>
          <w:rFonts w:ascii="Courier New" w:hAnsi="Courier New" w:cs="Courier New"/>
          <w:sz w:val="24"/>
          <w:szCs w:val="24"/>
        </w:rPr>
      </w:pPr>
    </w:p>
    <w:p w:rsidR="003E39CC" w:rsidRDefault="003E39CC" w:rsidP="003E39CC">
      <w:pPr>
        <w:pStyle w:val="NoSpacing"/>
        <w:rPr>
          <w:rFonts w:ascii="Courier New" w:hAnsi="Courier New" w:cs="Courier New"/>
          <w:sz w:val="24"/>
          <w:szCs w:val="24"/>
        </w:rPr>
      </w:pPr>
      <w:r>
        <w:rPr>
          <w:rFonts w:ascii="Courier New" w:hAnsi="Courier New" w:cs="Courier New"/>
          <w:sz w:val="24"/>
          <w:szCs w:val="24"/>
        </w:rPr>
        <w:t xml:space="preserve">Leonard V. Smith, “Wilsonian Sovereignty in the Middle East: The King-Crane Commission Report of 1919,” in </w:t>
      </w:r>
      <w:r w:rsidRPr="00B47933">
        <w:rPr>
          <w:rFonts w:ascii="Courier New" w:hAnsi="Courier New" w:cs="Courier New"/>
          <w:i/>
          <w:sz w:val="24"/>
          <w:szCs w:val="24"/>
        </w:rPr>
        <w:t>The State of Sovereignty: Territories, Laws, Populations</w:t>
      </w:r>
      <w:r>
        <w:rPr>
          <w:rFonts w:ascii="Courier New" w:hAnsi="Courier New" w:cs="Courier New"/>
          <w:sz w:val="24"/>
          <w:szCs w:val="24"/>
        </w:rPr>
        <w:t xml:space="preserve">, ed. Douglas Howland and Luise White (Indiana University Press, 2009), 56-74. </w:t>
      </w:r>
    </w:p>
    <w:p w:rsidR="003E39CC" w:rsidRDefault="003E39CC" w:rsidP="003E39CC">
      <w:pPr>
        <w:pStyle w:val="NoSpacing"/>
        <w:rPr>
          <w:rFonts w:ascii="Courier New" w:hAnsi="Courier New" w:cs="Courier New"/>
          <w:sz w:val="24"/>
          <w:szCs w:val="24"/>
        </w:rPr>
      </w:pPr>
    </w:p>
    <w:p w:rsidR="003E39CC" w:rsidRDefault="003E39CC" w:rsidP="003E39CC">
      <w:pPr>
        <w:pStyle w:val="NoSpacing"/>
        <w:rPr>
          <w:rFonts w:ascii="Courier New" w:hAnsi="Courier New" w:cs="Courier New"/>
          <w:sz w:val="24"/>
          <w:szCs w:val="24"/>
        </w:rPr>
      </w:pPr>
      <w:r>
        <w:rPr>
          <w:rFonts w:ascii="Courier New" w:hAnsi="Courier New" w:cs="Courier New"/>
          <w:sz w:val="24"/>
          <w:szCs w:val="24"/>
        </w:rPr>
        <w:lastRenderedPageBreak/>
        <w:t xml:space="preserve">“The King-Crane Commission: Recommendations (August 28, 1919),” </w:t>
      </w:r>
      <w:r w:rsidRPr="00BB0271">
        <w:rPr>
          <w:rFonts w:ascii="Courier New" w:hAnsi="Courier New" w:cs="Courier New"/>
          <w:i/>
          <w:sz w:val="24"/>
          <w:szCs w:val="24"/>
        </w:rPr>
        <w:t>The Arab-Israeli Reader: A Documentary History of the Middle East Conflict</w:t>
      </w:r>
      <w:r>
        <w:rPr>
          <w:rFonts w:ascii="Courier New" w:hAnsi="Courier New" w:cs="Courier New"/>
          <w:sz w:val="24"/>
          <w:szCs w:val="24"/>
        </w:rPr>
        <w:t>, 8</w:t>
      </w:r>
      <w:r w:rsidRPr="00BB0271">
        <w:rPr>
          <w:rFonts w:ascii="Courier New" w:hAnsi="Courier New" w:cs="Courier New"/>
          <w:sz w:val="24"/>
          <w:szCs w:val="24"/>
          <w:vertAlign w:val="superscript"/>
        </w:rPr>
        <w:t>th</w:t>
      </w:r>
      <w:r>
        <w:rPr>
          <w:rFonts w:ascii="Courier New" w:hAnsi="Courier New" w:cs="Courier New"/>
          <w:sz w:val="24"/>
          <w:szCs w:val="24"/>
        </w:rPr>
        <w:t xml:space="preserve"> ed., ed. Walter Laqueur and Dan Schueftan (Penguin Books, 2016), 23-25.</w:t>
      </w:r>
    </w:p>
    <w:p w:rsidR="00731A66" w:rsidRDefault="00016368" w:rsidP="003E39CC">
      <w:pPr>
        <w:pStyle w:val="NoSpacing"/>
        <w:rPr>
          <w:rFonts w:ascii="Courier New" w:hAnsi="Courier New" w:cs="Courier New"/>
          <w:sz w:val="24"/>
          <w:szCs w:val="24"/>
        </w:rPr>
      </w:pPr>
      <w:r w:rsidRPr="00ED57B4">
        <w:rPr>
          <w:rFonts w:ascii="Courier New" w:hAnsi="Courier New" w:cs="Courier New"/>
          <w:b/>
          <w:sz w:val="24"/>
          <w:szCs w:val="24"/>
        </w:rPr>
        <w:tab/>
      </w:r>
      <w:r w:rsidR="00731A66" w:rsidRPr="00ED57B4">
        <w:rPr>
          <w:rFonts w:ascii="Courier New" w:hAnsi="Courier New" w:cs="Courier New"/>
          <w:b/>
          <w:sz w:val="24"/>
          <w:szCs w:val="24"/>
        </w:rPr>
        <w:tab/>
      </w:r>
    </w:p>
    <w:p w:rsidR="003E39CC" w:rsidRDefault="001658BA" w:rsidP="003E39CC">
      <w:pPr>
        <w:pStyle w:val="NoSpacing"/>
        <w:rPr>
          <w:rFonts w:ascii="Courier New" w:hAnsi="Courier New" w:cs="Courier New"/>
          <w:sz w:val="24"/>
          <w:szCs w:val="24"/>
        </w:rPr>
      </w:pPr>
      <w:r w:rsidRPr="00AA7328">
        <w:rPr>
          <w:rFonts w:ascii="Courier New" w:hAnsi="Courier New" w:cs="Courier New"/>
          <w:b/>
          <w:sz w:val="24"/>
          <w:szCs w:val="24"/>
        </w:rPr>
        <w:t>Feb. 8 (Th)</w:t>
      </w:r>
      <w:r w:rsidR="003E39CC">
        <w:rPr>
          <w:rFonts w:ascii="Courier New" w:hAnsi="Courier New" w:cs="Courier New"/>
          <w:b/>
          <w:sz w:val="24"/>
          <w:szCs w:val="24"/>
        </w:rPr>
        <w:tab/>
      </w:r>
      <w:r w:rsidR="003E39CC">
        <w:rPr>
          <w:rFonts w:ascii="Courier New" w:hAnsi="Courier New" w:cs="Courier New"/>
          <w:b/>
          <w:sz w:val="24"/>
          <w:szCs w:val="24"/>
        </w:rPr>
        <w:tab/>
        <w:t>World War I through Arab Eyes</w:t>
      </w:r>
      <w:r w:rsidR="00731A66">
        <w:rPr>
          <w:rFonts w:ascii="Courier New" w:hAnsi="Courier New" w:cs="Courier New"/>
          <w:sz w:val="24"/>
          <w:szCs w:val="24"/>
        </w:rPr>
        <w:tab/>
      </w:r>
    </w:p>
    <w:p w:rsidR="003E39CC" w:rsidRDefault="003E39CC" w:rsidP="003E39CC">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--Film, “The New Middle East” </w:t>
      </w:r>
    </w:p>
    <w:p w:rsidR="005E31B5" w:rsidRPr="008C3D67" w:rsidRDefault="005E31B5" w:rsidP="005E31B5">
      <w:pPr>
        <w:jc w:val="both"/>
        <w:rPr>
          <w:rFonts w:ascii="Courier New" w:hAnsi="Courier New" w:cs="Courier New"/>
          <w:b/>
        </w:rPr>
      </w:pPr>
      <w:r>
        <w:rPr>
          <w:rFonts w:ascii="Courier New" w:hAnsi="Courier New" w:cs="Courier New"/>
        </w:rPr>
        <w:tab/>
      </w:r>
      <w:r>
        <w:rPr>
          <w:rFonts w:ascii="Courier New" w:hAnsi="Courier New" w:cs="Courier New"/>
        </w:rPr>
        <w:tab/>
      </w:r>
    </w:p>
    <w:p w:rsidR="005E31B5" w:rsidRDefault="005E31B5" w:rsidP="005E31B5">
      <w:pPr>
        <w:pStyle w:val="NoSpacing"/>
        <w:rPr>
          <w:rFonts w:ascii="Courier New" w:hAnsi="Courier New" w:cs="Courier New"/>
          <w:sz w:val="24"/>
          <w:szCs w:val="24"/>
          <w:u w:val="single"/>
        </w:rPr>
      </w:pPr>
      <w:r w:rsidRPr="00B624AB">
        <w:rPr>
          <w:rFonts w:ascii="Courier New" w:hAnsi="Courier New" w:cs="Courier New"/>
          <w:sz w:val="24"/>
          <w:szCs w:val="24"/>
          <w:u w:val="single"/>
        </w:rPr>
        <w:t>Class Preparations</w:t>
      </w:r>
    </w:p>
    <w:p w:rsidR="005E31B5" w:rsidRDefault="005E31B5" w:rsidP="005E31B5">
      <w:pPr>
        <w:pStyle w:val="NoSpacing"/>
        <w:rPr>
          <w:rFonts w:ascii="Courier New" w:hAnsi="Courier New" w:cs="Courier New"/>
          <w:sz w:val="24"/>
          <w:szCs w:val="24"/>
        </w:rPr>
      </w:pPr>
    </w:p>
    <w:p w:rsidR="005E31B5" w:rsidRDefault="005E31B5" w:rsidP="005E31B5">
      <w:pPr>
        <w:pStyle w:val="NoSpacing"/>
        <w:rPr>
          <w:rFonts w:ascii="Courier New" w:hAnsi="Courier New" w:cs="Courier New"/>
          <w:sz w:val="24"/>
          <w:szCs w:val="24"/>
        </w:rPr>
      </w:pPr>
      <w:r>
        <w:rPr>
          <w:rFonts w:ascii="Courier New" w:hAnsi="Courier New" w:cs="Courier New"/>
          <w:sz w:val="24"/>
          <w:szCs w:val="24"/>
        </w:rPr>
        <w:t xml:space="preserve">Steven A. Cook and Amr T. Leheta, “Don’t Blame Sykes Picot for the Middle East Mess,” </w:t>
      </w:r>
      <w:r w:rsidRPr="00306C01">
        <w:rPr>
          <w:rFonts w:ascii="Courier New" w:hAnsi="Courier New" w:cs="Courier New"/>
          <w:i/>
          <w:sz w:val="24"/>
          <w:szCs w:val="24"/>
        </w:rPr>
        <w:t>Foreign Policy</w:t>
      </w:r>
      <w:r>
        <w:rPr>
          <w:rFonts w:ascii="Courier New" w:hAnsi="Courier New" w:cs="Courier New"/>
          <w:sz w:val="24"/>
          <w:szCs w:val="24"/>
        </w:rPr>
        <w:t xml:space="preserve"> (16 May 2016), </w:t>
      </w:r>
      <w:hyperlink r:id="rId10" w:history="1">
        <w:r w:rsidRPr="00EF0942">
          <w:rPr>
            <w:rStyle w:val="Hyperlink"/>
            <w:rFonts w:ascii="Courier New" w:hAnsi="Courier New" w:cs="Courier New"/>
            <w:sz w:val="24"/>
            <w:szCs w:val="24"/>
          </w:rPr>
          <w:t>http://foreignpolicy.com/2016/05/13/sykes-picot-isnt-whats-wrong-with-the-modern-middle-east-100-years/</w:t>
        </w:r>
      </w:hyperlink>
      <w:r>
        <w:rPr>
          <w:rFonts w:ascii="Courier New" w:hAnsi="Courier New" w:cs="Courier New"/>
          <w:sz w:val="24"/>
          <w:szCs w:val="24"/>
        </w:rPr>
        <w:t xml:space="preserve">.  </w:t>
      </w:r>
    </w:p>
    <w:p w:rsidR="005E31B5" w:rsidRDefault="005E31B5" w:rsidP="005E31B5">
      <w:pPr>
        <w:pStyle w:val="NoSpacing"/>
        <w:rPr>
          <w:rFonts w:ascii="Courier New" w:hAnsi="Courier New" w:cs="Courier New"/>
          <w:sz w:val="24"/>
          <w:szCs w:val="24"/>
        </w:rPr>
      </w:pPr>
    </w:p>
    <w:p w:rsidR="00CE4EE6" w:rsidRPr="00CE4EE6" w:rsidRDefault="001658BA" w:rsidP="00CE4EE6">
      <w:pPr>
        <w:jc w:val="both"/>
        <w:rPr>
          <w:rFonts w:ascii="Courier New" w:hAnsi="Courier New" w:cs="Courier New"/>
          <w:b/>
        </w:rPr>
      </w:pPr>
      <w:r w:rsidRPr="00CE4EE6">
        <w:rPr>
          <w:rFonts w:ascii="Courier New" w:hAnsi="Courier New" w:cs="Courier New"/>
          <w:b/>
        </w:rPr>
        <w:t>Feb. 13 (Tu)</w:t>
      </w:r>
      <w:r w:rsidR="00CE4EE6" w:rsidRPr="00CE4EE6">
        <w:rPr>
          <w:rFonts w:ascii="Courier New" w:hAnsi="Courier New" w:cs="Courier New"/>
          <w:b/>
        </w:rPr>
        <w:tab/>
      </w:r>
      <w:r w:rsidR="00CE4EE6" w:rsidRPr="00CE4EE6">
        <w:rPr>
          <w:rFonts w:ascii="Courier New" w:hAnsi="Courier New" w:cs="Courier New"/>
          <w:b/>
        </w:rPr>
        <w:tab/>
      </w:r>
      <w:r w:rsidR="00CE4EE6">
        <w:rPr>
          <w:rFonts w:ascii="Courier New" w:hAnsi="Courier New" w:cs="Courier New"/>
          <w:b/>
        </w:rPr>
        <w:t xml:space="preserve">Take-Home </w:t>
      </w:r>
      <w:r w:rsidR="00CE4EE6" w:rsidRPr="00CE4EE6">
        <w:rPr>
          <w:rFonts w:ascii="Courier New" w:hAnsi="Courier New" w:cs="Courier New"/>
          <w:b/>
        </w:rPr>
        <w:t>Exam #1</w:t>
      </w:r>
      <w:r w:rsidR="00CE4EE6" w:rsidRPr="00CE4EE6">
        <w:rPr>
          <w:rFonts w:ascii="Courier New" w:hAnsi="Courier New" w:cs="Courier New"/>
          <w:b/>
        </w:rPr>
        <w:tab/>
      </w:r>
    </w:p>
    <w:p w:rsidR="00AA7328" w:rsidRPr="008C3D67" w:rsidRDefault="00731A66" w:rsidP="00CE4EE6">
      <w:pPr>
        <w:jc w:val="both"/>
        <w:rPr>
          <w:rFonts w:ascii="Courier New" w:hAnsi="Courier New" w:cs="Courier New"/>
          <w:b/>
        </w:rPr>
      </w:pPr>
      <w:r>
        <w:rPr>
          <w:rFonts w:ascii="Courier New" w:hAnsi="Courier New" w:cs="Courier New"/>
        </w:rPr>
        <w:tab/>
      </w:r>
      <w:r w:rsidR="00ED57B4">
        <w:rPr>
          <w:rFonts w:ascii="Courier New" w:hAnsi="Courier New" w:cs="Courier New"/>
        </w:rPr>
        <w:tab/>
      </w:r>
    </w:p>
    <w:p w:rsidR="001658BA" w:rsidRDefault="001658BA" w:rsidP="001658BA">
      <w:pPr>
        <w:pStyle w:val="NoSpacing"/>
        <w:rPr>
          <w:rFonts w:ascii="Courier New" w:hAnsi="Courier New" w:cs="Courier New"/>
          <w:sz w:val="24"/>
          <w:szCs w:val="24"/>
          <w:u w:val="single"/>
        </w:rPr>
      </w:pPr>
      <w:r w:rsidRPr="00B624AB">
        <w:rPr>
          <w:rFonts w:ascii="Courier New" w:hAnsi="Courier New" w:cs="Courier New"/>
          <w:sz w:val="24"/>
          <w:szCs w:val="24"/>
          <w:u w:val="single"/>
        </w:rPr>
        <w:t>Class Preparations</w:t>
      </w:r>
    </w:p>
    <w:p w:rsidR="00CE4EE6" w:rsidRDefault="00CE4EE6" w:rsidP="001658BA">
      <w:pPr>
        <w:pStyle w:val="NoSpacing"/>
        <w:rPr>
          <w:rFonts w:ascii="Courier New" w:hAnsi="Courier New" w:cs="Courier New"/>
          <w:sz w:val="24"/>
          <w:szCs w:val="24"/>
        </w:rPr>
      </w:pPr>
    </w:p>
    <w:p w:rsidR="00CE4EE6" w:rsidRPr="00B624AB" w:rsidRDefault="00CE4EE6" w:rsidP="001658BA">
      <w:pPr>
        <w:pStyle w:val="NoSpacing"/>
        <w:rPr>
          <w:rFonts w:ascii="Courier New" w:hAnsi="Courier New" w:cs="Courier New"/>
          <w:sz w:val="24"/>
          <w:szCs w:val="24"/>
        </w:rPr>
      </w:pPr>
      <w:r>
        <w:rPr>
          <w:rFonts w:ascii="Courier New" w:hAnsi="Courier New" w:cs="Courier New"/>
          <w:sz w:val="24"/>
          <w:szCs w:val="24"/>
        </w:rPr>
        <w:lastRenderedPageBreak/>
        <w:t>Please either slid</w:t>
      </w:r>
      <w:r w:rsidR="00B47933">
        <w:rPr>
          <w:rFonts w:ascii="Courier New" w:hAnsi="Courier New" w:cs="Courier New"/>
          <w:sz w:val="24"/>
          <w:szCs w:val="24"/>
        </w:rPr>
        <w:t>e your take-home exam</w:t>
      </w:r>
      <w:r>
        <w:rPr>
          <w:rFonts w:ascii="Courier New" w:hAnsi="Courier New" w:cs="Courier New"/>
          <w:sz w:val="24"/>
          <w:szCs w:val="24"/>
        </w:rPr>
        <w:t xml:space="preserve"> under my door or </w:t>
      </w:r>
      <w:r w:rsidR="00B47933">
        <w:rPr>
          <w:rFonts w:ascii="Courier New" w:hAnsi="Courier New" w:cs="Courier New"/>
          <w:sz w:val="24"/>
          <w:szCs w:val="24"/>
        </w:rPr>
        <w:t xml:space="preserve">put it </w:t>
      </w:r>
      <w:r>
        <w:rPr>
          <w:rFonts w:ascii="Courier New" w:hAnsi="Courier New" w:cs="Courier New"/>
          <w:sz w:val="24"/>
          <w:szCs w:val="24"/>
        </w:rPr>
        <w:t xml:space="preserve">in my university office mailbox in UNIV 231 by 12 noon. </w:t>
      </w:r>
    </w:p>
    <w:p w:rsidR="001658BA" w:rsidRPr="00B624AB" w:rsidRDefault="001658BA" w:rsidP="001658BA">
      <w:pPr>
        <w:pStyle w:val="NoSpacing"/>
        <w:rPr>
          <w:rFonts w:ascii="Courier New" w:hAnsi="Courier New" w:cs="Courier New"/>
          <w:sz w:val="24"/>
          <w:szCs w:val="24"/>
        </w:rPr>
      </w:pPr>
    </w:p>
    <w:p w:rsidR="00CE4EE6" w:rsidRPr="008C3D67" w:rsidRDefault="001658BA" w:rsidP="00CE4EE6">
      <w:pPr>
        <w:jc w:val="both"/>
        <w:rPr>
          <w:rFonts w:ascii="Courier New" w:hAnsi="Courier New" w:cs="Courier New"/>
          <w:b/>
        </w:rPr>
      </w:pPr>
      <w:r w:rsidRPr="003E39CC">
        <w:rPr>
          <w:rFonts w:ascii="Courier New" w:hAnsi="Courier New" w:cs="Courier New"/>
          <w:b/>
        </w:rPr>
        <w:t>Feb. 15 (Th)</w:t>
      </w:r>
      <w:r w:rsidR="00CE4EE6" w:rsidRPr="003E39CC">
        <w:rPr>
          <w:rFonts w:ascii="Courier New" w:hAnsi="Courier New" w:cs="Courier New"/>
          <w:b/>
        </w:rPr>
        <w:tab/>
      </w:r>
      <w:r w:rsidR="00CE4EE6" w:rsidRPr="003E39CC">
        <w:rPr>
          <w:rFonts w:ascii="Courier New" w:hAnsi="Courier New" w:cs="Courier New"/>
          <w:b/>
        </w:rPr>
        <w:tab/>
      </w:r>
      <w:r w:rsidR="00CE4EE6" w:rsidRPr="008C3D67">
        <w:rPr>
          <w:rFonts w:ascii="Courier New" w:hAnsi="Courier New" w:cs="Courier New"/>
          <w:b/>
        </w:rPr>
        <w:t>WWII and the Emergence of the US as Superpower</w:t>
      </w:r>
    </w:p>
    <w:p w:rsidR="00CE4EE6" w:rsidRDefault="00CE4EE6" w:rsidP="00CE4EE6">
      <w:pPr>
        <w:jc w:val="both"/>
        <w:rPr>
          <w:rFonts w:ascii="Courier New" w:hAnsi="Courier New" w:cs="Courier New"/>
        </w:rPr>
      </w:pPr>
    </w:p>
    <w:p w:rsidR="00CE4EE6" w:rsidRDefault="00CE4EE6" w:rsidP="00CE4EE6">
      <w:pPr>
        <w:jc w:val="both"/>
        <w:rPr>
          <w:rFonts w:ascii="Courier New" w:hAnsi="Courier New" w:cs="Courier New"/>
        </w:rPr>
      </w:pPr>
      <w:r>
        <w:rPr>
          <w:rFonts w:ascii="Courier New" w:hAnsi="Courier New" w:cs="Courier New"/>
          <w:u w:val="single"/>
        </w:rPr>
        <w:t>Class Preparations</w:t>
      </w:r>
    </w:p>
    <w:p w:rsidR="00CE4EE6" w:rsidRDefault="00CE4EE6" w:rsidP="00CE4EE6">
      <w:pPr>
        <w:jc w:val="both"/>
        <w:rPr>
          <w:rFonts w:ascii="Courier New" w:hAnsi="Courier New" w:cs="Courier New"/>
        </w:rPr>
      </w:pPr>
    </w:p>
    <w:p w:rsidR="00CE4EE6" w:rsidRDefault="00CE4EE6" w:rsidP="00CE4EE6">
      <w:pPr>
        <w:jc w:val="both"/>
        <w:rPr>
          <w:rFonts w:ascii="Courier New" w:hAnsi="Courier New" w:cs="Courier New"/>
        </w:rPr>
      </w:pPr>
      <w:r>
        <w:rPr>
          <w:rFonts w:ascii="Courier New" w:hAnsi="Courier New" w:cs="Courier New"/>
        </w:rPr>
        <w:t xml:space="preserve">Hahn, “Chapter 1: National Security: The Genesis of US Involvement in the Middle East,” </w:t>
      </w:r>
      <w:r w:rsidRPr="00175043">
        <w:rPr>
          <w:rFonts w:ascii="Courier New" w:hAnsi="Courier New" w:cs="Courier New"/>
          <w:i/>
        </w:rPr>
        <w:t>Crisis and Crossfire</w:t>
      </w:r>
      <w:r>
        <w:rPr>
          <w:rFonts w:ascii="Courier New" w:hAnsi="Courier New" w:cs="Courier New"/>
        </w:rPr>
        <w:t>, 1-18.</w:t>
      </w:r>
    </w:p>
    <w:p w:rsidR="00CE4EE6" w:rsidRPr="008C3D67" w:rsidRDefault="00CE4EE6" w:rsidP="00CE4EE6">
      <w:pPr>
        <w:jc w:val="both"/>
        <w:rPr>
          <w:rFonts w:ascii="Courier New" w:hAnsi="Courier New" w:cs="Courier New"/>
          <w:b/>
        </w:rPr>
      </w:pPr>
    </w:p>
    <w:p w:rsidR="00DB3527" w:rsidRPr="008C3D67" w:rsidRDefault="00CE4EE6" w:rsidP="00DB3527">
      <w:pPr>
        <w:jc w:val="both"/>
        <w:rPr>
          <w:rFonts w:ascii="Courier New" w:hAnsi="Courier New" w:cs="Courier New"/>
          <w:b/>
        </w:rPr>
      </w:pPr>
      <w:r w:rsidRPr="00DB3527">
        <w:rPr>
          <w:rFonts w:ascii="Courier New" w:hAnsi="Courier New" w:cs="Courier New"/>
          <w:b/>
        </w:rPr>
        <w:t>Feb. 20 (Tu)</w:t>
      </w:r>
      <w:r>
        <w:rPr>
          <w:rFonts w:ascii="Courier New" w:hAnsi="Courier New" w:cs="Courier New"/>
        </w:rPr>
        <w:tab/>
      </w:r>
      <w:r w:rsidR="00DB3527">
        <w:rPr>
          <w:rFonts w:ascii="Courier New" w:hAnsi="Courier New" w:cs="Courier New"/>
        </w:rPr>
        <w:tab/>
      </w:r>
      <w:r w:rsidR="00DB3527" w:rsidRPr="008C3D67">
        <w:rPr>
          <w:rFonts w:ascii="Courier New" w:hAnsi="Courier New" w:cs="Courier New"/>
          <w:b/>
        </w:rPr>
        <w:t>The Origins of the Arab-Israeli Conflict</w:t>
      </w:r>
    </w:p>
    <w:p w:rsidR="00DB3527" w:rsidRDefault="00DB3527" w:rsidP="00DB3527">
      <w:pPr>
        <w:jc w:val="both"/>
        <w:rPr>
          <w:rFonts w:ascii="Courier New" w:hAnsi="Courier New" w:cs="Courier New"/>
        </w:rPr>
      </w:pPr>
    </w:p>
    <w:p w:rsidR="00DB3527" w:rsidRDefault="00DB3527" w:rsidP="00DB3527">
      <w:pPr>
        <w:jc w:val="both"/>
        <w:rPr>
          <w:rFonts w:ascii="Courier New" w:hAnsi="Courier New" w:cs="Courier New"/>
        </w:rPr>
      </w:pPr>
      <w:r>
        <w:rPr>
          <w:rFonts w:ascii="Courier New" w:hAnsi="Courier New" w:cs="Courier New"/>
          <w:u w:val="single"/>
        </w:rPr>
        <w:t>Class Preparations</w:t>
      </w:r>
    </w:p>
    <w:p w:rsidR="00DB3527" w:rsidRPr="00675428" w:rsidRDefault="00DB3527" w:rsidP="00DB3527">
      <w:pPr>
        <w:jc w:val="both"/>
        <w:rPr>
          <w:rFonts w:ascii="Courier New" w:hAnsi="Courier New" w:cs="Courier New"/>
        </w:rPr>
      </w:pPr>
    </w:p>
    <w:p w:rsidR="00DB3527" w:rsidRDefault="00DB3527" w:rsidP="00DB3527">
      <w:pPr>
        <w:jc w:val="both"/>
        <w:rPr>
          <w:rFonts w:ascii="Courier New" w:hAnsi="Courier New" w:cs="Courier New"/>
        </w:rPr>
      </w:pPr>
      <w:r>
        <w:rPr>
          <w:rFonts w:ascii="Courier New" w:hAnsi="Courier New" w:cs="Courier New"/>
        </w:rPr>
        <w:t xml:space="preserve">Hahn, “Chapter 2: Into the Middle of a Fight: The United States and the Arab-Israeli Conflict to 1961,” in </w:t>
      </w:r>
      <w:r w:rsidRPr="00D01C3F">
        <w:rPr>
          <w:rFonts w:ascii="Courier New" w:hAnsi="Courier New" w:cs="Courier New"/>
          <w:i/>
        </w:rPr>
        <w:t>Crisis and Crossfire</w:t>
      </w:r>
      <w:r>
        <w:rPr>
          <w:rFonts w:ascii="Courier New" w:hAnsi="Courier New" w:cs="Courier New"/>
        </w:rPr>
        <w:t>, 19-34.</w:t>
      </w:r>
    </w:p>
    <w:p w:rsidR="00DB3527" w:rsidRDefault="00DB3527" w:rsidP="001658BA">
      <w:pPr>
        <w:pStyle w:val="NoSpacing"/>
        <w:rPr>
          <w:rFonts w:ascii="Courier New" w:hAnsi="Courier New" w:cs="Courier New"/>
          <w:sz w:val="24"/>
          <w:szCs w:val="24"/>
        </w:rPr>
      </w:pPr>
    </w:p>
    <w:p w:rsidR="00DB3527" w:rsidRPr="00DB3527" w:rsidRDefault="001658BA" w:rsidP="00DB3527">
      <w:pPr>
        <w:pStyle w:val="NoSpacing"/>
        <w:rPr>
          <w:rFonts w:ascii="Courier New" w:hAnsi="Courier New" w:cs="Courier New"/>
          <w:b/>
          <w:sz w:val="24"/>
          <w:szCs w:val="24"/>
        </w:rPr>
      </w:pPr>
      <w:r w:rsidRPr="00DB3527">
        <w:rPr>
          <w:rFonts w:ascii="Courier New" w:hAnsi="Courier New" w:cs="Courier New"/>
          <w:b/>
          <w:sz w:val="24"/>
          <w:szCs w:val="24"/>
        </w:rPr>
        <w:lastRenderedPageBreak/>
        <w:t>Feb. 22 (Th)</w:t>
      </w:r>
      <w:r w:rsidR="00DB3527">
        <w:rPr>
          <w:rFonts w:ascii="Courier New" w:hAnsi="Courier New" w:cs="Courier New"/>
          <w:b/>
          <w:sz w:val="24"/>
          <w:szCs w:val="24"/>
        </w:rPr>
        <w:tab/>
      </w:r>
      <w:r w:rsidR="00DB3527">
        <w:rPr>
          <w:rFonts w:ascii="Courier New" w:hAnsi="Courier New" w:cs="Courier New"/>
          <w:b/>
          <w:sz w:val="24"/>
          <w:szCs w:val="24"/>
        </w:rPr>
        <w:tab/>
        <w:t xml:space="preserve">Arab Nationalism and </w:t>
      </w:r>
      <w:r w:rsidR="00DB3527" w:rsidRPr="008C3D67">
        <w:rPr>
          <w:rFonts w:ascii="Courier New" w:hAnsi="Courier New" w:cs="Courier New"/>
          <w:b/>
        </w:rPr>
        <w:t>The Suez Crisis</w:t>
      </w:r>
      <w:r w:rsidR="00DB3527">
        <w:rPr>
          <w:rFonts w:ascii="Courier New" w:hAnsi="Courier New" w:cs="Courier New"/>
          <w:b/>
        </w:rPr>
        <w:t>, 1956</w:t>
      </w:r>
    </w:p>
    <w:p w:rsidR="00DB3527" w:rsidRDefault="00DB3527" w:rsidP="00DB3527">
      <w:pPr>
        <w:jc w:val="both"/>
        <w:rPr>
          <w:rFonts w:ascii="Courier New" w:hAnsi="Courier New" w:cs="Courier New"/>
        </w:rPr>
      </w:pPr>
    </w:p>
    <w:p w:rsidR="00DB3527" w:rsidRPr="000F129F" w:rsidRDefault="00DB3527" w:rsidP="00DB3527">
      <w:pPr>
        <w:jc w:val="both"/>
        <w:rPr>
          <w:rFonts w:ascii="Courier New" w:hAnsi="Courier New" w:cs="Courier New"/>
        </w:rPr>
      </w:pPr>
      <w:r>
        <w:rPr>
          <w:rFonts w:ascii="Courier New" w:hAnsi="Courier New" w:cs="Courier New"/>
          <w:u w:val="single"/>
        </w:rPr>
        <w:t>Class Preparations</w:t>
      </w:r>
    </w:p>
    <w:p w:rsidR="00DB3527" w:rsidRDefault="00DB3527" w:rsidP="00DB3527">
      <w:pPr>
        <w:jc w:val="both"/>
        <w:rPr>
          <w:rFonts w:ascii="Courier New" w:hAnsi="Courier New" w:cs="Courier New"/>
        </w:rPr>
      </w:pPr>
      <w:r>
        <w:rPr>
          <w:rFonts w:ascii="Courier New" w:hAnsi="Courier New" w:cs="Courier New"/>
        </w:rPr>
        <w:t xml:space="preserve"> </w:t>
      </w:r>
    </w:p>
    <w:p w:rsidR="00DB3527" w:rsidRDefault="00DB3527" w:rsidP="00DB3527">
      <w:pPr>
        <w:jc w:val="both"/>
        <w:rPr>
          <w:rFonts w:ascii="Courier New" w:hAnsi="Courier New" w:cs="Courier New"/>
        </w:rPr>
      </w:pPr>
      <w:r>
        <w:rPr>
          <w:rFonts w:ascii="Courier New" w:hAnsi="Courier New" w:cs="Courier New"/>
        </w:rPr>
        <w:t xml:space="preserve">Hahn, “Chapter 3: Tumultuous Decades: Nationalism and Counterrevolution, 1950s and 1960s” in </w:t>
      </w:r>
      <w:r w:rsidRPr="00293AE4">
        <w:rPr>
          <w:rFonts w:ascii="Courier New" w:hAnsi="Courier New" w:cs="Courier New"/>
          <w:i/>
        </w:rPr>
        <w:t>Crisis and Crossfire</w:t>
      </w:r>
      <w:r>
        <w:rPr>
          <w:rFonts w:ascii="Courier New" w:hAnsi="Courier New" w:cs="Courier New"/>
        </w:rPr>
        <w:t>, 35-46.</w:t>
      </w:r>
    </w:p>
    <w:p w:rsidR="00DB3527" w:rsidRDefault="00DB3527" w:rsidP="00DB3527">
      <w:pPr>
        <w:jc w:val="both"/>
        <w:rPr>
          <w:rFonts w:ascii="Courier New" w:hAnsi="Courier New" w:cs="Courier New"/>
        </w:rPr>
      </w:pPr>
    </w:p>
    <w:p w:rsidR="00DB3527" w:rsidRDefault="001658BA" w:rsidP="00DB3527">
      <w:pPr>
        <w:jc w:val="both"/>
        <w:rPr>
          <w:rFonts w:ascii="Courier New" w:hAnsi="Courier New" w:cs="Courier New"/>
        </w:rPr>
      </w:pPr>
      <w:r w:rsidRPr="00DB3527">
        <w:rPr>
          <w:rFonts w:ascii="Courier New" w:hAnsi="Courier New" w:cs="Courier New"/>
          <w:b/>
        </w:rPr>
        <w:t>Feb. 27 (Tu)</w:t>
      </w:r>
      <w:r w:rsidR="00DB3527">
        <w:rPr>
          <w:rFonts w:ascii="Courier New" w:hAnsi="Courier New" w:cs="Courier New"/>
        </w:rPr>
        <w:tab/>
      </w:r>
      <w:r w:rsidR="00DB3527">
        <w:rPr>
          <w:rFonts w:ascii="Courier New" w:hAnsi="Courier New" w:cs="Courier New"/>
        </w:rPr>
        <w:tab/>
      </w:r>
      <w:r w:rsidR="00DB3527" w:rsidRPr="00DB3527">
        <w:rPr>
          <w:rFonts w:ascii="Courier New" w:hAnsi="Courier New" w:cs="Courier New"/>
          <w:b/>
        </w:rPr>
        <w:t>The Evolution of a “Special Relationship,”</w:t>
      </w:r>
      <w:r w:rsidR="00DB3527">
        <w:rPr>
          <w:rFonts w:ascii="Courier New" w:hAnsi="Courier New" w:cs="Courier New"/>
        </w:rPr>
        <w:t xml:space="preserve"> </w:t>
      </w:r>
    </w:p>
    <w:p w:rsidR="00DB3527" w:rsidRPr="008C3D67" w:rsidRDefault="006E6D4B" w:rsidP="00DB3527">
      <w:pPr>
        <w:ind w:left="2160" w:firstLine="720"/>
        <w:jc w:val="both"/>
        <w:rPr>
          <w:rFonts w:ascii="Courier New" w:hAnsi="Courier New" w:cs="Courier New"/>
          <w:b/>
        </w:rPr>
      </w:pPr>
      <w:r>
        <w:rPr>
          <w:rFonts w:ascii="Courier New" w:hAnsi="Courier New" w:cs="Courier New"/>
          <w:b/>
        </w:rPr>
        <w:t xml:space="preserve">   </w:t>
      </w:r>
      <w:r w:rsidR="00DB3527" w:rsidRPr="008C3D67">
        <w:rPr>
          <w:rFonts w:ascii="Courier New" w:hAnsi="Courier New" w:cs="Courier New"/>
          <w:b/>
        </w:rPr>
        <w:t>The Arab-Israeli Conflict, 1948-1982</w:t>
      </w:r>
    </w:p>
    <w:p w:rsidR="00DB3527" w:rsidRPr="00675428" w:rsidRDefault="00DB3527" w:rsidP="00DB3527">
      <w:pPr>
        <w:rPr>
          <w:rFonts w:ascii="Courier New" w:hAnsi="Courier New" w:cs="Courier New"/>
        </w:rPr>
      </w:pPr>
    </w:p>
    <w:p w:rsidR="00DB3527" w:rsidRPr="00675428" w:rsidRDefault="00DB3527" w:rsidP="00DB3527">
      <w:pPr>
        <w:rPr>
          <w:rFonts w:ascii="Courier New" w:hAnsi="Courier New" w:cs="Courier New"/>
          <w:u w:val="single"/>
        </w:rPr>
      </w:pPr>
      <w:r w:rsidRPr="00675428">
        <w:rPr>
          <w:rFonts w:ascii="Courier New" w:hAnsi="Courier New" w:cs="Courier New"/>
          <w:u w:val="single"/>
        </w:rPr>
        <w:t>Class Preparations</w:t>
      </w:r>
    </w:p>
    <w:p w:rsidR="00DB3527" w:rsidRPr="00675428" w:rsidRDefault="00DB3527" w:rsidP="00DB3527">
      <w:pPr>
        <w:rPr>
          <w:rFonts w:ascii="Courier New" w:hAnsi="Courier New" w:cs="Courier New"/>
        </w:rPr>
      </w:pPr>
    </w:p>
    <w:p w:rsidR="00DB3527" w:rsidRDefault="00DB3527" w:rsidP="00DB3527">
      <w:pPr>
        <w:jc w:val="both"/>
        <w:rPr>
          <w:rFonts w:ascii="Courier New" w:hAnsi="Courier New" w:cs="Courier New"/>
        </w:rPr>
      </w:pPr>
      <w:r>
        <w:rPr>
          <w:rFonts w:ascii="Courier New" w:hAnsi="Courier New" w:cs="Courier New"/>
        </w:rPr>
        <w:t xml:space="preserve">Hahn, “Chapter 4: Unending Controversy: The Arab-Israeli Conflict, 1961-1982,” in </w:t>
      </w:r>
      <w:r w:rsidRPr="00293AE4">
        <w:rPr>
          <w:rFonts w:ascii="Courier New" w:hAnsi="Courier New" w:cs="Courier New"/>
          <w:i/>
        </w:rPr>
        <w:t>Crisis and Crossfire</w:t>
      </w:r>
      <w:r>
        <w:rPr>
          <w:rFonts w:ascii="Courier New" w:hAnsi="Courier New" w:cs="Courier New"/>
        </w:rPr>
        <w:t>, 47-68.</w:t>
      </w:r>
    </w:p>
    <w:p w:rsidR="00DB3527" w:rsidRDefault="00DB3527" w:rsidP="00DB3527">
      <w:pPr>
        <w:jc w:val="both"/>
        <w:rPr>
          <w:rFonts w:ascii="Courier New" w:hAnsi="Courier New" w:cs="Courier New"/>
        </w:rPr>
      </w:pPr>
    </w:p>
    <w:p w:rsidR="00DB3527" w:rsidRPr="00293AE4" w:rsidRDefault="00DB3527" w:rsidP="00DB3527">
      <w:pPr>
        <w:jc w:val="both"/>
        <w:rPr>
          <w:rFonts w:ascii="Courier New" w:hAnsi="Courier New" w:cs="Courier New"/>
        </w:rPr>
      </w:pPr>
      <w:r>
        <w:rPr>
          <w:rFonts w:ascii="Courier New" w:hAnsi="Courier New" w:cs="Courier New"/>
        </w:rPr>
        <w:t>I will also p</w:t>
      </w:r>
      <w:r w:rsidR="00D01C3F">
        <w:rPr>
          <w:rFonts w:ascii="Courier New" w:hAnsi="Courier New" w:cs="Courier New"/>
        </w:rPr>
        <w:t>u</w:t>
      </w:r>
      <w:r>
        <w:rPr>
          <w:rFonts w:ascii="Courier New" w:hAnsi="Courier New" w:cs="Courier New"/>
        </w:rPr>
        <w:t>t the Camp David Accords (1978)</w:t>
      </w:r>
      <w:r w:rsidR="00D01C3F">
        <w:rPr>
          <w:rFonts w:ascii="Courier New" w:hAnsi="Courier New" w:cs="Courier New"/>
        </w:rPr>
        <w:t xml:space="preserve"> on Blackboard</w:t>
      </w:r>
      <w:r w:rsidR="0087230F">
        <w:rPr>
          <w:rFonts w:ascii="Courier New" w:hAnsi="Courier New" w:cs="Courier New"/>
        </w:rPr>
        <w:t>.</w:t>
      </w:r>
    </w:p>
    <w:p w:rsidR="001658BA" w:rsidRPr="00B624AB" w:rsidRDefault="001658BA" w:rsidP="001658BA">
      <w:pPr>
        <w:pStyle w:val="NoSpacing"/>
        <w:rPr>
          <w:rFonts w:ascii="Courier New" w:hAnsi="Courier New" w:cs="Courier New"/>
          <w:sz w:val="24"/>
          <w:szCs w:val="24"/>
        </w:rPr>
      </w:pPr>
    </w:p>
    <w:p w:rsidR="00DB3527" w:rsidRDefault="001658BA" w:rsidP="00DB3527">
      <w:pPr>
        <w:jc w:val="both"/>
        <w:rPr>
          <w:rFonts w:ascii="Courier New" w:hAnsi="Courier New" w:cs="Courier New"/>
        </w:rPr>
      </w:pPr>
      <w:r w:rsidRPr="00DB3527">
        <w:rPr>
          <w:rFonts w:ascii="Courier New" w:hAnsi="Courier New" w:cs="Courier New"/>
          <w:b/>
        </w:rPr>
        <w:lastRenderedPageBreak/>
        <w:t>March 1 (Th)</w:t>
      </w:r>
      <w:r w:rsidR="00DB3527" w:rsidRPr="00DB3527">
        <w:rPr>
          <w:rFonts w:ascii="Courier New" w:hAnsi="Courier New" w:cs="Courier New"/>
          <w:b/>
        </w:rPr>
        <w:tab/>
      </w:r>
      <w:r w:rsidR="00DB3527">
        <w:rPr>
          <w:rFonts w:ascii="Courier New" w:hAnsi="Courier New" w:cs="Courier New"/>
        </w:rPr>
        <w:tab/>
      </w:r>
      <w:r w:rsidR="00DB3527" w:rsidRPr="00DB3527">
        <w:rPr>
          <w:rFonts w:ascii="Courier New" w:hAnsi="Courier New" w:cs="Courier New"/>
          <w:b/>
        </w:rPr>
        <w:t>US Responses to Islamic Revolution in Iran</w:t>
      </w:r>
    </w:p>
    <w:p w:rsidR="00DB3527" w:rsidRDefault="00DB3527" w:rsidP="00DB3527">
      <w:pPr>
        <w:jc w:val="both"/>
        <w:rPr>
          <w:rFonts w:ascii="Courier New" w:hAnsi="Courier New" w:cs="Courier New"/>
        </w:rPr>
      </w:pPr>
    </w:p>
    <w:p w:rsidR="00DB3527" w:rsidRDefault="00DB3527" w:rsidP="00DB3527">
      <w:pPr>
        <w:jc w:val="both"/>
        <w:rPr>
          <w:rFonts w:ascii="Courier New" w:hAnsi="Courier New" w:cs="Courier New"/>
        </w:rPr>
      </w:pPr>
      <w:r>
        <w:rPr>
          <w:rFonts w:ascii="Courier New" w:hAnsi="Courier New" w:cs="Courier New"/>
          <w:u w:val="single"/>
        </w:rPr>
        <w:t>Class Preparations</w:t>
      </w:r>
    </w:p>
    <w:p w:rsidR="00DB3527" w:rsidRDefault="00DB3527" w:rsidP="00DB3527">
      <w:pPr>
        <w:jc w:val="both"/>
        <w:rPr>
          <w:rFonts w:ascii="Courier New" w:hAnsi="Courier New" w:cs="Courier New"/>
        </w:rPr>
      </w:pPr>
    </w:p>
    <w:p w:rsidR="00DB3527" w:rsidRDefault="00DB3527" w:rsidP="00DB3527">
      <w:pPr>
        <w:jc w:val="both"/>
        <w:rPr>
          <w:rFonts w:ascii="Courier New" w:hAnsi="Courier New" w:cs="Courier New"/>
        </w:rPr>
      </w:pPr>
      <w:r>
        <w:rPr>
          <w:rFonts w:ascii="Courier New" w:hAnsi="Courier New" w:cs="Courier New"/>
        </w:rPr>
        <w:t>Hahn, “Ch</w:t>
      </w:r>
      <w:r w:rsidR="0087230F">
        <w:rPr>
          <w:rFonts w:ascii="Courier New" w:hAnsi="Courier New" w:cs="Courier New"/>
        </w:rPr>
        <w:t>apter</w:t>
      </w:r>
      <w:r>
        <w:rPr>
          <w:rFonts w:ascii="Courier New" w:hAnsi="Courier New" w:cs="Courier New"/>
        </w:rPr>
        <w:t xml:space="preserve"> 5: Revolution, War and Terrorism: The Middle East at Center Stage, 1970s-1980s” in </w:t>
      </w:r>
      <w:r w:rsidRPr="004B2101">
        <w:rPr>
          <w:rFonts w:ascii="Courier New" w:hAnsi="Courier New" w:cs="Courier New"/>
          <w:i/>
        </w:rPr>
        <w:t>Crisis and Crossfire</w:t>
      </w:r>
      <w:r>
        <w:rPr>
          <w:rFonts w:ascii="Courier New" w:hAnsi="Courier New" w:cs="Courier New"/>
        </w:rPr>
        <w:t>, 69-86</w:t>
      </w:r>
    </w:p>
    <w:p w:rsidR="00DB3527" w:rsidRDefault="00DB3527" w:rsidP="00DB3527">
      <w:pPr>
        <w:jc w:val="both"/>
        <w:rPr>
          <w:rFonts w:ascii="Courier New" w:hAnsi="Courier New" w:cs="Courier New"/>
        </w:rPr>
      </w:pPr>
    </w:p>
    <w:p w:rsidR="00DB3527" w:rsidRPr="00B0297E" w:rsidRDefault="00DB3527" w:rsidP="00DB3527">
      <w:pPr>
        <w:jc w:val="both"/>
        <w:rPr>
          <w:rFonts w:ascii="Courier New" w:hAnsi="Courier New" w:cs="Courier New"/>
        </w:rPr>
      </w:pPr>
      <w:r>
        <w:rPr>
          <w:rFonts w:ascii="Courier New" w:hAnsi="Courier New" w:cs="Courier New"/>
        </w:rPr>
        <w:t xml:space="preserve">Ervand Abrahamian, “The Islamic Revolution,” in </w:t>
      </w:r>
      <w:r w:rsidRPr="00D77059">
        <w:rPr>
          <w:rFonts w:ascii="Courier New" w:hAnsi="Courier New" w:cs="Courier New"/>
          <w:i/>
        </w:rPr>
        <w:t>A History of Modern Iran</w:t>
      </w:r>
      <w:r>
        <w:rPr>
          <w:rFonts w:ascii="Courier New" w:hAnsi="Courier New" w:cs="Courier New"/>
        </w:rPr>
        <w:t xml:space="preserve"> (Cambridge University Press, 2008), 155-162.</w:t>
      </w:r>
    </w:p>
    <w:p w:rsidR="00DB3527" w:rsidRDefault="00DB3527" w:rsidP="00DB3527">
      <w:pPr>
        <w:jc w:val="both"/>
        <w:rPr>
          <w:rFonts w:ascii="Courier New" w:hAnsi="Courier New" w:cs="Courier New"/>
        </w:rPr>
      </w:pPr>
    </w:p>
    <w:p w:rsidR="00DB3527" w:rsidRPr="008C3D67" w:rsidRDefault="001658BA" w:rsidP="00DB3527">
      <w:pPr>
        <w:jc w:val="both"/>
        <w:rPr>
          <w:rFonts w:ascii="Courier New" w:hAnsi="Courier New" w:cs="Courier New"/>
          <w:b/>
        </w:rPr>
      </w:pPr>
      <w:r w:rsidRPr="00DB3527">
        <w:rPr>
          <w:rFonts w:ascii="Courier New" w:hAnsi="Courier New" w:cs="Courier New"/>
          <w:b/>
        </w:rPr>
        <w:t>March 6 (Tu)</w:t>
      </w:r>
      <w:r w:rsidR="00DB3527">
        <w:rPr>
          <w:rFonts w:ascii="Courier New" w:hAnsi="Courier New" w:cs="Courier New"/>
        </w:rPr>
        <w:tab/>
      </w:r>
      <w:r w:rsidR="00DB3527">
        <w:rPr>
          <w:rFonts w:ascii="Courier New" w:hAnsi="Courier New" w:cs="Courier New"/>
        </w:rPr>
        <w:tab/>
      </w:r>
      <w:r w:rsidR="00CE2388" w:rsidRPr="00CE2388">
        <w:rPr>
          <w:rFonts w:ascii="Courier New" w:hAnsi="Courier New" w:cs="Courier New"/>
          <w:b/>
        </w:rPr>
        <w:t xml:space="preserve">American </w:t>
      </w:r>
      <w:r w:rsidR="003E39CC">
        <w:rPr>
          <w:rFonts w:ascii="Courier New" w:hAnsi="Courier New" w:cs="Courier New"/>
          <w:b/>
        </w:rPr>
        <w:t>Responses to</w:t>
      </w:r>
      <w:r w:rsidR="00CE2388" w:rsidRPr="00CE2388">
        <w:rPr>
          <w:rFonts w:ascii="Courier New" w:hAnsi="Courier New" w:cs="Courier New"/>
          <w:b/>
        </w:rPr>
        <w:t xml:space="preserve"> Radical</w:t>
      </w:r>
      <w:r w:rsidR="00CE2388">
        <w:rPr>
          <w:rFonts w:ascii="Courier New" w:hAnsi="Courier New" w:cs="Courier New"/>
          <w:b/>
        </w:rPr>
        <w:t xml:space="preserve"> Islam</w:t>
      </w:r>
    </w:p>
    <w:p w:rsidR="00DB3527" w:rsidRDefault="00DB3527" w:rsidP="00DB3527">
      <w:pPr>
        <w:ind w:left="2160" w:firstLine="720"/>
        <w:jc w:val="both"/>
        <w:rPr>
          <w:rFonts w:ascii="Courier New" w:hAnsi="Courier New" w:cs="Courier New"/>
        </w:rPr>
      </w:pPr>
      <w:r>
        <w:rPr>
          <w:rFonts w:ascii="Courier New" w:hAnsi="Courier New" w:cs="Courier New"/>
        </w:rPr>
        <w:t xml:space="preserve">   --Film, “Holy Terror” (1997)</w:t>
      </w:r>
    </w:p>
    <w:p w:rsidR="001658BA" w:rsidRPr="00B624AB" w:rsidRDefault="001658BA" w:rsidP="001658BA">
      <w:pPr>
        <w:pStyle w:val="NoSpacing"/>
        <w:rPr>
          <w:rFonts w:ascii="Courier New" w:hAnsi="Courier New" w:cs="Courier New"/>
          <w:sz w:val="24"/>
          <w:szCs w:val="24"/>
        </w:rPr>
      </w:pPr>
    </w:p>
    <w:p w:rsidR="001658BA" w:rsidRPr="00B624AB" w:rsidRDefault="001658BA" w:rsidP="001658BA">
      <w:pPr>
        <w:pStyle w:val="NoSpacing"/>
        <w:rPr>
          <w:rFonts w:ascii="Courier New" w:hAnsi="Courier New" w:cs="Courier New"/>
          <w:sz w:val="24"/>
          <w:szCs w:val="24"/>
        </w:rPr>
      </w:pPr>
      <w:r w:rsidRPr="00B624AB">
        <w:rPr>
          <w:rFonts w:ascii="Courier New" w:hAnsi="Courier New" w:cs="Courier New"/>
          <w:sz w:val="24"/>
          <w:szCs w:val="24"/>
          <w:u w:val="single"/>
        </w:rPr>
        <w:t>Class Preparations</w:t>
      </w:r>
    </w:p>
    <w:p w:rsidR="001658BA" w:rsidRDefault="001658BA" w:rsidP="001658BA">
      <w:pPr>
        <w:pStyle w:val="NoSpacing"/>
        <w:rPr>
          <w:rFonts w:ascii="Courier New" w:hAnsi="Courier New" w:cs="Courier New"/>
          <w:sz w:val="24"/>
          <w:szCs w:val="24"/>
        </w:rPr>
      </w:pPr>
    </w:p>
    <w:p w:rsidR="00CE2388" w:rsidRDefault="00CE2388" w:rsidP="001658BA">
      <w:pPr>
        <w:pStyle w:val="NoSpacing"/>
        <w:rPr>
          <w:rFonts w:ascii="Courier New" w:hAnsi="Courier New" w:cs="Courier New"/>
          <w:sz w:val="24"/>
          <w:szCs w:val="24"/>
        </w:rPr>
      </w:pPr>
      <w:r>
        <w:rPr>
          <w:rFonts w:ascii="Courier New" w:hAnsi="Courier New" w:cs="Courier New"/>
          <w:sz w:val="24"/>
          <w:szCs w:val="24"/>
        </w:rPr>
        <w:t xml:space="preserve">Kelly J. Shannon, </w:t>
      </w:r>
      <w:r w:rsidRPr="00CE2388">
        <w:rPr>
          <w:rFonts w:ascii="Courier New" w:hAnsi="Courier New" w:cs="Courier New"/>
          <w:i/>
          <w:sz w:val="24"/>
          <w:szCs w:val="24"/>
        </w:rPr>
        <w:t>U.S. Foreign P</w:t>
      </w:r>
      <w:r w:rsidR="00ED02C0">
        <w:rPr>
          <w:rFonts w:ascii="Courier New" w:hAnsi="Courier New" w:cs="Courier New"/>
          <w:i/>
          <w:sz w:val="24"/>
          <w:szCs w:val="24"/>
        </w:rPr>
        <w:t>o</w:t>
      </w:r>
      <w:r w:rsidRPr="00CE2388">
        <w:rPr>
          <w:rFonts w:ascii="Courier New" w:hAnsi="Courier New" w:cs="Courier New"/>
          <w:i/>
          <w:sz w:val="24"/>
          <w:szCs w:val="24"/>
        </w:rPr>
        <w:t>licy and Muslim Women’s Human Rights</w:t>
      </w:r>
      <w:r>
        <w:rPr>
          <w:rFonts w:ascii="Courier New" w:hAnsi="Courier New" w:cs="Courier New"/>
          <w:sz w:val="24"/>
          <w:szCs w:val="24"/>
        </w:rPr>
        <w:t xml:space="preserve"> (University of Pennsylvania Press, 2017), 17-36.</w:t>
      </w:r>
    </w:p>
    <w:p w:rsidR="00CE2388" w:rsidRPr="00B624AB" w:rsidRDefault="00CE2388" w:rsidP="001658BA">
      <w:pPr>
        <w:pStyle w:val="NoSpacing"/>
        <w:rPr>
          <w:rFonts w:ascii="Courier New" w:hAnsi="Courier New" w:cs="Courier New"/>
          <w:sz w:val="24"/>
          <w:szCs w:val="24"/>
        </w:rPr>
      </w:pPr>
    </w:p>
    <w:p w:rsidR="001658BA" w:rsidRPr="00ED02C0" w:rsidRDefault="001658BA" w:rsidP="001658BA">
      <w:pPr>
        <w:pStyle w:val="NoSpacing"/>
        <w:rPr>
          <w:rFonts w:ascii="Courier New" w:hAnsi="Courier New" w:cs="Courier New"/>
          <w:b/>
          <w:sz w:val="24"/>
          <w:szCs w:val="24"/>
        </w:rPr>
      </w:pPr>
      <w:r w:rsidRPr="00ED02C0">
        <w:rPr>
          <w:rFonts w:ascii="Courier New" w:hAnsi="Courier New" w:cs="Courier New"/>
          <w:b/>
          <w:sz w:val="24"/>
          <w:szCs w:val="24"/>
        </w:rPr>
        <w:lastRenderedPageBreak/>
        <w:t>March 8 (Th)</w:t>
      </w:r>
      <w:r w:rsidR="00CE2388" w:rsidRPr="00ED02C0">
        <w:rPr>
          <w:rFonts w:ascii="Courier New" w:hAnsi="Courier New" w:cs="Courier New"/>
          <w:b/>
          <w:sz w:val="24"/>
          <w:szCs w:val="24"/>
        </w:rPr>
        <w:tab/>
      </w:r>
      <w:r w:rsidR="00ED02C0" w:rsidRPr="00ED02C0">
        <w:rPr>
          <w:rFonts w:ascii="Courier New" w:hAnsi="Courier New" w:cs="Courier New"/>
          <w:b/>
          <w:sz w:val="24"/>
          <w:szCs w:val="24"/>
        </w:rPr>
        <w:tab/>
        <w:t>Take-Home Exam #2</w:t>
      </w:r>
    </w:p>
    <w:p w:rsidR="001658BA" w:rsidRPr="00B624AB" w:rsidRDefault="001658BA" w:rsidP="001658BA">
      <w:pPr>
        <w:pStyle w:val="NoSpacing"/>
        <w:rPr>
          <w:rFonts w:ascii="Courier New" w:hAnsi="Courier New" w:cs="Courier New"/>
          <w:sz w:val="24"/>
          <w:szCs w:val="24"/>
        </w:rPr>
      </w:pPr>
    </w:p>
    <w:p w:rsidR="001658BA" w:rsidRPr="00B624AB" w:rsidRDefault="001658BA" w:rsidP="001658BA">
      <w:pPr>
        <w:pStyle w:val="NoSpacing"/>
        <w:rPr>
          <w:rFonts w:ascii="Courier New" w:hAnsi="Courier New" w:cs="Courier New"/>
          <w:sz w:val="24"/>
          <w:szCs w:val="24"/>
        </w:rPr>
      </w:pPr>
      <w:r w:rsidRPr="00B624AB">
        <w:rPr>
          <w:rFonts w:ascii="Courier New" w:hAnsi="Courier New" w:cs="Courier New"/>
          <w:sz w:val="24"/>
          <w:szCs w:val="24"/>
          <w:u w:val="single"/>
        </w:rPr>
        <w:t>Class Preparations</w:t>
      </w:r>
    </w:p>
    <w:p w:rsidR="001658BA" w:rsidRDefault="001658BA" w:rsidP="001658BA">
      <w:pPr>
        <w:pStyle w:val="NoSpacing"/>
        <w:rPr>
          <w:rFonts w:ascii="Courier New" w:hAnsi="Courier New" w:cs="Courier New"/>
          <w:sz w:val="24"/>
          <w:szCs w:val="24"/>
        </w:rPr>
      </w:pPr>
    </w:p>
    <w:p w:rsidR="00ED02C0" w:rsidRDefault="00ED02C0" w:rsidP="001658BA">
      <w:pPr>
        <w:pStyle w:val="NoSpacing"/>
        <w:rPr>
          <w:rFonts w:ascii="Courier New" w:hAnsi="Courier New" w:cs="Courier New"/>
          <w:sz w:val="24"/>
          <w:szCs w:val="24"/>
        </w:rPr>
      </w:pPr>
      <w:r>
        <w:rPr>
          <w:rFonts w:ascii="Courier New" w:hAnsi="Courier New" w:cs="Courier New"/>
          <w:sz w:val="24"/>
          <w:szCs w:val="24"/>
        </w:rPr>
        <w:t xml:space="preserve">Take-home exam #2 is due </w:t>
      </w:r>
      <w:r w:rsidR="00B47933">
        <w:rPr>
          <w:rFonts w:ascii="Courier New" w:hAnsi="Courier New" w:cs="Courier New"/>
          <w:sz w:val="24"/>
          <w:szCs w:val="24"/>
        </w:rPr>
        <w:t xml:space="preserve">to me via </w:t>
      </w:r>
      <w:r>
        <w:rPr>
          <w:rFonts w:ascii="Courier New" w:hAnsi="Courier New" w:cs="Courier New"/>
          <w:sz w:val="24"/>
          <w:szCs w:val="24"/>
        </w:rPr>
        <w:t>email by noon today.</w:t>
      </w:r>
    </w:p>
    <w:p w:rsidR="00ED02C0" w:rsidRPr="00B624AB" w:rsidRDefault="00ED02C0" w:rsidP="001658BA">
      <w:pPr>
        <w:pStyle w:val="NoSpacing"/>
        <w:rPr>
          <w:rFonts w:ascii="Courier New" w:hAnsi="Courier New" w:cs="Courier New"/>
          <w:sz w:val="24"/>
          <w:szCs w:val="24"/>
        </w:rPr>
      </w:pPr>
    </w:p>
    <w:p w:rsidR="001658BA" w:rsidRPr="00ED02C0" w:rsidRDefault="001658BA" w:rsidP="001658BA">
      <w:pPr>
        <w:pStyle w:val="NoSpacing"/>
        <w:rPr>
          <w:rFonts w:ascii="Courier New" w:hAnsi="Courier New" w:cs="Courier New"/>
          <w:b/>
          <w:sz w:val="24"/>
          <w:szCs w:val="24"/>
        </w:rPr>
      </w:pPr>
      <w:r w:rsidRPr="00ED02C0">
        <w:rPr>
          <w:rFonts w:ascii="Courier New" w:hAnsi="Courier New" w:cs="Courier New"/>
          <w:b/>
          <w:sz w:val="24"/>
          <w:szCs w:val="24"/>
        </w:rPr>
        <w:t>March 13 (Tu)</w:t>
      </w:r>
      <w:r w:rsidR="00ED02C0" w:rsidRPr="00ED02C0">
        <w:rPr>
          <w:rFonts w:ascii="Courier New" w:hAnsi="Courier New" w:cs="Courier New"/>
          <w:b/>
          <w:sz w:val="24"/>
          <w:szCs w:val="24"/>
        </w:rPr>
        <w:tab/>
      </w:r>
      <w:r w:rsidR="00ED02C0" w:rsidRPr="00ED02C0">
        <w:rPr>
          <w:rFonts w:ascii="Courier New" w:hAnsi="Courier New" w:cs="Courier New"/>
          <w:b/>
          <w:sz w:val="24"/>
          <w:szCs w:val="24"/>
        </w:rPr>
        <w:tab/>
        <w:t xml:space="preserve">Spring Break </w:t>
      </w:r>
    </w:p>
    <w:p w:rsidR="001658BA" w:rsidRPr="00B624AB" w:rsidRDefault="001658BA" w:rsidP="001658BA">
      <w:pPr>
        <w:pStyle w:val="NoSpacing"/>
        <w:rPr>
          <w:rFonts w:ascii="Courier New" w:hAnsi="Courier New" w:cs="Courier New"/>
          <w:sz w:val="24"/>
          <w:szCs w:val="24"/>
        </w:rPr>
      </w:pPr>
    </w:p>
    <w:p w:rsidR="001658BA" w:rsidRPr="00ED02C0" w:rsidRDefault="001658BA" w:rsidP="001658BA">
      <w:pPr>
        <w:pStyle w:val="NoSpacing"/>
        <w:rPr>
          <w:rFonts w:ascii="Courier New" w:hAnsi="Courier New" w:cs="Courier New"/>
          <w:b/>
          <w:sz w:val="24"/>
          <w:szCs w:val="24"/>
        </w:rPr>
      </w:pPr>
      <w:r w:rsidRPr="00ED02C0">
        <w:rPr>
          <w:rFonts w:ascii="Courier New" w:hAnsi="Courier New" w:cs="Courier New"/>
          <w:b/>
          <w:sz w:val="24"/>
          <w:szCs w:val="24"/>
        </w:rPr>
        <w:t>March 15 (Th)</w:t>
      </w:r>
      <w:r w:rsidR="00ED02C0" w:rsidRPr="00ED02C0">
        <w:rPr>
          <w:rFonts w:ascii="Courier New" w:hAnsi="Courier New" w:cs="Courier New"/>
          <w:b/>
          <w:sz w:val="24"/>
          <w:szCs w:val="24"/>
        </w:rPr>
        <w:tab/>
      </w:r>
      <w:r w:rsidR="00ED02C0" w:rsidRPr="00ED02C0">
        <w:rPr>
          <w:rFonts w:ascii="Courier New" w:hAnsi="Courier New" w:cs="Courier New"/>
          <w:b/>
          <w:sz w:val="24"/>
          <w:szCs w:val="24"/>
        </w:rPr>
        <w:tab/>
        <w:t>Spring Break</w:t>
      </w:r>
    </w:p>
    <w:p w:rsidR="001658BA" w:rsidRPr="00B624AB" w:rsidRDefault="001658BA" w:rsidP="001658BA">
      <w:pPr>
        <w:pStyle w:val="NoSpacing"/>
        <w:rPr>
          <w:rFonts w:ascii="Courier New" w:hAnsi="Courier New" w:cs="Courier New"/>
          <w:sz w:val="24"/>
          <w:szCs w:val="24"/>
        </w:rPr>
      </w:pPr>
    </w:p>
    <w:p w:rsidR="00AB11DE" w:rsidRPr="00B77023" w:rsidRDefault="001658BA" w:rsidP="00AB11DE">
      <w:pPr>
        <w:pStyle w:val="NoSpacing"/>
        <w:rPr>
          <w:rFonts w:ascii="Courier New" w:hAnsi="Courier New" w:cs="Courier New"/>
          <w:b/>
          <w:sz w:val="24"/>
          <w:szCs w:val="24"/>
        </w:rPr>
      </w:pPr>
      <w:r w:rsidRPr="00656588">
        <w:rPr>
          <w:rFonts w:ascii="Courier New" w:hAnsi="Courier New" w:cs="Courier New"/>
          <w:b/>
          <w:sz w:val="24"/>
          <w:szCs w:val="24"/>
        </w:rPr>
        <w:t>March 20 (Tu)</w:t>
      </w:r>
      <w:r w:rsidR="00ED02C0" w:rsidRPr="00656588">
        <w:rPr>
          <w:rFonts w:ascii="Courier New" w:hAnsi="Courier New" w:cs="Courier New"/>
          <w:b/>
          <w:sz w:val="24"/>
          <w:szCs w:val="24"/>
        </w:rPr>
        <w:tab/>
      </w:r>
      <w:r w:rsidR="00ED02C0" w:rsidRPr="00656588">
        <w:rPr>
          <w:rFonts w:ascii="Courier New" w:hAnsi="Courier New" w:cs="Courier New"/>
          <w:b/>
          <w:sz w:val="24"/>
          <w:szCs w:val="24"/>
        </w:rPr>
        <w:tab/>
      </w:r>
      <w:r w:rsidR="00AB11DE" w:rsidRPr="00B77023">
        <w:rPr>
          <w:rFonts w:ascii="Courier New" w:hAnsi="Courier New" w:cs="Courier New"/>
          <w:b/>
          <w:sz w:val="24"/>
          <w:szCs w:val="24"/>
        </w:rPr>
        <w:t>The CIA in Afghanistan</w:t>
      </w:r>
    </w:p>
    <w:p w:rsidR="00AB11DE" w:rsidRPr="00B624AB" w:rsidRDefault="00AB11DE" w:rsidP="00AB11DE">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--Film, “The Real Charlie Wilson’s War”</w:t>
      </w:r>
    </w:p>
    <w:p w:rsidR="00AB11DE" w:rsidRDefault="00AB11DE" w:rsidP="00AB11DE">
      <w:pPr>
        <w:pStyle w:val="NoSpacing"/>
        <w:rPr>
          <w:rFonts w:ascii="Courier New" w:hAnsi="Courier New" w:cs="Courier New"/>
          <w:b/>
          <w:sz w:val="24"/>
          <w:szCs w:val="24"/>
        </w:rPr>
      </w:pPr>
    </w:p>
    <w:p w:rsidR="00AB11DE" w:rsidRPr="00B77023" w:rsidRDefault="001658BA" w:rsidP="00AB11DE">
      <w:pPr>
        <w:pStyle w:val="NoSpacing"/>
        <w:rPr>
          <w:rFonts w:ascii="Courier New" w:hAnsi="Courier New" w:cs="Courier New"/>
          <w:b/>
          <w:sz w:val="24"/>
          <w:szCs w:val="24"/>
        </w:rPr>
      </w:pPr>
      <w:r w:rsidRPr="00656588">
        <w:rPr>
          <w:rFonts w:ascii="Courier New" w:hAnsi="Courier New" w:cs="Courier New"/>
          <w:b/>
          <w:sz w:val="24"/>
          <w:szCs w:val="24"/>
        </w:rPr>
        <w:t>March 22 (Th)</w:t>
      </w:r>
      <w:r w:rsidR="00ED02C0" w:rsidRPr="00656588">
        <w:rPr>
          <w:rFonts w:ascii="Courier New" w:hAnsi="Courier New" w:cs="Courier New"/>
          <w:b/>
          <w:sz w:val="24"/>
          <w:szCs w:val="24"/>
        </w:rPr>
        <w:tab/>
      </w:r>
      <w:r w:rsidR="00ED02C0" w:rsidRPr="00656588">
        <w:rPr>
          <w:rFonts w:ascii="Courier New" w:hAnsi="Courier New" w:cs="Courier New"/>
          <w:b/>
          <w:sz w:val="24"/>
          <w:szCs w:val="24"/>
        </w:rPr>
        <w:tab/>
      </w:r>
      <w:r w:rsidR="00AB11DE" w:rsidRPr="00B77023">
        <w:rPr>
          <w:rFonts w:ascii="Courier New" w:hAnsi="Courier New" w:cs="Courier New"/>
          <w:b/>
          <w:sz w:val="24"/>
          <w:szCs w:val="24"/>
        </w:rPr>
        <w:t>The Persian Gulf War</w:t>
      </w:r>
    </w:p>
    <w:p w:rsidR="00AB11DE" w:rsidRPr="00B624AB" w:rsidRDefault="00AB11DE" w:rsidP="00AB11DE">
      <w:pPr>
        <w:pStyle w:val="NoSpacing"/>
        <w:rPr>
          <w:rFonts w:ascii="Courier New" w:hAnsi="Courier New" w:cs="Courier New"/>
          <w:sz w:val="24"/>
          <w:szCs w:val="24"/>
        </w:rPr>
      </w:pPr>
    </w:p>
    <w:p w:rsidR="00AB11DE" w:rsidRPr="00B624AB" w:rsidRDefault="00AB11DE" w:rsidP="00AB11DE">
      <w:pPr>
        <w:pStyle w:val="NoSpacing"/>
        <w:rPr>
          <w:rFonts w:ascii="Courier New" w:hAnsi="Courier New" w:cs="Courier New"/>
          <w:sz w:val="24"/>
          <w:szCs w:val="24"/>
        </w:rPr>
      </w:pPr>
      <w:r w:rsidRPr="00B624AB">
        <w:rPr>
          <w:rFonts w:ascii="Courier New" w:hAnsi="Courier New" w:cs="Courier New"/>
          <w:sz w:val="24"/>
          <w:szCs w:val="24"/>
          <w:u w:val="single"/>
        </w:rPr>
        <w:t>Class Preparations</w:t>
      </w:r>
    </w:p>
    <w:p w:rsidR="00AB11DE" w:rsidRDefault="00AB11DE" w:rsidP="00AB11DE">
      <w:pPr>
        <w:pStyle w:val="NoSpacing"/>
        <w:rPr>
          <w:rFonts w:ascii="Courier New" w:hAnsi="Courier New" w:cs="Courier New"/>
          <w:sz w:val="24"/>
          <w:szCs w:val="24"/>
        </w:rPr>
      </w:pPr>
    </w:p>
    <w:p w:rsidR="00AB11DE" w:rsidRDefault="00AB11DE" w:rsidP="00AB11DE">
      <w:pPr>
        <w:jc w:val="both"/>
        <w:rPr>
          <w:rFonts w:ascii="Courier New" w:hAnsi="Courier New" w:cs="Courier New"/>
        </w:rPr>
      </w:pPr>
      <w:r>
        <w:rPr>
          <w:rFonts w:ascii="Courier New" w:hAnsi="Courier New" w:cs="Courier New"/>
        </w:rPr>
        <w:t>Hahn, “Ch</w:t>
      </w:r>
      <w:r w:rsidR="0087230F">
        <w:rPr>
          <w:rFonts w:ascii="Courier New" w:hAnsi="Courier New" w:cs="Courier New"/>
        </w:rPr>
        <w:t>apter</w:t>
      </w:r>
      <w:r>
        <w:rPr>
          <w:rFonts w:ascii="Courier New" w:hAnsi="Courier New" w:cs="Courier New"/>
        </w:rPr>
        <w:t xml:space="preserve"> 7: Messy Little Wars: US Operations in the Middle East since 1990,” in </w:t>
      </w:r>
      <w:r w:rsidRPr="004B2101">
        <w:rPr>
          <w:rFonts w:ascii="Courier New" w:hAnsi="Courier New" w:cs="Courier New"/>
          <w:i/>
        </w:rPr>
        <w:t>Crisis and Crossfire</w:t>
      </w:r>
      <w:r>
        <w:rPr>
          <w:rFonts w:ascii="Courier New" w:hAnsi="Courier New" w:cs="Courier New"/>
        </w:rPr>
        <w:t>, 105-132</w:t>
      </w:r>
    </w:p>
    <w:p w:rsidR="00AB11DE" w:rsidRPr="00B624AB" w:rsidRDefault="00AB11DE" w:rsidP="00AB11DE">
      <w:pPr>
        <w:pStyle w:val="NoSpacing"/>
        <w:rPr>
          <w:rFonts w:ascii="Courier New" w:hAnsi="Courier New" w:cs="Courier New"/>
          <w:sz w:val="24"/>
          <w:szCs w:val="24"/>
        </w:rPr>
      </w:pPr>
    </w:p>
    <w:p w:rsidR="00AB11DE" w:rsidRPr="00656588" w:rsidRDefault="001658BA" w:rsidP="00AB11DE">
      <w:pPr>
        <w:pStyle w:val="NoSpacing"/>
        <w:rPr>
          <w:rFonts w:ascii="Courier New" w:hAnsi="Courier New" w:cs="Courier New"/>
          <w:b/>
          <w:sz w:val="24"/>
          <w:szCs w:val="24"/>
        </w:rPr>
      </w:pPr>
      <w:r w:rsidRPr="00B77023">
        <w:rPr>
          <w:rFonts w:ascii="Courier New" w:hAnsi="Courier New" w:cs="Courier New"/>
          <w:b/>
          <w:sz w:val="24"/>
          <w:szCs w:val="24"/>
        </w:rPr>
        <w:lastRenderedPageBreak/>
        <w:t>March 27 (Tu)</w:t>
      </w:r>
      <w:r w:rsidR="00ED02C0" w:rsidRPr="00B77023">
        <w:rPr>
          <w:rFonts w:ascii="Courier New" w:hAnsi="Courier New" w:cs="Courier New"/>
          <w:b/>
          <w:sz w:val="24"/>
          <w:szCs w:val="24"/>
        </w:rPr>
        <w:tab/>
      </w:r>
      <w:r w:rsidR="00AB11DE">
        <w:rPr>
          <w:rFonts w:ascii="Courier New" w:hAnsi="Courier New" w:cs="Courier New"/>
          <w:b/>
          <w:sz w:val="24"/>
          <w:szCs w:val="24"/>
        </w:rPr>
        <w:tab/>
      </w:r>
      <w:r w:rsidR="00AB11DE" w:rsidRPr="00656588">
        <w:rPr>
          <w:rFonts w:ascii="Courier New" w:hAnsi="Courier New" w:cs="Courier New"/>
          <w:b/>
          <w:sz w:val="24"/>
          <w:szCs w:val="24"/>
        </w:rPr>
        <w:t>Terror at the Munich Olympics, 1972</w:t>
      </w:r>
    </w:p>
    <w:p w:rsidR="00AB11DE" w:rsidRPr="00B624AB" w:rsidRDefault="00AB11DE" w:rsidP="00AB11DE">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--Film, “One Day in September”</w:t>
      </w:r>
    </w:p>
    <w:p w:rsidR="00AB11DE" w:rsidRDefault="00AB11DE" w:rsidP="00AB11DE">
      <w:pPr>
        <w:pStyle w:val="NoSpacing"/>
        <w:rPr>
          <w:rFonts w:ascii="Courier New" w:hAnsi="Courier New" w:cs="Courier New"/>
          <w:b/>
          <w:sz w:val="24"/>
          <w:szCs w:val="24"/>
        </w:rPr>
      </w:pPr>
    </w:p>
    <w:p w:rsidR="00AB11DE" w:rsidRDefault="001658BA" w:rsidP="00AB11DE">
      <w:pPr>
        <w:pStyle w:val="NoSpacing"/>
        <w:rPr>
          <w:rFonts w:ascii="Courier New" w:hAnsi="Courier New" w:cs="Courier New"/>
          <w:b/>
          <w:sz w:val="24"/>
          <w:szCs w:val="24"/>
        </w:rPr>
      </w:pPr>
      <w:r w:rsidRPr="00B77023">
        <w:rPr>
          <w:rFonts w:ascii="Courier New" w:hAnsi="Courier New" w:cs="Courier New"/>
          <w:b/>
          <w:sz w:val="24"/>
          <w:szCs w:val="24"/>
        </w:rPr>
        <w:t>March 29 (Th)</w:t>
      </w:r>
      <w:r w:rsidR="00ED02C0" w:rsidRPr="00B77023">
        <w:rPr>
          <w:rFonts w:ascii="Courier New" w:hAnsi="Courier New" w:cs="Courier New"/>
          <w:b/>
          <w:sz w:val="24"/>
          <w:szCs w:val="24"/>
        </w:rPr>
        <w:tab/>
      </w:r>
      <w:r w:rsidR="00ED02C0" w:rsidRPr="00B77023">
        <w:rPr>
          <w:rFonts w:ascii="Courier New" w:hAnsi="Courier New" w:cs="Courier New"/>
          <w:b/>
          <w:sz w:val="24"/>
          <w:szCs w:val="24"/>
        </w:rPr>
        <w:tab/>
      </w:r>
      <w:r w:rsidR="00AB11DE" w:rsidRPr="00656588">
        <w:rPr>
          <w:rFonts w:ascii="Courier New" w:hAnsi="Courier New" w:cs="Courier New"/>
          <w:b/>
          <w:sz w:val="24"/>
          <w:szCs w:val="24"/>
        </w:rPr>
        <w:t>Defining Terrorism (Strategy, not Ideology)</w:t>
      </w:r>
    </w:p>
    <w:p w:rsidR="00AB11DE" w:rsidRPr="006E6D4B" w:rsidRDefault="00AB11DE" w:rsidP="00AB11DE">
      <w:pPr>
        <w:pStyle w:val="NoSpacing"/>
        <w:rPr>
          <w:rFonts w:ascii="Courier New" w:hAnsi="Courier New" w:cs="Courier New"/>
          <w:sz w:val="24"/>
          <w:szCs w:val="24"/>
        </w:rPr>
      </w:pPr>
    </w:p>
    <w:p w:rsidR="00AB11DE" w:rsidRPr="006E6D4B" w:rsidRDefault="00AB11DE" w:rsidP="00AB11DE">
      <w:pPr>
        <w:pStyle w:val="NoSpacing"/>
        <w:rPr>
          <w:rFonts w:ascii="Courier New" w:hAnsi="Courier New" w:cs="Courier New"/>
          <w:sz w:val="24"/>
          <w:szCs w:val="24"/>
        </w:rPr>
      </w:pPr>
      <w:r w:rsidRPr="006E6D4B">
        <w:rPr>
          <w:rFonts w:ascii="Courier New" w:hAnsi="Courier New" w:cs="Courier New"/>
          <w:sz w:val="24"/>
          <w:szCs w:val="24"/>
          <w:u w:val="single"/>
        </w:rPr>
        <w:t>Class Preparations</w:t>
      </w:r>
    </w:p>
    <w:p w:rsidR="00AB11DE" w:rsidRPr="006E6D4B" w:rsidRDefault="00AB11DE" w:rsidP="00AB11DE">
      <w:pPr>
        <w:pStyle w:val="NoSpacing"/>
        <w:rPr>
          <w:rFonts w:ascii="Courier New" w:hAnsi="Courier New" w:cs="Courier New"/>
          <w:sz w:val="24"/>
          <w:szCs w:val="24"/>
        </w:rPr>
      </w:pPr>
    </w:p>
    <w:p w:rsidR="00AB11DE" w:rsidRPr="006E6D4B" w:rsidRDefault="00AB11DE" w:rsidP="00AB11DE">
      <w:pPr>
        <w:jc w:val="both"/>
        <w:rPr>
          <w:rFonts w:ascii="Courier New" w:hAnsi="Courier New" w:cs="Courier New"/>
        </w:rPr>
      </w:pPr>
      <w:r w:rsidRPr="006E6D4B">
        <w:rPr>
          <w:rFonts w:ascii="Courier New" w:hAnsi="Courier New" w:cs="Courier New"/>
        </w:rPr>
        <w:t xml:space="preserve">Frederik Logevall, </w:t>
      </w:r>
      <w:r w:rsidRPr="006E6D4B">
        <w:rPr>
          <w:rFonts w:ascii="Courier New" w:hAnsi="Courier New" w:cs="Courier New"/>
          <w:i/>
        </w:rPr>
        <w:t>Terrorism</w:t>
      </w:r>
      <w:r w:rsidRPr="006E6D4B">
        <w:rPr>
          <w:rFonts w:ascii="Courier New" w:hAnsi="Courier New" w:cs="Courier New"/>
        </w:rPr>
        <w:t xml:space="preserve"> and 9/11: A Reader (</w:t>
      </w:r>
      <w:r>
        <w:rPr>
          <w:rFonts w:ascii="Courier New" w:hAnsi="Courier New" w:cs="Courier New"/>
        </w:rPr>
        <w:t xml:space="preserve">Cengage Learning, </w:t>
      </w:r>
      <w:r w:rsidRPr="006E6D4B">
        <w:rPr>
          <w:rFonts w:ascii="Courier New" w:hAnsi="Courier New" w:cs="Courier New"/>
        </w:rPr>
        <w:t>2002), 1-4.</w:t>
      </w:r>
    </w:p>
    <w:p w:rsidR="00AB11DE" w:rsidRPr="006E6D4B" w:rsidRDefault="00AB11DE" w:rsidP="00AB11DE">
      <w:pPr>
        <w:jc w:val="both"/>
        <w:rPr>
          <w:rFonts w:ascii="Courier New" w:hAnsi="Courier New" w:cs="Courier New"/>
        </w:rPr>
      </w:pPr>
    </w:p>
    <w:p w:rsidR="00AB11DE" w:rsidRPr="006E6D4B" w:rsidRDefault="00AB11DE" w:rsidP="00AB11DE">
      <w:pPr>
        <w:jc w:val="both"/>
        <w:rPr>
          <w:rFonts w:ascii="Courier New" w:hAnsi="Courier New" w:cs="Courier New"/>
        </w:rPr>
      </w:pPr>
      <w:r>
        <w:rPr>
          <w:rFonts w:ascii="Courier New" w:hAnsi="Courier New" w:cs="Courier New"/>
        </w:rPr>
        <w:t xml:space="preserve">Keith L. </w:t>
      </w:r>
      <w:r w:rsidRPr="006E6D4B">
        <w:rPr>
          <w:rFonts w:ascii="Courier New" w:hAnsi="Courier New" w:cs="Courier New"/>
        </w:rPr>
        <w:t xml:space="preserve">Shimko, </w:t>
      </w:r>
      <w:r w:rsidRPr="006E6D4B">
        <w:rPr>
          <w:rFonts w:ascii="Courier New" w:hAnsi="Courier New" w:cs="Courier New"/>
          <w:i/>
        </w:rPr>
        <w:t>Int</w:t>
      </w:r>
      <w:r>
        <w:rPr>
          <w:rFonts w:ascii="Courier New" w:hAnsi="Courier New" w:cs="Courier New"/>
          <w:i/>
        </w:rPr>
        <w:t>ernationa</w:t>
      </w:r>
      <w:r w:rsidRPr="006E6D4B">
        <w:rPr>
          <w:rFonts w:ascii="Courier New" w:hAnsi="Courier New" w:cs="Courier New"/>
          <w:i/>
        </w:rPr>
        <w:t>l Relations</w:t>
      </w:r>
      <w:r>
        <w:rPr>
          <w:rFonts w:ascii="Courier New" w:hAnsi="Courier New" w:cs="Courier New"/>
          <w:i/>
        </w:rPr>
        <w:t>: Perspectives, Controversies and Readings</w:t>
      </w:r>
      <w:r>
        <w:rPr>
          <w:rFonts w:ascii="Courier New" w:hAnsi="Courier New" w:cs="Courier New"/>
        </w:rPr>
        <w:t>, 5</w:t>
      </w:r>
      <w:r w:rsidRPr="006E6D4B">
        <w:rPr>
          <w:rFonts w:ascii="Courier New" w:hAnsi="Courier New" w:cs="Courier New"/>
          <w:vertAlign w:val="superscript"/>
        </w:rPr>
        <w:t>th</w:t>
      </w:r>
      <w:r>
        <w:rPr>
          <w:rFonts w:ascii="Courier New" w:hAnsi="Courier New" w:cs="Courier New"/>
        </w:rPr>
        <w:t xml:space="preserve"> ed. (Wadsworth Publishing 2015)</w:t>
      </w:r>
      <w:r>
        <w:rPr>
          <w:rFonts w:ascii="Courier New" w:hAnsi="Courier New" w:cs="Courier New"/>
          <w:i/>
        </w:rPr>
        <w:t xml:space="preserve"> </w:t>
      </w:r>
      <w:r w:rsidRPr="006E6D4B">
        <w:rPr>
          <w:rFonts w:ascii="Courier New" w:hAnsi="Courier New" w:cs="Courier New"/>
        </w:rPr>
        <w:t>, 294-299</w:t>
      </w:r>
      <w:r>
        <w:rPr>
          <w:rFonts w:ascii="Courier New" w:hAnsi="Courier New" w:cs="Courier New"/>
        </w:rPr>
        <w:t>.</w:t>
      </w:r>
    </w:p>
    <w:p w:rsidR="00AB11DE" w:rsidRPr="006E6D4B" w:rsidRDefault="00AB11DE" w:rsidP="00AB11DE">
      <w:pPr>
        <w:jc w:val="both"/>
        <w:rPr>
          <w:rFonts w:ascii="Courier New" w:hAnsi="Courier New" w:cs="Courier New"/>
        </w:rPr>
      </w:pPr>
    </w:p>
    <w:p w:rsidR="00AB11DE" w:rsidRPr="006E6D4B" w:rsidRDefault="00AB11DE" w:rsidP="00AB11DE">
      <w:pPr>
        <w:pStyle w:val="NoSpacing"/>
        <w:rPr>
          <w:rFonts w:ascii="Courier New" w:hAnsi="Courier New" w:cs="Courier New"/>
          <w:sz w:val="24"/>
          <w:szCs w:val="24"/>
        </w:rPr>
      </w:pPr>
      <w:r>
        <w:rPr>
          <w:rFonts w:ascii="Courier New" w:hAnsi="Courier New" w:cs="Courier New"/>
          <w:sz w:val="24"/>
          <w:szCs w:val="24"/>
        </w:rPr>
        <w:t xml:space="preserve">Charles Townsend, </w:t>
      </w:r>
      <w:r w:rsidRPr="006E6D4B">
        <w:rPr>
          <w:rFonts w:ascii="Courier New" w:hAnsi="Courier New" w:cs="Courier New"/>
          <w:i/>
          <w:sz w:val="24"/>
          <w:szCs w:val="24"/>
        </w:rPr>
        <w:t>Terrorism: A Very Short Introduction</w:t>
      </w:r>
      <w:r>
        <w:rPr>
          <w:rFonts w:ascii="Courier New" w:hAnsi="Courier New" w:cs="Courier New"/>
          <w:sz w:val="24"/>
          <w:szCs w:val="24"/>
        </w:rPr>
        <w:t xml:space="preserve"> (Oxford University Press, 2011), 21-36.</w:t>
      </w:r>
    </w:p>
    <w:p w:rsidR="001658BA" w:rsidRDefault="001658BA" w:rsidP="00AB11DE">
      <w:pPr>
        <w:pStyle w:val="NoSpacing"/>
        <w:rPr>
          <w:rFonts w:ascii="Courier New" w:hAnsi="Courier New" w:cs="Courier New"/>
          <w:sz w:val="24"/>
          <w:szCs w:val="24"/>
        </w:rPr>
      </w:pPr>
    </w:p>
    <w:p w:rsidR="001658BA" w:rsidRPr="006E6D4B" w:rsidRDefault="001658BA" w:rsidP="001658BA">
      <w:pPr>
        <w:pStyle w:val="NoSpacing"/>
        <w:rPr>
          <w:rFonts w:ascii="Courier New" w:hAnsi="Courier New" w:cs="Courier New"/>
          <w:b/>
          <w:sz w:val="24"/>
          <w:szCs w:val="24"/>
        </w:rPr>
      </w:pPr>
      <w:r w:rsidRPr="006E6D4B">
        <w:rPr>
          <w:rFonts w:ascii="Courier New" w:hAnsi="Courier New" w:cs="Courier New"/>
          <w:b/>
          <w:sz w:val="24"/>
          <w:szCs w:val="24"/>
        </w:rPr>
        <w:t>April 3 (Tu)</w:t>
      </w:r>
      <w:r w:rsidR="00ED02C0" w:rsidRPr="006E6D4B">
        <w:rPr>
          <w:rFonts w:ascii="Courier New" w:hAnsi="Courier New" w:cs="Courier New"/>
          <w:b/>
          <w:sz w:val="24"/>
          <w:szCs w:val="24"/>
        </w:rPr>
        <w:tab/>
      </w:r>
      <w:r w:rsidR="00ED02C0" w:rsidRPr="006E6D4B">
        <w:rPr>
          <w:rFonts w:ascii="Courier New" w:hAnsi="Courier New" w:cs="Courier New"/>
          <w:b/>
          <w:sz w:val="24"/>
          <w:szCs w:val="24"/>
        </w:rPr>
        <w:tab/>
      </w:r>
      <w:r w:rsidR="005E31B5">
        <w:rPr>
          <w:rFonts w:ascii="Courier New" w:hAnsi="Courier New" w:cs="Courier New"/>
          <w:b/>
          <w:sz w:val="24"/>
          <w:szCs w:val="24"/>
        </w:rPr>
        <w:t>Women and Terrorists in Afghanistan</w:t>
      </w:r>
    </w:p>
    <w:p w:rsidR="001658BA" w:rsidRPr="00B624AB" w:rsidRDefault="001658BA" w:rsidP="001658BA">
      <w:pPr>
        <w:pStyle w:val="NoSpacing"/>
        <w:rPr>
          <w:rFonts w:ascii="Courier New" w:hAnsi="Courier New" w:cs="Courier New"/>
          <w:sz w:val="24"/>
          <w:szCs w:val="24"/>
        </w:rPr>
      </w:pPr>
    </w:p>
    <w:p w:rsidR="001658BA" w:rsidRPr="00B624AB" w:rsidRDefault="001658BA" w:rsidP="001658BA">
      <w:pPr>
        <w:pStyle w:val="NoSpacing"/>
        <w:rPr>
          <w:rFonts w:ascii="Courier New" w:hAnsi="Courier New" w:cs="Courier New"/>
          <w:sz w:val="24"/>
          <w:szCs w:val="24"/>
        </w:rPr>
      </w:pPr>
      <w:r w:rsidRPr="00B624AB">
        <w:rPr>
          <w:rFonts w:ascii="Courier New" w:hAnsi="Courier New" w:cs="Courier New"/>
          <w:sz w:val="24"/>
          <w:szCs w:val="24"/>
          <w:u w:val="single"/>
        </w:rPr>
        <w:t>Class Preparations</w:t>
      </w:r>
    </w:p>
    <w:p w:rsidR="001658BA" w:rsidRDefault="001658BA" w:rsidP="001658BA">
      <w:pPr>
        <w:pStyle w:val="NoSpacing"/>
        <w:rPr>
          <w:rFonts w:ascii="Courier New" w:hAnsi="Courier New" w:cs="Courier New"/>
          <w:sz w:val="24"/>
          <w:szCs w:val="24"/>
        </w:rPr>
      </w:pPr>
    </w:p>
    <w:p w:rsidR="00AB11DE" w:rsidRDefault="00AB11DE" w:rsidP="00AB11DE">
      <w:pPr>
        <w:pStyle w:val="NoSpacing"/>
        <w:rPr>
          <w:rFonts w:ascii="Courier New" w:hAnsi="Courier New" w:cs="Courier New"/>
          <w:sz w:val="24"/>
          <w:szCs w:val="24"/>
        </w:rPr>
      </w:pPr>
      <w:r>
        <w:rPr>
          <w:rFonts w:ascii="Courier New" w:hAnsi="Courier New" w:cs="Courier New"/>
          <w:sz w:val="24"/>
          <w:szCs w:val="24"/>
        </w:rPr>
        <w:t xml:space="preserve">Kelly J. Shannon, </w:t>
      </w:r>
      <w:r w:rsidRPr="00CE2388">
        <w:rPr>
          <w:rFonts w:ascii="Courier New" w:hAnsi="Courier New" w:cs="Courier New"/>
          <w:i/>
          <w:sz w:val="24"/>
          <w:szCs w:val="24"/>
        </w:rPr>
        <w:t>U.S. Foreign P</w:t>
      </w:r>
      <w:r>
        <w:rPr>
          <w:rFonts w:ascii="Courier New" w:hAnsi="Courier New" w:cs="Courier New"/>
          <w:i/>
          <w:sz w:val="24"/>
          <w:szCs w:val="24"/>
        </w:rPr>
        <w:t>o</w:t>
      </w:r>
      <w:r w:rsidRPr="00CE2388">
        <w:rPr>
          <w:rFonts w:ascii="Courier New" w:hAnsi="Courier New" w:cs="Courier New"/>
          <w:i/>
          <w:sz w:val="24"/>
          <w:szCs w:val="24"/>
        </w:rPr>
        <w:t>licy and Muslim Women’s Human Rights</w:t>
      </w:r>
      <w:r>
        <w:rPr>
          <w:rFonts w:ascii="Courier New" w:hAnsi="Courier New" w:cs="Courier New"/>
          <w:sz w:val="24"/>
          <w:szCs w:val="24"/>
        </w:rPr>
        <w:t xml:space="preserve"> (University of Pennsylvania Press, 2017), 125-179.</w:t>
      </w:r>
    </w:p>
    <w:p w:rsidR="00AB11DE" w:rsidRPr="00B624AB" w:rsidRDefault="00AB11DE" w:rsidP="00AB11DE">
      <w:pPr>
        <w:pStyle w:val="NoSpacing"/>
        <w:rPr>
          <w:rFonts w:ascii="Courier New" w:hAnsi="Courier New" w:cs="Courier New"/>
          <w:sz w:val="24"/>
          <w:szCs w:val="24"/>
        </w:rPr>
      </w:pPr>
    </w:p>
    <w:p w:rsidR="00ED02C0" w:rsidRPr="00E04C33" w:rsidRDefault="001658BA" w:rsidP="00ED02C0">
      <w:pPr>
        <w:pStyle w:val="NoSpacing"/>
        <w:rPr>
          <w:rFonts w:ascii="Courier New" w:hAnsi="Courier New" w:cs="Courier New"/>
          <w:b/>
          <w:sz w:val="24"/>
          <w:szCs w:val="24"/>
        </w:rPr>
      </w:pPr>
      <w:r w:rsidRPr="00E04C33">
        <w:rPr>
          <w:rFonts w:ascii="Courier New" w:hAnsi="Courier New" w:cs="Courier New"/>
          <w:b/>
          <w:sz w:val="24"/>
          <w:szCs w:val="24"/>
        </w:rPr>
        <w:t>April 5 (Th)</w:t>
      </w:r>
      <w:r w:rsidR="00ED02C0" w:rsidRPr="00E04C33">
        <w:rPr>
          <w:rFonts w:ascii="Courier New" w:hAnsi="Courier New" w:cs="Courier New"/>
          <w:b/>
          <w:sz w:val="24"/>
          <w:szCs w:val="24"/>
        </w:rPr>
        <w:tab/>
      </w:r>
      <w:r w:rsidR="00ED02C0" w:rsidRPr="00E04C33">
        <w:rPr>
          <w:rFonts w:ascii="Courier New" w:hAnsi="Courier New" w:cs="Courier New"/>
          <w:b/>
          <w:sz w:val="24"/>
          <w:szCs w:val="24"/>
        </w:rPr>
        <w:tab/>
      </w:r>
      <w:r w:rsidR="005571CB" w:rsidRPr="00E04C33">
        <w:rPr>
          <w:rFonts w:ascii="Courier New" w:hAnsi="Courier New" w:cs="Courier New"/>
          <w:b/>
          <w:sz w:val="24"/>
          <w:szCs w:val="24"/>
        </w:rPr>
        <w:t>Invasion and Occupation of Iraq</w:t>
      </w:r>
    </w:p>
    <w:p w:rsidR="00ED02C0" w:rsidRPr="00B624AB" w:rsidRDefault="00ED02C0" w:rsidP="00ED02C0">
      <w:pPr>
        <w:pStyle w:val="NoSpacing"/>
        <w:rPr>
          <w:rFonts w:ascii="Courier New" w:hAnsi="Courier New" w:cs="Courier New"/>
          <w:sz w:val="24"/>
          <w:szCs w:val="24"/>
        </w:rPr>
      </w:pPr>
    </w:p>
    <w:p w:rsidR="001658BA" w:rsidRPr="00B624AB" w:rsidRDefault="001658BA" w:rsidP="001658BA">
      <w:pPr>
        <w:pStyle w:val="NoSpacing"/>
        <w:rPr>
          <w:rFonts w:ascii="Courier New" w:hAnsi="Courier New" w:cs="Courier New"/>
          <w:sz w:val="24"/>
          <w:szCs w:val="24"/>
        </w:rPr>
      </w:pPr>
      <w:r w:rsidRPr="00B624AB">
        <w:rPr>
          <w:rFonts w:ascii="Courier New" w:hAnsi="Courier New" w:cs="Courier New"/>
          <w:sz w:val="24"/>
          <w:szCs w:val="24"/>
          <w:u w:val="single"/>
        </w:rPr>
        <w:t>Class Preparations</w:t>
      </w:r>
    </w:p>
    <w:p w:rsidR="001658BA" w:rsidRDefault="001658BA" w:rsidP="001658BA">
      <w:pPr>
        <w:pStyle w:val="NoSpacing"/>
        <w:rPr>
          <w:rFonts w:ascii="Courier New" w:hAnsi="Courier New" w:cs="Courier New"/>
          <w:sz w:val="24"/>
          <w:szCs w:val="24"/>
        </w:rPr>
      </w:pPr>
    </w:p>
    <w:p w:rsidR="001658BA" w:rsidRPr="00ED02C0" w:rsidRDefault="001658BA" w:rsidP="001658BA">
      <w:pPr>
        <w:pStyle w:val="NoSpacing"/>
        <w:rPr>
          <w:rFonts w:ascii="Courier New" w:hAnsi="Courier New" w:cs="Courier New"/>
          <w:b/>
          <w:sz w:val="24"/>
          <w:szCs w:val="24"/>
        </w:rPr>
      </w:pPr>
      <w:r w:rsidRPr="00ED02C0">
        <w:rPr>
          <w:rFonts w:ascii="Courier New" w:hAnsi="Courier New" w:cs="Courier New"/>
          <w:b/>
          <w:sz w:val="24"/>
          <w:szCs w:val="24"/>
        </w:rPr>
        <w:t>April 10 (Tu)</w:t>
      </w:r>
      <w:r w:rsidR="00ED02C0" w:rsidRPr="00ED02C0">
        <w:rPr>
          <w:rFonts w:ascii="Courier New" w:hAnsi="Courier New" w:cs="Courier New"/>
          <w:b/>
          <w:sz w:val="24"/>
          <w:szCs w:val="24"/>
        </w:rPr>
        <w:tab/>
      </w:r>
      <w:r w:rsidR="00ED02C0" w:rsidRPr="00ED02C0">
        <w:rPr>
          <w:rFonts w:ascii="Courier New" w:hAnsi="Courier New" w:cs="Courier New"/>
          <w:b/>
          <w:sz w:val="24"/>
          <w:szCs w:val="24"/>
        </w:rPr>
        <w:tab/>
        <w:t>No Class</w:t>
      </w:r>
    </w:p>
    <w:p w:rsidR="001658BA" w:rsidRPr="00B624AB" w:rsidRDefault="001658BA" w:rsidP="001658BA">
      <w:pPr>
        <w:pStyle w:val="NoSpacing"/>
        <w:rPr>
          <w:rFonts w:ascii="Courier New" w:hAnsi="Courier New" w:cs="Courier New"/>
          <w:sz w:val="24"/>
          <w:szCs w:val="24"/>
        </w:rPr>
      </w:pPr>
    </w:p>
    <w:p w:rsidR="001658BA" w:rsidRPr="00ED02C0" w:rsidRDefault="001658BA" w:rsidP="001658BA">
      <w:pPr>
        <w:pStyle w:val="NoSpacing"/>
        <w:rPr>
          <w:rFonts w:ascii="Courier New" w:hAnsi="Courier New" w:cs="Courier New"/>
          <w:b/>
          <w:sz w:val="24"/>
          <w:szCs w:val="24"/>
        </w:rPr>
      </w:pPr>
      <w:r w:rsidRPr="00ED02C0">
        <w:rPr>
          <w:rFonts w:ascii="Courier New" w:hAnsi="Courier New" w:cs="Courier New"/>
          <w:b/>
          <w:sz w:val="24"/>
          <w:szCs w:val="24"/>
        </w:rPr>
        <w:t>April 12 (Th)</w:t>
      </w:r>
      <w:r w:rsidR="00ED02C0" w:rsidRPr="00ED02C0">
        <w:rPr>
          <w:rFonts w:ascii="Courier New" w:hAnsi="Courier New" w:cs="Courier New"/>
          <w:b/>
          <w:sz w:val="24"/>
          <w:szCs w:val="24"/>
        </w:rPr>
        <w:tab/>
      </w:r>
      <w:r w:rsidR="00ED02C0" w:rsidRPr="00ED02C0">
        <w:rPr>
          <w:rFonts w:ascii="Courier New" w:hAnsi="Courier New" w:cs="Courier New"/>
          <w:b/>
          <w:sz w:val="24"/>
          <w:szCs w:val="24"/>
        </w:rPr>
        <w:tab/>
        <w:t>No Class</w:t>
      </w:r>
    </w:p>
    <w:p w:rsidR="001658BA" w:rsidRPr="00B624AB" w:rsidRDefault="001658BA" w:rsidP="001658BA">
      <w:pPr>
        <w:pStyle w:val="NoSpacing"/>
        <w:rPr>
          <w:rFonts w:ascii="Courier New" w:hAnsi="Courier New" w:cs="Courier New"/>
          <w:sz w:val="24"/>
          <w:szCs w:val="24"/>
        </w:rPr>
      </w:pPr>
    </w:p>
    <w:p w:rsidR="00ED02C0" w:rsidRPr="006E6D4B" w:rsidRDefault="001658BA" w:rsidP="00ED02C0">
      <w:pPr>
        <w:pStyle w:val="NoSpacing"/>
        <w:rPr>
          <w:rFonts w:ascii="Courier New" w:hAnsi="Courier New" w:cs="Courier New"/>
          <w:b/>
          <w:sz w:val="24"/>
          <w:szCs w:val="24"/>
        </w:rPr>
      </w:pPr>
      <w:r w:rsidRPr="006E6D4B">
        <w:rPr>
          <w:rFonts w:ascii="Courier New" w:hAnsi="Courier New" w:cs="Courier New"/>
          <w:b/>
          <w:sz w:val="24"/>
          <w:szCs w:val="24"/>
        </w:rPr>
        <w:t>April 17 (Tu)</w:t>
      </w:r>
      <w:r w:rsidR="00ED02C0" w:rsidRPr="006E6D4B">
        <w:rPr>
          <w:rFonts w:ascii="Courier New" w:hAnsi="Courier New" w:cs="Courier New"/>
          <w:b/>
          <w:sz w:val="24"/>
          <w:szCs w:val="24"/>
        </w:rPr>
        <w:t xml:space="preserve"> </w:t>
      </w:r>
      <w:r w:rsidR="00ED02C0" w:rsidRPr="006E6D4B">
        <w:rPr>
          <w:rFonts w:ascii="Courier New" w:hAnsi="Courier New" w:cs="Courier New"/>
          <w:b/>
          <w:sz w:val="24"/>
          <w:szCs w:val="24"/>
        </w:rPr>
        <w:tab/>
      </w:r>
      <w:r w:rsidR="00ED02C0" w:rsidRPr="006E6D4B">
        <w:rPr>
          <w:rFonts w:ascii="Courier New" w:hAnsi="Courier New" w:cs="Courier New"/>
          <w:b/>
          <w:sz w:val="24"/>
          <w:szCs w:val="24"/>
        </w:rPr>
        <w:tab/>
      </w:r>
      <w:r w:rsidR="005571CB" w:rsidRPr="006E6D4B">
        <w:rPr>
          <w:rFonts w:ascii="Courier New" w:hAnsi="Courier New" w:cs="Courier New"/>
          <w:b/>
          <w:sz w:val="24"/>
          <w:szCs w:val="24"/>
        </w:rPr>
        <w:t>The Surge</w:t>
      </w:r>
    </w:p>
    <w:p w:rsidR="00ED02C0" w:rsidRPr="00B624AB" w:rsidRDefault="006E6D4B" w:rsidP="001658BA">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--Guest Lecture, Dr. Keith L. Shimko</w:t>
      </w:r>
    </w:p>
    <w:p w:rsidR="001658BA" w:rsidRPr="00B624AB" w:rsidRDefault="001658BA" w:rsidP="001658BA">
      <w:pPr>
        <w:pStyle w:val="NoSpacing"/>
        <w:rPr>
          <w:rFonts w:ascii="Courier New" w:hAnsi="Courier New" w:cs="Courier New"/>
          <w:sz w:val="24"/>
          <w:szCs w:val="24"/>
        </w:rPr>
      </w:pPr>
      <w:r w:rsidRPr="00B624AB">
        <w:rPr>
          <w:rFonts w:ascii="Courier New" w:hAnsi="Courier New" w:cs="Courier New"/>
          <w:sz w:val="24"/>
          <w:szCs w:val="24"/>
          <w:u w:val="single"/>
        </w:rPr>
        <w:t>Class Preparations</w:t>
      </w:r>
    </w:p>
    <w:p w:rsidR="006E6D4B" w:rsidRDefault="006E6D4B" w:rsidP="001658BA">
      <w:pPr>
        <w:pStyle w:val="NoSpacing"/>
        <w:rPr>
          <w:rFonts w:ascii="Courier New" w:hAnsi="Courier New" w:cs="Courier New"/>
          <w:sz w:val="24"/>
          <w:szCs w:val="24"/>
        </w:rPr>
      </w:pPr>
    </w:p>
    <w:p w:rsidR="006E6D4B" w:rsidRDefault="005E31B5" w:rsidP="001658BA">
      <w:pPr>
        <w:pStyle w:val="NoSpacing"/>
        <w:rPr>
          <w:rFonts w:ascii="Courier New" w:hAnsi="Courier New" w:cs="Courier New"/>
          <w:sz w:val="24"/>
          <w:szCs w:val="24"/>
        </w:rPr>
      </w:pPr>
      <w:r>
        <w:rPr>
          <w:rFonts w:ascii="Courier New" w:hAnsi="Courier New" w:cs="Courier New"/>
          <w:sz w:val="24"/>
          <w:szCs w:val="24"/>
        </w:rPr>
        <w:t xml:space="preserve">LTC Jim Crider, </w:t>
      </w:r>
      <w:r w:rsidRPr="0087230F">
        <w:rPr>
          <w:rFonts w:ascii="Courier New" w:hAnsi="Courier New" w:cs="Courier New"/>
          <w:i/>
          <w:sz w:val="24"/>
          <w:szCs w:val="24"/>
        </w:rPr>
        <w:t>Inside the Surge: One Commander’s Lesson in Counterinsurgency</w:t>
      </w:r>
      <w:r>
        <w:rPr>
          <w:rFonts w:ascii="Courier New" w:hAnsi="Courier New" w:cs="Courier New"/>
          <w:sz w:val="24"/>
          <w:szCs w:val="24"/>
        </w:rPr>
        <w:t xml:space="preserve"> (Center for New American Security, 2009).</w:t>
      </w:r>
    </w:p>
    <w:p w:rsidR="005E31B5" w:rsidRPr="00B624AB" w:rsidRDefault="005E31B5" w:rsidP="001658BA">
      <w:pPr>
        <w:pStyle w:val="NoSpacing"/>
        <w:rPr>
          <w:rFonts w:ascii="Courier New" w:hAnsi="Courier New" w:cs="Courier New"/>
          <w:sz w:val="24"/>
          <w:szCs w:val="24"/>
        </w:rPr>
      </w:pPr>
    </w:p>
    <w:p w:rsidR="001658BA" w:rsidRPr="005E31B5" w:rsidRDefault="001658BA" w:rsidP="001658BA">
      <w:pPr>
        <w:pStyle w:val="NoSpacing"/>
        <w:rPr>
          <w:rFonts w:ascii="Courier New" w:hAnsi="Courier New" w:cs="Courier New"/>
          <w:b/>
          <w:sz w:val="24"/>
          <w:szCs w:val="24"/>
        </w:rPr>
      </w:pPr>
      <w:r w:rsidRPr="005E31B5">
        <w:rPr>
          <w:rFonts w:ascii="Courier New" w:hAnsi="Courier New" w:cs="Courier New"/>
          <w:b/>
          <w:sz w:val="24"/>
          <w:szCs w:val="24"/>
        </w:rPr>
        <w:t>April 19 (Th)</w:t>
      </w:r>
      <w:r w:rsidR="00ED02C0" w:rsidRPr="005E31B5">
        <w:rPr>
          <w:rFonts w:ascii="Courier New" w:hAnsi="Courier New" w:cs="Courier New"/>
          <w:b/>
          <w:sz w:val="24"/>
          <w:szCs w:val="24"/>
        </w:rPr>
        <w:tab/>
      </w:r>
      <w:r w:rsidR="00AB11DE" w:rsidRPr="005E31B5">
        <w:rPr>
          <w:rFonts w:ascii="Courier New" w:hAnsi="Courier New" w:cs="Courier New"/>
          <w:b/>
          <w:sz w:val="24"/>
          <w:szCs w:val="24"/>
        </w:rPr>
        <w:tab/>
      </w:r>
      <w:r w:rsidR="00497361">
        <w:rPr>
          <w:rFonts w:ascii="Courier New" w:hAnsi="Courier New" w:cs="Courier New"/>
          <w:b/>
          <w:sz w:val="24"/>
          <w:szCs w:val="24"/>
        </w:rPr>
        <w:t>Exam #3</w:t>
      </w:r>
      <w:r w:rsidR="00ED02C0" w:rsidRPr="005E31B5">
        <w:rPr>
          <w:rFonts w:ascii="Courier New" w:hAnsi="Courier New" w:cs="Courier New"/>
          <w:b/>
          <w:sz w:val="24"/>
          <w:szCs w:val="24"/>
        </w:rPr>
        <w:tab/>
      </w:r>
    </w:p>
    <w:p w:rsidR="001658BA" w:rsidRPr="00B624AB" w:rsidRDefault="001658BA" w:rsidP="001658BA">
      <w:pPr>
        <w:pStyle w:val="NoSpacing"/>
        <w:rPr>
          <w:rFonts w:ascii="Courier New" w:hAnsi="Courier New" w:cs="Courier New"/>
          <w:sz w:val="24"/>
          <w:szCs w:val="24"/>
        </w:rPr>
      </w:pPr>
    </w:p>
    <w:p w:rsidR="00497361" w:rsidRPr="00B624AB" w:rsidRDefault="00497361" w:rsidP="00497361">
      <w:pPr>
        <w:pStyle w:val="NoSpacing"/>
        <w:rPr>
          <w:rFonts w:ascii="Courier New" w:hAnsi="Courier New" w:cs="Courier New"/>
          <w:sz w:val="24"/>
          <w:szCs w:val="24"/>
        </w:rPr>
      </w:pPr>
      <w:r w:rsidRPr="00B624AB">
        <w:rPr>
          <w:rFonts w:ascii="Courier New" w:hAnsi="Courier New" w:cs="Courier New"/>
          <w:sz w:val="24"/>
          <w:szCs w:val="24"/>
          <w:u w:val="single"/>
        </w:rPr>
        <w:t>Class Preparations</w:t>
      </w:r>
    </w:p>
    <w:p w:rsidR="00497361" w:rsidRDefault="00497361" w:rsidP="00497361">
      <w:pPr>
        <w:pStyle w:val="NoSpacing"/>
        <w:rPr>
          <w:rFonts w:ascii="Courier New" w:hAnsi="Courier New" w:cs="Courier New"/>
          <w:sz w:val="24"/>
          <w:szCs w:val="24"/>
        </w:rPr>
      </w:pPr>
    </w:p>
    <w:p w:rsidR="00497361" w:rsidRDefault="00497361" w:rsidP="00497361">
      <w:pPr>
        <w:pStyle w:val="NoSpacing"/>
        <w:rPr>
          <w:rFonts w:ascii="Courier New" w:hAnsi="Courier New" w:cs="Courier New"/>
          <w:sz w:val="24"/>
          <w:szCs w:val="24"/>
        </w:rPr>
      </w:pPr>
      <w:r>
        <w:rPr>
          <w:rFonts w:ascii="Courier New" w:hAnsi="Courier New" w:cs="Courier New"/>
          <w:sz w:val="24"/>
          <w:szCs w:val="24"/>
        </w:rPr>
        <w:t xml:space="preserve">Take-home exam #3 is due </w:t>
      </w:r>
      <w:r w:rsidR="00D01C3F">
        <w:rPr>
          <w:rFonts w:ascii="Courier New" w:hAnsi="Courier New" w:cs="Courier New"/>
          <w:sz w:val="24"/>
          <w:szCs w:val="24"/>
        </w:rPr>
        <w:t xml:space="preserve">to me by </w:t>
      </w:r>
      <w:r>
        <w:rPr>
          <w:rFonts w:ascii="Courier New" w:hAnsi="Courier New" w:cs="Courier New"/>
          <w:sz w:val="24"/>
          <w:szCs w:val="24"/>
        </w:rPr>
        <w:t>email by noon today.</w:t>
      </w:r>
    </w:p>
    <w:p w:rsidR="005E31B5" w:rsidRDefault="005E31B5" w:rsidP="001658BA">
      <w:pPr>
        <w:pStyle w:val="NoSpacing"/>
        <w:rPr>
          <w:rFonts w:ascii="Courier New" w:hAnsi="Courier New" w:cs="Courier New"/>
          <w:sz w:val="24"/>
          <w:szCs w:val="24"/>
        </w:rPr>
      </w:pPr>
    </w:p>
    <w:p w:rsidR="001658BA" w:rsidRPr="005E31B5" w:rsidRDefault="001658BA" w:rsidP="001658BA">
      <w:pPr>
        <w:pStyle w:val="NoSpacing"/>
        <w:rPr>
          <w:rFonts w:ascii="Courier New" w:hAnsi="Courier New" w:cs="Courier New"/>
          <w:b/>
          <w:sz w:val="24"/>
          <w:szCs w:val="24"/>
        </w:rPr>
      </w:pPr>
      <w:r w:rsidRPr="005E31B5">
        <w:rPr>
          <w:rFonts w:ascii="Courier New" w:hAnsi="Courier New" w:cs="Courier New"/>
          <w:b/>
          <w:sz w:val="24"/>
          <w:szCs w:val="24"/>
        </w:rPr>
        <w:t>April 24 (Tu)</w:t>
      </w:r>
      <w:r w:rsidR="00ED02C0" w:rsidRPr="005E31B5">
        <w:rPr>
          <w:rFonts w:ascii="Courier New" w:hAnsi="Courier New" w:cs="Courier New"/>
          <w:b/>
          <w:sz w:val="24"/>
          <w:szCs w:val="24"/>
        </w:rPr>
        <w:tab/>
      </w:r>
      <w:r w:rsidR="00ED02C0" w:rsidRPr="005E31B5">
        <w:rPr>
          <w:rFonts w:ascii="Courier New" w:hAnsi="Courier New" w:cs="Courier New"/>
          <w:b/>
          <w:sz w:val="24"/>
          <w:szCs w:val="24"/>
        </w:rPr>
        <w:tab/>
      </w:r>
      <w:r w:rsidR="00AB11DE" w:rsidRPr="005E31B5">
        <w:rPr>
          <w:rFonts w:ascii="Courier New" w:hAnsi="Courier New" w:cs="Courier New"/>
          <w:b/>
          <w:sz w:val="24"/>
          <w:szCs w:val="24"/>
        </w:rPr>
        <w:t>The Soldiering Experience</w:t>
      </w:r>
    </w:p>
    <w:p w:rsidR="001658BA" w:rsidRDefault="00AB11DE" w:rsidP="001658BA">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6A7C57">
        <w:rPr>
          <w:rFonts w:ascii="Courier New" w:hAnsi="Courier New" w:cs="Courier New"/>
          <w:sz w:val="24"/>
          <w:szCs w:val="24"/>
        </w:rPr>
        <w:t xml:space="preserve">Talk by </w:t>
      </w:r>
      <w:r>
        <w:rPr>
          <w:rFonts w:ascii="Courier New" w:hAnsi="Courier New" w:cs="Courier New"/>
          <w:sz w:val="24"/>
          <w:szCs w:val="24"/>
        </w:rPr>
        <w:t>Veterans of OIF</w:t>
      </w:r>
    </w:p>
    <w:p w:rsidR="006A7C57" w:rsidRPr="00B624AB" w:rsidRDefault="006A7C57" w:rsidP="001658BA">
      <w:pPr>
        <w:pStyle w:val="NoSpacing"/>
        <w:rPr>
          <w:rFonts w:ascii="Courier New" w:hAnsi="Courier New" w:cs="Courier New"/>
          <w:sz w:val="24"/>
          <w:szCs w:val="24"/>
        </w:rPr>
      </w:pPr>
    </w:p>
    <w:p w:rsidR="001658BA" w:rsidRPr="005E31B5" w:rsidRDefault="001658BA" w:rsidP="001658BA">
      <w:pPr>
        <w:pStyle w:val="NoSpacing"/>
        <w:rPr>
          <w:rFonts w:ascii="Courier New" w:hAnsi="Courier New" w:cs="Courier New"/>
          <w:b/>
          <w:sz w:val="24"/>
          <w:szCs w:val="24"/>
        </w:rPr>
      </w:pPr>
      <w:r w:rsidRPr="005E31B5">
        <w:rPr>
          <w:rFonts w:ascii="Courier New" w:hAnsi="Courier New" w:cs="Courier New"/>
          <w:b/>
          <w:sz w:val="24"/>
          <w:szCs w:val="24"/>
        </w:rPr>
        <w:t>April 26 (Th)</w:t>
      </w:r>
      <w:r w:rsidR="00ED02C0" w:rsidRPr="005E31B5">
        <w:rPr>
          <w:rFonts w:ascii="Courier New" w:hAnsi="Courier New" w:cs="Courier New"/>
          <w:b/>
          <w:sz w:val="24"/>
          <w:szCs w:val="24"/>
        </w:rPr>
        <w:tab/>
      </w:r>
      <w:r w:rsidR="00ED02C0" w:rsidRPr="005E31B5">
        <w:rPr>
          <w:rFonts w:ascii="Courier New" w:hAnsi="Courier New" w:cs="Courier New"/>
          <w:b/>
          <w:sz w:val="24"/>
          <w:szCs w:val="24"/>
        </w:rPr>
        <w:tab/>
      </w:r>
      <w:r w:rsidR="00AB11DE" w:rsidRPr="005E31B5">
        <w:rPr>
          <w:rFonts w:ascii="Courier New" w:hAnsi="Courier New" w:cs="Courier New"/>
          <w:b/>
          <w:sz w:val="24"/>
          <w:szCs w:val="24"/>
        </w:rPr>
        <w:t xml:space="preserve">Being American </w:t>
      </w:r>
      <w:r w:rsidR="00497361">
        <w:rPr>
          <w:rFonts w:ascii="Courier New" w:hAnsi="Courier New" w:cs="Courier New"/>
          <w:b/>
          <w:sz w:val="24"/>
          <w:szCs w:val="24"/>
        </w:rPr>
        <w:t xml:space="preserve">Overseas </w:t>
      </w:r>
      <w:r w:rsidR="00AB11DE" w:rsidRPr="005E31B5">
        <w:rPr>
          <w:rFonts w:ascii="Courier New" w:hAnsi="Courier New" w:cs="Courier New"/>
          <w:b/>
          <w:sz w:val="24"/>
          <w:szCs w:val="24"/>
        </w:rPr>
        <w:t>in a post-9/11 World</w:t>
      </w:r>
    </w:p>
    <w:p w:rsidR="001658BA" w:rsidRPr="00B624AB" w:rsidRDefault="001658BA" w:rsidP="001658BA">
      <w:pPr>
        <w:pStyle w:val="NoSpacing"/>
        <w:rPr>
          <w:rFonts w:ascii="Courier New" w:hAnsi="Courier New" w:cs="Courier New"/>
          <w:sz w:val="24"/>
          <w:szCs w:val="24"/>
        </w:rPr>
      </w:pPr>
    </w:p>
    <w:p w:rsidR="001658BA" w:rsidRPr="00B624AB" w:rsidRDefault="001658BA" w:rsidP="001658BA">
      <w:pPr>
        <w:pStyle w:val="NoSpacing"/>
        <w:rPr>
          <w:rFonts w:ascii="Courier New" w:hAnsi="Courier New" w:cs="Courier New"/>
          <w:sz w:val="24"/>
          <w:szCs w:val="24"/>
        </w:rPr>
      </w:pPr>
      <w:r w:rsidRPr="00B624AB">
        <w:rPr>
          <w:rFonts w:ascii="Courier New" w:hAnsi="Courier New" w:cs="Courier New"/>
          <w:sz w:val="24"/>
          <w:szCs w:val="24"/>
          <w:u w:val="single"/>
        </w:rPr>
        <w:t>Class Preparations</w:t>
      </w:r>
    </w:p>
    <w:p w:rsidR="001658BA" w:rsidRDefault="001658BA" w:rsidP="001658BA">
      <w:pPr>
        <w:pStyle w:val="NoSpacing"/>
        <w:rPr>
          <w:rFonts w:ascii="Courier New" w:hAnsi="Courier New" w:cs="Courier New"/>
          <w:sz w:val="24"/>
          <w:szCs w:val="24"/>
        </w:rPr>
      </w:pPr>
    </w:p>
    <w:p w:rsidR="00AB11DE" w:rsidRPr="00B624AB" w:rsidRDefault="00AB11DE" w:rsidP="001658BA">
      <w:pPr>
        <w:pStyle w:val="NoSpacing"/>
        <w:rPr>
          <w:rFonts w:ascii="Courier New" w:hAnsi="Courier New" w:cs="Courier New"/>
          <w:sz w:val="24"/>
          <w:szCs w:val="24"/>
        </w:rPr>
      </w:pPr>
      <w:r>
        <w:rPr>
          <w:rFonts w:ascii="Courier New" w:hAnsi="Courier New" w:cs="Courier New"/>
          <w:sz w:val="24"/>
          <w:szCs w:val="24"/>
        </w:rPr>
        <w:t xml:space="preserve">Suzy Hansen, </w:t>
      </w:r>
      <w:r w:rsidRPr="005E31B5">
        <w:rPr>
          <w:rFonts w:ascii="Courier New" w:hAnsi="Courier New" w:cs="Courier New"/>
          <w:i/>
          <w:sz w:val="24"/>
          <w:szCs w:val="24"/>
        </w:rPr>
        <w:t>Notes on a Foreign Country: An American Abroad in a Post American World</w:t>
      </w:r>
      <w:r>
        <w:rPr>
          <w:rFonts w:ascii="Courier New" w:hAnsi="Courier New" w:cs="Courier New"/>
          <w:sz w:val="24"/>
          <w:szCs w:val="24"/>
        </w:rPr>
        <w:t xml:space="preserve"> (Farrar, Strauss and Giroux, 2017), in </w:t>
      </w:r>
      <w:r w:rsidR="00497361">
        <w:rPr>
          <w:rFonts w:ascii="Courier New" w:hAnsi="Courier New" w:cs="Courier New"/>
          <w:sz w:val="24"/>
          <w:szCs w:val="24"/>
        </w:rPr>
        <w:t xml:space="preserve">its </w:t>
      </w:r>
      <w:r>
        <w:rPr>
          <w:rFonts w:ascii="Courier New" w:hAnsi="Courier New" w:cs="Courier New"/>
          <w:sz w:val="24"/>
          <w:szCs w:val="24"/>
        </w:rPr>
        <w:t>entirety.</w:t>
      </w:r>
    </w:p>
    <w:p w:rsidR="001658BA" w:rsidRDefault="001658BA" w:rsidP="001658BA">
      <w:pPr>
        <w:pStyle w:val="NoSpacing"/>
        <w:rPr>
          <w:rFonts w:ascii="Courier New" w:hAnsi="Courier New" w:cs="Courier New"/>
          <w:sz w:val="24"/>
          <w:szCs w:val="24"/>
        </w:rPr>
      </w:pPr>
    </w:p>
    <w:p w:rsidR="00497361" w:rsidRPr="0087230F" w:rsidRDefault="00497361" w:rsidP="001658BA">
      <w:pPr>
        <w:pStyle w:val="NoSpacing"/>
        <w:rPr>
          <w:rFonts w:ascii="Courier New" w:hAnsi="Courier New" w:cs="Courier New"/>
          <w:b/>
          <w:i/>
          <w:color w:val="FF0000"/>
          <w:sz w:val="24"/>
          <w:szCs w:val="24"/>
        </w:rPr>
      </w:pPr>
      <w:r w:rsidRPr="0087230F">
        <w:rPr>
          <w:rFonts w:ascii="Courier New" w:hAnsi="Courier New" w:cs="Courier New"/>
          <w:b/>
          <w:i/>
          <w:color w:val="FF0000"/>
          <w:sz w:val="24"/>
          <w:szCs w:val="24"/>
        </w:rPr>
        <w:t xml:space="preserve">***Your review of Hansen is due via email </w:t>
      </w:r>
      <w:r w:rsidR="00CE7DA1" w:rsidRPr="0087230F">
        <w:rPr>
          <w:rFonts w:ascii="Courier New" w:hAnsi="Courier New" w:cs="Courier New"/>
          <w:b/>
          <w:i/>
          <w:color w:val="FF0000"/>
          <w:sz w:val="24"/>
          <w:szCs w:val="24"/>
        </w:rPr>
        <w:t xml:space="preserve">on 3 May </w:t>
      </w:r>
      <w:r w:rsidRPr="0087230F">
        <w:rPr>
          <w:rFonts w:ascii="Courier New" w:hAnsi="Courier New" w:cs="Courier New"/>
          <w:b/>
          <w:i/>
          <w:color w:val="FF0000"/>
          <w:sz w:val="24"/>
          <w:szCs w:val="24"/>
        </w:rPr>
        <w:t xml:space="preserve">by noon.***  </w:t>
      </w:r>
    </w:p>
    <w:p w:rsidR="001658BA" w:rsidRPr="00B624AB" w:rsidRDefault="001658BA" w:rsidP="001658BA">
      <w:pPr>
        <w:pStyle w:val="NoSpacing"/>
        <w:rPr>
          <w:rFonts w:ascii="Courier New" w:hAnsi="Courier New" w:cs="Courier New"/>
          <w:sz w:val="24"/>
          <w:szCs w:val="24"/>
        </w:rPr>
      </w:pPr>
    </w:p>
    <w:p w:rsidR="001658BA" w:rsidRPr="00B624AB" w:rsidRDefault="001658BA" w:rsidP="001658BA">
      <w:pPr>
        <w:pStyle w:val="NoSpacing"/>
        <w:rPr>
          <w:rFonts w:ascii="Courier New" w:hAnsi="Courier New" w:cs="Courier New"/>
          <w:sz w:val="24"/>
          <w:szCs w:val="24"/>
        </w:rPr>
      </w:pPr>
    </w:p>
    <w:p w:rsidR="001658BA" w:rsidRDefault="001658BA" w:rsidP="001658BA">
      <w:pPr>
        <w:pStyle w:val="NoSpacing"/>
        <w:rPr>
          <w:rFonts w:ascii="Courier New" w:hAnsi="Courier New" w:cs="Courier New"/>
          <w:sz w:val="24"/>
          <w:szCs w:val="24"/>
        </w:rPr>
      </w:pPr>
    </w:p>
    <w:p w:rsidR="00EF3668" w:rsidRDefault="00EF3668" w:rsidP="001658BA">
      <w:pPr>
        <w:pStyle w:val="NoSpacing"/>
        <w:rPr>
          <w:rFonts w:ascii="Courier New" w:hAnsi="Courier New" w:cs="Courier New"/>
          <w:sz w:val="24"/>
          <w:szCs w:val="24"/>
        </w:rPr>
      </w:pPr>
    </w:p>
    <w:p w:rsidR="00EF3668" w:rsidRDefault="00EF3668" w:rsidP="001658BA">
      <w:pPr>
        <w:pStyle w:val="NoSpacing"/>
        <w:rPr>
          <w:rFonts w:ascii="Courier New" w:hAnsi="Courier New" w:cs="Courier New"/>
          <w:sz w:val="24"/>
          <w:szCs w:val="24"/>
        </w:rPr>
      </w:pPr>
    </w:p>
    <w:p w:rsidR="00EF3668" w:rsidRDefault="00EF3668" w:rsidP="001658BA">
      <w:pPr>
        <w:pStyle w:val="NoSpacing"/>
        <w:rPr>
          <w:rFonts w:ascii="Courier New" w:hAnsi="Courier New" w:cs="Courier New"/>
          <w:sz w:val="24"/>
          <w:szCs w:val="24"/>
        </w:rPr>
      </w:pPr>
    </w:p>
    <w:p w:rsidR="00EF3668" w:rsidRDefault="00EF3668" w:rsidP="001658BA">
      <w:pPr>
        <w:pStyle w:val="NoSpacing"/>
        <w:rPr>
          <w:rFonts w:ascii="Courier New" w:hAnsi="Courier New" w:cs="Courier New"/>
          <w:sz w:val="24"/>
          <w:szCs w:val="24"/>
        </w:rPr>
      </w:pPr>
    </w:p>
    <w:p w:rsidR="00DD61DE" w:rsidRDefault="00DD61DE" w:rsidP="001658BA">
      <w:pPr>
        <w:pStyle w:val="NoSpacing"/>
        <w:rPr>
          <w:rFonts w:ascii="Courier New" w:hAnsi="Courier New" w:cs="Courier New"/>
          <w:sz w:val="24"/>
          <w:szCs w:val="24"/>
        </w:rPr>
      </w:pPr>
    </w:p>
    <w:p w:rsidR="00DD61DE" w:rsidRDefault="00DD61DE" w:rsidP="001658BA">
      <w:pPr>
        <w:pStyle w:val="NoSpacing"/>
        <w:rPr>
          <w:rFonts w:ascii="Courier New" w:hAnsi="Courier New" w:cs="Courier New"/>
          <w:sz w:val="24"/>
          <w:szCs w:val="24"/>
        </w:rPr>
      </w:pPr>
    </w:p>
    <w:p w:rsidR="00DD61DE" w:rsidRDefault="00DD61DE" w:rsidP="001658BA">
      <w:pPr>
        <w:pStyle w:val="NoSpacing"/>
        <w:rPr>
          <w:rFonts w:ascii="Courier New" w:hAnsi="Courier New" w:cs="Courier New"/>
          <w:sz w:val="24"/>
          <w:szCs w:val="24"/>
        </w:rPr>
      </w:pPr>
    </w:p>
    <w:p w:rsidR="00EF3668" w:rsidRDefault="00EF3668" w:rsidP="001658BA">
      <w:pPr>
        <w:pStyle w:val="NoSpacing"/>
        <w:rPr>
          <w:rFonts w:ascii="Courier New" w:hAnsi="Courier New" w:cs="Courier New"/>
          <w:sz w:val="24"/>
          <w:szCs w:val="24"/>
        </w:rPr>
      </w:pPr>
    </w:p>
    <w:p w:rsidR="00EF3668" w:rsidRDefault="00EF3668" w:rsidP="001658BA">
      <w:pPr>
        <w:pStyle w:val="NoSpacing"/>
        <w:rPr>
          <w:rFonts w:ascii="Courier New" w:hAnsi="Courier New" w:cs="Courier New"/>
          <w:sz w:val="24"/>
          <w:szCs w:val="24"/>
        </w:rPr>
      </w:pPr>
    </w:p>
    <w:p w:rsidR="00EF3668" w:rsidRDefault="00EF3668" w:rsidP="001658BA">
      <w:pPr>
        <w:pStyle w:val="NoSpacing"/>
        <w:rPr>
          <w:rFonts w:ascii="Courier New" w:hAnsi="Courier New" w:cs="Courier New"/>
          <w:sz w:val="24"/>
          <w:szCs w:val="24"/>
        </w:rPr>
      </w:pPr>
    </w:p>
    <w:p w:rsidR="00DD61DE" w:rsidRDefault="00DD61DE" w:rsidP="00EF3668">
      <w:pPr>
        <w:pStyle w:val="Default"/>
        <w:jc w:val="both"/>
        <w:rPr>
          <w:color w:val="FF0000"/>
          <w:u w:val="single"/>
        </w:rPr>
      </w:pPr>
    </w:p>
    <w:p w:rsidR="00DD61DE" w:rsidRDefault="00DD61DE" w:rsidP="00EF3668">
      <w:pPr>
        <w:pStyle w:val="Default"/>
        <w:jc w:val="both"/>
        <w:rPr>
          <w:color w:val="FF0000"/>
          <w:u w:val="single"/>
        </w:rPr>
      </w:pPr>
    </w:p>
    <w:p w:rsidR="00DD61DE" w:rsidRDefault="00DD61DE" w:rsidP="00EF3668">
      <w:pPr>
        <w:pStyle w:val="Default"/>
        <w:jc w:val="both"/>
        <w:rPr>
          <w:color w:val="FF0000"/>
          <w:u w:val="single"/>
        </w:rPr>
      </w:pPr>
    </w:p>
    <w:p w:rsidR="00EF3668" w:rsidRPr="005E68A9" w:rsidRDefault="00EF3668" w:rsidP="00EF3668">
      <w:pPr>
        <w:pStyle w:val="Default"/>
        <w:jc w:val="both"/>
      </w:pPr>
      <w:r w:rsidRPr="005E68A9">
        <w:rPr>
          <w:color w:val="FF0000"/>
          <w:u w:val="single"/>
        </w:rPr>
        <w:t xml:space="preserve">University (and Class!) Policies </w:t>
      </w:r>
    </w:p>
    <w:p w:rsidR="00EF3668" w:rsidRPr="005E68A9" w:rsidRDefault="00EF3668" w:rsidP="00EF3668">
      <w:pPr>
        <w:pStyle w:val="Default"/>
        <w:jc w:val="both"/>
        <w:rPr>
          <w:b/>
          <w:bCs/>
          <w:i/>
          <w:iCs/>
        </w:rPr>
      </w:pPr>
    </w:p>
    <w:p w:rsidR="00EF3668" w:rsidRPr="005E68A9" w:rsidRDefault="00EF3668" w:rsidP="00EF3668">
      <w:pPr>
        <w:pStyle w:val="Default"/>
        <w:jc w:val="both"/>
        <w:rPr>
          <w:i/>
        </w:rPr>
      </w:pPr>
      <w:r w:rsidRPr="005E68A9">
        <w:rPr>
          <w:b/>
          <w:bCs/>
          <w:iCs/>
        </w:rPr>
        <w:t>Plagiarism Will Not Be Tolerated at Purdue University:</w:t>
      </w:r>
      <w:r w:rsidRPr="005E68A9">
        <w:rPr>
          <w:b/>
          <w:bCs/>
          <w:i/>
          <w:iCs/>
        </w:rPr>
        <w:t xml:space="preserve"> </w:t>
      </w:r>
      <w:r w:rsidRPr="005E68A9">
        <w:rPr>
          <w:i/>
        </w:rPr>
        <w:t xml:space="preserve">Plagiarism is a crime, and students can be expelled for turning in a paper that they did not write. Copying a person’s work verbatim is not the only form of plagiarism. In some cases, plagiarism involves paraphrasing the idea of another without a footnote or the repetition of another author’s phrase. Students are advised to consult Purdue University’s Guide to Academic Integrity for guidelines at: </w:t>
      </w:r>
      <w:r w:rsidRPr="005E68A9">
        <w:rPr>
          <w:i/>
          <w:u w:val="single"/>
        </w:rPr>
        <w:t>http://www.purdue.edu/ODOS/osrr/integrity.htm</w:t>
      </w:r>
      <w:r w:rsidRPr="005E68A9">
        <w:rPr>
          <w:i/>
        </w:rPr>
        <w:t>.  Plagiarized work will receive a 0, and the professor reserves the right to forward the case to the administration for further review by a dean.</w:t>
      </w:r>
    </w:p>
    <w:p w:rsidR="00EF3668" w:rsidRPr="005E68A9" w:rsidRDefault="00EF3668" w:rsidP="00EF3668">
      <w:pPr>
        <w:jc w:val="both"/>
      </w:pPr>
    </w:p>
    <w:p w:rsidR="00EF3668" w:rsidRDefault="00EF3668" w:rsidP="00EF3668">
      <w:pPr>
        <w:jc w:val="both"/>
        <w:rPr>
          <w:rStyle w:val="Hyperlink"/>
          <w:highlight w:val="lightGray"/>
        </w:rPr>
      </w:pPr>
      <w:r w:rsidRPr="005E68A9">
        <w:rPr>
          <w:b/>
        </w:rPr>
        <w:t xml:space="preserve">Here Is the Purdue University Policy for Academic Dishonesty:   </w:t>
      </w:r>
      <w:r w:rsidRPr="005E68A9">
        <w:rPr>
          <w:i/>
          <w:color w:val="0E0E0E"/>
        </w:rPr>
        <w:t xml:space="preserve">Purdue prohibits "dishonesty in connection with any University activity. Cheating, plagiarism, or knowingly furnishing false information to the University are examples of dishonesty." [Part 5, Section III-B-2-a, </w:t>
      </w:r>
      <w:hyperlink r:id="rId11" w:history="1">
        <w:r w:rsidRPr="005E68A9">
          <w:rPr>
            <w:i/>
            <w:color w:val="262626"/>
          </w:rPr>
          <w:t>Student Regulations</w:t>
        </w:r>
      </w:hyperlink>
      <w:r w:rsidRPr="005E68A9">
        <w:rPr>
          <w:i/>
          <w:color w:val="0E0E0E"/>
        </w:rPr>
        <w:t xml:space="preserve">] Furthermore, the University Senate has stipulated that "the commitment of acts of cheating, lying, and deceit in any of their diverse forms (such as the use of substitutes for taking examinations, the use of illegal cribs, plagiarism, and copying during examinations) is dishonest and must not be tolerated. Moreover, knowingly to aid and abet, directly or indirectly, other parties in committing dishonest acts is in itself dishonest." [University Senate Document 72-18, December 15, 1972] </w:t>
      </w:r>
      <w:hyperlink r:id="rId12" w:history="1">
        <w:r w:rsidRPr="005E68A9">
          <w:rPr>
            <w:rStyle w:val="Hyperlink"/>
            <w:highlight w:val="lightGray"/>
          </w:rPr>
          <w:t>https://www.purdue.edu/odos/academic-integrity/</w:t>
        </w:r>
      </w:hyperlink>
    </w:p>
    <w:p w:rsidR="003A0BC6" w:rsidRPr="004F22F8" w:rsidRDefault="003A0BC6" w:rsidP="00EF3668">
      <w:pPr>
        <w:jc w:val="both"/>
      </w:pPr>
    </w:p>
    <w:p w:rsidR="00EF3668" w:rsidRPr="005E68A9" w:rsidRDefault="00EF3668" w:rsidP="00EF3668">
      <w:pPr>
        <w:rPr>
          <w:i/>
        </w:rPr>
      </w:pPr>
      <w:r w:rsidRPr="005E68A9">
        <w:rPr>
          <w:b/>
        </w:rPr>
        <w:t xml:space="preserve">Here Is the Purdue University Policy Prohibiting Discrimination: </w:t>
      </w:r>
      <w:r w:rsidRPr="005E68A9">
        <w:rPr>
          <w:i/>
        </w:rPr>
        <w:t xml:space="preserve">Purdue University is committed to maintaining a community which recognizes and values the inherent worth and dignity of every person; fosters tolerance, sensitivity, understanding, and mutual respect among its members; and encourages each individual to strive to reach his or her own potential. In pursuit of its goal of academic excellence, the University seeks to develop and nurture diversity. The University believes that diversity among its many members strengthens the institution, stimulates creativity, promotes the exchange of ideas, and enriches campus life.  Purdue University prohibits discrimination against any member of the University community on the basis of </w:t>
      </w:r>
      <w:r w:rsidRPr="005E68A9">
        <w:rPr>
          <w:i/>
        </w:rPr>
        <w:lastRenderedPageBreak/>
        <w:t xml:space="preserve">race, religion, color, sex, age, national origin or ancestry, genetic information, marital status, parental status, sexual orientation, gender identity and expression, disability, or status as a veteran. The University will conduct its programs, services and activities consistent with applicable federal, state and local laws, regulations and orders and in conformance with the procedures and limitations as set forth in </w:t>
      </w:r>
      <w:hyperlink r:id="rId13" w:history="1">
        <w:r w:rsidRPr="005E68A9">
          <w:rPr>
            <w:i/>
            <w:color w:val="0030F6"/>
          </w:rPr>
          <w:t>Executive Memorandum No. D-1</w:t>
        </w:r>
      </w:hyperlink>
      <w:r w:rsidRPr="005E68A9">
        <w:rPr>
          <w:i/>
        </w:rPr>
        <w:t xml:space="preserve">, which provides specific contractual rights and remedies. Any student who believes they have been discriminated against may visit </w:t>
      </w:r>
      <w:hyperlink r:id="rId14" w:history="1">
        <w:r w:rsidRPr="005E68A9">
          <w:rPr>
            <w:rStyle w:val="Hyperlink"/>
            <w:i/>
          </w:rPr>
          <w:t>www.purdue.edu/report-hate</w:t>
        </w:r>
      </w:hyperlink>
      <w:r w:rsidRPr="005E68A9">
        <w:rPr>
          <w:i/>
        </w:rPr>
        <w:t xml:space="preserve"> to submit a complaint to the Office of Institutional Equity. Information may be reported anonymously.  </w:t>
      </w:r>
      <w:hyperlink r:id="rId15" w:history="1">
        <w:r w:rsidRPr="005E68A9">
          <w:rPr>
            <w:rStyle w:val="Hyperlink"/>
            <w:highlight w:val="lightGray"/>
          </w:rPr>
          <w:t>http://www.purdue.edu/purdue/ea_eou_statement.html</w:t>
        </w:r>
      </w:hyperlink>
    </w:p>
    <w:p w:rsidR="00EF3668" w:rsidRPr="004F22F8" w:rsidRDefault="00EF3668" w:rsidP="00EF3668">
      <w:pPr>
        <w:jc w:val="both"/>
        <w:rPr>
          <w:color w:val="0E0E0E"/>
        </w:rPr>
      </w:pPr>
    </w:p>
    <w:p w:rsidR="00EF3668" w:rsidRPr="004F22F8" w:rsidRDefault="00EF3668" w:rsidP="00EF3668">
      <w:pPr>
        <w:jc w:val="both"/>
      </w:pPr>
      <w:r w:rsidRPr="004F22F8">
        <w:rPr>
          <w:b/>
        </w:rPr>
        <w:t xml:space="preserve">Disclaimer: </w:t>
      </w:r>
      <w:r w:rsidRPr="004F22F8">
        <w:rPr>
          <w:i/>
        </w:rPr>
        <w:t>In case of a major campus emergency, the requirements on this syllabus are subject to changes required by a revised semester calendar. Any changes will be posted, once the course resumes, on the course website. It may also be obtained by contacting the instructor via email.</w:t>
      </w:r>
    </w:p>
    <w:p w:rsidR="001658BA" w:rsidRPr="00B624AB" w:rsidRDefault="001658BA" w:rsidP="001658BA">
      <w:pPr>
        <w:pStyle w:val="NoSpacing"/>
        <w:rPr>
          <w:rFonts w:ascii="Courier New" w:hAnsi="Courier New" w:cs="Courier New"/>
          <w:sz w:val="24"/>
          <w:szCs w:val="24"/>
        </w:rPr>
      </w:pPr>
    </w:p>
    <w:p w:rsidR="002A3C31" w:rsidRPr="00B624AB" w:rsidRDefault="002A3C31" w:rsidP="001658BA">
      <w:pPr>
        <w:pStyle w:val="NoSpacing"/>
        <w:rPr>
          <w:rFonts w:ascii="Courier New" w:hAnsi="Courier New" w:cs="Courier New"/>
          <w:sz w:val="24"/>
          <w:szCs w:val="24"/>
        </w:rPr>
      </w:pPr>
    </w:p>
    <w:sectPr w:rsidR="002A3C31" w:rsidRPr="00B624AB" w:rsidSect="00EF3668">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AFD" w:rsidRDefault="007B7AFD" w:rsidP="00EF3668">
      <w:r>
        <w:separator/>
      </w:r>
    </w:p>
  </w:endnote>
  <w:endnote w:type="continuationSeparator" w:id="0">
    <w:p w:rsidR="007B7AFD" w:rsidRDefault="007B7AFD" w:rsidP="00EF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AFD" w:rsidRDefault="007B7AFD" w:rsidP="00EF3668">
      <w:r>
        <w:separator/>
      </w:r>
    </w:p>
  </w:footnote>
  <w:footnote w:type="continuationSeparator" w:id="0">
    <w:p w:rsidR="007B7AFD" w:rsidRDefault="007B7AFD" w:rsidP="00EF3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299436"/>
      <w:docPartObj>
        <w:docPartGallery w:val="Page Numbers (Top of Page)"/>
        <w:docPartUnique/>
      </w:docPartObj>
    </w:sdtPr>
    <w:sdtEndPr>
      <w:rPr>
        <w:noProof/>
      </w:rPr>
    </w:sdtEndPr>
    <w:sdtContent>
      <w:p w:rsidR="00EF3668" w:rsidRDefault="00EF3668">
        <w:pPr>
          <w:pStyle w:val="Header"/>
          <w:jc w:val="right"/>
        </w:pPr>
        <w:r>
          <w:fldChar w:fldCharType="begin"/>
        </w:r>
        <w:r>
          <w:instrText xml:space="preserve"> PAGE   \* MERGEFORMAT </w:instrText>
        </w:r>
        <w:r>
          <w:fldChar w:fldCharType="separate"/>
        </w:r>
        <w:r w:rsidR="00075C1A">
          <w:rPr>
            <w:noProof/>
          </w:rPr>
          <w:t>9</w:t>
        </w:r>
        <w:r>
          <w:rPr>
            <w:noProof/>
          </w:rPr>
          <w:fldChar w:fldCharType="end"/>
        </w:r>
      </w:p>
    </w:sdtContent>
  </w:sdt>
  <w:p w:rsidR="00EF3668" w:rsidRDefault="00EF3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73630"/>
    <w:multiLevelType w:val="hybridMultilevel"/>
    <w:tmpl w:val="1EEE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1967FE"/>
    <w:multiLevelType w:val="hybridMultilevel"/>
    <w:tmpl w:val="E38E6CC8"/>
    <w:lvl w:ilvl="0" w:tplc="11E84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BA"/>
    <w:rsid w:val="000144DF"/>
    <w:rsid w:val="00016368"/>
    <w:rsid w:val="0006273E"/>
    <w:rsid w:val="00075C1A"/>
    <w:rsid w:val="000D769C"/>
    <w:rsid w:val="001658BA"/>
    <w:rsid w:val="002A3C31"/>
    <w:rsid w:val="002A6A77"/>
    <w:rsid w:val="002E4332"/>
    <w:rsid w:val="00313917"/>
    <w:rsid w:val="003A0BC6"/>
    <w:rsid w:val="003E3535"/>
    <w:rsid w:val="003E39CC"/>
    <w:rsid w:val="003F0ECA"/>
    <w:rsid w:val="00406FF0"/>
    <w:rsid w:val="00452B8C"/>
    <w:rsid w:val="00497361"/>
    <w:rsid w:val="005571CB"/>
    <w:rsid w:val="005639A7"/>
    <w:rsid w:val="0057487A"/>
    <w:rsid w:val="005E31B5"/>
    <w:rsid w:val="00656588"/>
    <w:rsid w:val="006A7C57"/>
    <w:rsid w:val="006E6D4B"/>
    <w:rsid w:val="00731A66"/>
    <w:rsid w:val="00735025"/>
    <w:rsid w:val="007A43C2"/>
    <w:rsid w:val="007B7AFD"/>
    <w:rsid w:val="0087230F"/>
    <w:rsid w:val="009235CC"/>
    <w:rsid w:val="00AA7328"/>
    <w:rsid w:val="00AB11DE"/>
    <w:rsid w:val="00B47933"/>
    <w:rsid w:val="00B624AB"/>
    <w:rsid w:val="00B77023"/>
    <w:rsid w:val="00CE2388"/>
    <w:rsid w:val="00CE4EE6"/>
    <w:rsid w:val="00CE7DA1"/>
    <w:rsid w:val="00D01C3F"/>
    <w:rsid w:val="00D952D0"/>
    <w:rsid w:val="00DB3527"/>
    <w:rsid w:val="00DD61DE"/>
    <w:rsid w:val="00E04C33"/>
    <w:rsid w:val="00ED02C0"/>
    <w:rsid w:val="00ED57B4"/>
    <w:rsid w:val="00EF3668"/>
    <w:rsid w:val="00F633C5"/>
    <w:rsid w:val="00FE0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2FF12-CD2C-4025-810A-D6F8B11D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3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58BA"/>
    <w:pPr>
      <w:spacing w:after="0" w:line="240" w:lineRule="auto"/>
    </w:pPr>
  </w:style>
  <w:style w:type="character" w:styleId="Hyperlink">
    <w:name w:val="Hyperlink"/>
    <w:basedOn w:val="DefaultParagraphFont"/>
    <w:semiHidden/>
    <w:rsid w:val="007A43C2"/>
    <w:rPr>
      <w:color w:val="0000FF"/>
      <w:u w:val="single"/>
    </w:rPr>
  </w:style>
  <w:style w:type="character" w:customStyle="1" w:styleId="UnresolvedMention">
    <w:name w:val="Unresolved Mention"/>
    <w:basedOn w:val="DefaultParagraphFont"/>
    <w:uiPriority w:val="99"/>
    <w:semiHidden/>
    <w:unhideWhenUsed/>
    <w:rsid w:val="00016368"/>
    <w:rPr>
      <w:color w:val="808080"/>
      <w:shd w:val="clear" w:color="auto" w:fill="E6E6E6"/>
    </w:rPr>
  </w:style>
  <w:style w:type="character" w:styleId="FollowedHyperlink">
    <w:name w:val="FollowedHyperlink"/>
    <w:basedOn w:val="DefaultParagraphFont"/>
    <w:uiPriority w:val="99"/>
    <w:semiHidden/>
    <w:unhideWhenUsed/>
    <w:rsid w:val="003E39CC"/>
    <w:rPr>
      <w:color w:val="954F72" w:themeColor="followedHyperlink"/>
      <w:u w:val="single"/>
    </w:rPr>
  </w:style>
  <w:style w:type="paragraph" w:customStyle="1" w:styleId="Default">
    <w:name w:val="Default"/>
    <w:rsid w:val="00CE7DA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CE7DA1"/>
    <w:pPr>
      <w:ind w:left="720"/>
      <w:contextualSpacing/>
    </w:pPr>
  </w:style>
  <w:style w:type="paragraph" w:styleId="Header">
    <w:name w:val="header"/>
    <w:basedOn w:val="Normal"/>
    <w:link w:val="HeaderChar"/>
    <w:uiPriority w:val="99"/>
    <w:unhideWhenUsed/>
    <w:rsid w:val="00EF3668"/>
    <w:pPr>
      <w:tabs>
        <w:tab w:val="center" w:pos="4680"/>
        <w:tab w:val="right" w:pos="9360"/>
      </w:tabs>
    </w:pPr>
  </w:style>
  <w:style w:type="character" w:customStyle="1" w:styleId="HeaderChar">
    <w:name w:val="Header Char"/>
    <w:basedOn w:val="DefaultParagraphFont"/>
    <w:link w:val="Header"/>
    <w:uiPriority w:val="99"/>
    <w:rsid w:val="00EF36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3668"/>
    <w:pPr>
      <w:tabs>
        <w:tab w:val="center" w:pos="4680"/>
        <w:tab w:val="right" w:pos="9360"/>
      </w:tabs>
    </w:pPr>
  </w:style>
  <w:style w:type="character" w:customStyle="1" w:styleId="FooterChar">
    <w:name w:val="Footer Char"/>
    <w:basedOn w:val="DefaultParagraphFont"/>
    <w:link w:val="Footer"/>
    <w:uiPriority w:val="99"/>
    <w:rsid w:val="00EF36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due.edu/studentregulations/regulations_procedures/classes.html" TargetMode="External"/><Relationship Id="rId13" Type="http://schemas.openxmlformats.org/officeDocument/2006/relationships/hyperlink" Target="http://www.purdue.edu/policies/pages/human_resources/d_1.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atoday.com/story/money/personalfinance/2015/05/03/cheat-sheet-skills-college-grads-job/26574631/" TargetMode="External"/><Relationship Id="rId12" Type="http://schemas.openxmlformats.org/officeDocument/2006/relationships/hyperlink" Target="https://www.purdue.edu/odos/academic-integri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rdue.edu/univregs/" TargetMode="External"/><Relationship Id="rId5" Type="http://schemas.openxmlformats.org/officeDocument/2006/relationships/footnotes" Target="footnotes.xml"/><Relationship Id="rId15" Type="http://schemas.openxmlformats.org/officeDocument/2006/relationships/hyperlink" Target="http://www.purdue.edu/purdue/ea_eou_statement.html" TargetMode="External"/><Relationship Id="rId10" Type="http://schemas.openxmlformats.org/officeDocument/2006/relationships/hyperlink" Target="http://foreignpolicy.com/2016/05/13/sykes-picot-isnt-whats-wrong-with-the-modern-middle-east-100-years/" TargetMode="External"/><Relationship Id="rId4" Type="http://schemas.openxmlformats.org/officeDocument/2006/relationships/webSettings" Target="webSettings.xml"/><Relationship Id="rId9" Type="http://schemas.openxmlformats.org/officeDocument/2006/relationships/hyperlink" Target="http://www.time.com/time/magazine/article/0,9171,994562-1,00.html" TargetMode="External"/><Relationship Id="rId14" Type="http://schemas.openxmlformats.org/officeDocument/2006/relationships/hyperlink" Target="http://www.purdue.edu/report-h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2417</Words>
  <Characters>13778</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Holden</dc:creator>
  <cp:keywords/>
  <dc:description/>
  <cp:lastModifiedBy>Knoeller, Julie A</cp:lastModifiedBy>
  <cp:revision>2</cp:revision>
  <dcterms:created xsi:type="dcterms:W3CDTF">2018-01-25T14:22:00Z</dcterms:created>
  <dcterms:modified xsi:type="dcterms:W3CDTF">2018-01-25T14:22:00Z</dcterms:modified>
</cp:coreProperties>
</file>